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6B727" w14:textId="77777777" w:rsidR="002A7549" w:rsidRPr="003C32EA" w:rsidRDefault="002A7549" w:rsidP="00821676">
      <w:pPr>
        <w:ind w:firstLine="0"/>
        <w:jc w:val="center"/>
        <w:rPr>
          <w:bCs/>
          <w:sz w:val="28"/>
          <w:szCs w:val="28"/>
        </w:rPr>
      </w:pPr>
      <w:r w:rsidRPr="003C32EA">
        <w:rPr>
          <w:bCs/>
          <w:sz w:val="28"/>
          <w:szCs w:val="28"/>
        </w:rPr>
        <w:t>Изображение государственного Герба Республики Казахстан</w:t>
      </w:r>
    </w:p>
    <w:p w14:paraId="355E15EC" w14:textId="77777777" w:rsidR="002A7549" w:rsidRPr="003C32EA" w:rsidRDefault="002A7549" w:rsidP="00821676">
      <w:pPr>
        <w:ind w:firstLine="0"/>
        <w:jc w:val="center"/>
        <w:rPr>
          <w:sz w:val="28"/>
          <w:szCs w:val="28"/>
        </w:rPr>
      </w:pPr>
    </w:p>
    <w:p w14:paraId="757BBF65" w14:textId="77777777" w:rsidR="002A7549" w:rsidRPr="003C32EA" w:rsidRDefault="002A7549" w:rsidP="00821676">
      <w:pPr>
        <w:pBdr>
          <w:bottom w:val="single" w:sz="4" w:space="1" w:color="auto"/>
        </w:pBdr>
        <w:ind w:firstLine="0"/>
        <w:jc w:val="center"/>
        <w:rPr>
          <w:b/>
          <w:bCs/>
          <w:sz w:val="28"/>
          <w:szCs w:val="28"/>
        </w:rPr>
      </w:pPr>
      <w:r w:rsidRPr="003C32EA">
        <w:rPr>
          <w:b/>
          <w:bCs/>
          <w:sz w:val="28"/>
          <w:szCs w:val="28"/>
        </w:rPr>
        <w:t>НАЦИОНАЛЬНЫЙ СТАНДАРТ РЕСПУБЛИКИ КАЗАХСТАН</w:t>
      </w:r>
    </w:p>
    <w:p w14:paraId="276A7C88" w14:textId="77777777" w:rsidR="002A7549" w:rsidRPr="002938CC" w:rsidRDefault="002A7549" w:rsidP="002938CC">
      <w:pPr>
        <w:ind w:firstLine="0"/>
        <w:jc w:val="left"/>
        <w:rPr>
          <w:sz w:val="28"/>
          <w:szCs w:val="28"/>
        </w:rPr>
      </w:pPr>
    </w:p>
    <w:p w14:paraId="3B38242E" w14:textId="77777777" w:rsidR="002A7549" w:rsidRPr="002938CC" w:rsidRDefault="002A7549" w:rsidP="002938CC">
      <w:pPr>
        <w:ind w:firstLine="0"/>
        <w:jc w:val="left"/>
        <w:rPr>
          <w:sz w:val="28"/>
          <w:szCs w:val="28"/>
        </w:rPr>
      </w:pPr>
    </w:p>
    <w:p w14:paraId="2D7BE48F" w14:textId="04FBFF9E" w:rsidR="00FD77A1" w:rsidRPr="003C32EA" w:rsidRDefault="00FD77A1" w:rsidP="00E662DC">
      <w:pPr>
        <w:ind w:firstLine="0"/>
        <w:rPr>
          <w:bCs/>
          <w:sz w:val="28"/>
          <w:szCs w:val="28"/>
        </w:rPr>
      </w:pPr>
    </w:p>
    <w:p w14:paraId="528A16AE" w14:textId="1694F997" w:rsidR="00FD77A1" w:rsidRPr="003C32EA" w:rsidRDefault="00FD77A1" w:rsidP="00E662DC">
      <w:pPr>
        <w:ind w:firstLine="0"/>
        <w:rPr>
          <w:bCs/>
          <w:sz w:val="28"/>
          <w:szCs w:val="28"/>
        </w:rPr>
      </w:pPr>
    </w:p>
    <w:p w14:paraId="6C37CA4E" w14:textId="77777777" w:rsidR="00FD77A1" w:rsidRDefault="00FD77A1" w:rsidP="00E662DC">
      <w:pPr>
        <w:ind w:firstLine="0"/>
        <w:rPr>
          <w:bCs/>
          <w:sz w:val="28"/>
          <w:szCs w:val="28"/>
        </w:rPr>
      </w:pPr>
    </w:p>
    <w:p w14:paraId="313A4892" w14:textId="3AD34118" w:rsidR="00AF31F8" w:rsidRPr="002938CC" w:rsidRDefault="00AF31F8" w:rsidP="00E662DC">
      <w:pPr>
        <w:ind w:firstLine="0"/>
        <w:rPr>
          <w:bCs/>
          <w:sz w:val="28"/>
          <w:szCs w:val="28"/>
        </w:rPr>
      </w:pPr>
    </w:p>
    <w:p w14:paraId="0D834B36" w14:textId="77777777" w:rsidR="00320662" w:rsidRDefault="00320662" w:rsidP="00E662DC">
      <w:pPr>
        <w:ind w:firstLine="0"/>
        <w:rPr>
          <w:bCs/>
          <w:sz w:val="28"/>
          <w:szCs w:val="28"/>
        </w:rPr>
      </w:pPr>
    </w:p>
    <w:p w14:paraId="37F28EAD" w14:textId="77777777" w:rsidR="00320662" w:rsidRPr="003C32EA" w:rsidRDefault="00320662" w:rsidP="00E662DC">
      <w:pPr>
        <w:ind w:firstLine="0"/>
        <w:rPr>
          <w:bCs/>
          <w:sz w:val="28"/>
          <w:szCs w:val="28"/>
        </w:rPr>
      </w:pPr>
    </w:p>
    <w:p w14:paraId="0C2D1231" w14:textId="77777777" w:rsidR="00E662DC" w:rsidRPr="003C32EA" w:rsidRDefault="00E662DC" w:rsidP="00E662DC">
      <w:pPr>
        <w:ind w:right="260" w:firstLine="0"/>
        <w:rPr>
          <w:bCs/>
          <w:color w:val="000000"/>
          <w:spacing w:val="4"/>
          <w:sz w:val="28"/>
          <w:szCs w:val="28"/>
        </w:rPr>
      </w:pPr>
    </w:p>
    <w:p w14:paraId="3D690CED" w14:textId="77777777" w:rsidR="002938CC" w:rsidRPr="002938CC" w:rsidRDefault="002938CC" w:rsidP="002938CC">
      <w:pPr>
        <w:pStyle w:val="pc"/>
        <w:rPr>
          <w:rStyle w:val="s1"/>
          <w:b/>
          <w:bCs/>
          <w:sz w:val="28"/>
          <w:szCs w:val="28"/>
        </w:rPr>
      </w:pPr>
      <w:r>
        <w:rPr>
          <w:rStyle w:val="s1"/>
          <w:b/>
          <w:bCs/>
          <w:sz w:val="28"/>
          <w:szCs w:val="28"/>
        </w:rPr>
        <w:t>БЛОКИ И СИСТЕМЫ</w:t>
      </w:r>
      <w:r w:rsidRPr="002938CC">
        <w:rPr>
          <w:rStyle w:val="s1"/>
          <w:b/>
          <w:bCs/>
          <w:sz w:val="28"/>
          <w:szCs w:val="28"/>
        </w:rPr>
        <w:t xml:space="preserve"> </w:t>
      </w:r>
      <w:r>
        <w:rPr>
          <w:rStyle w:val="s1"/>
          <w:b/>
          <w:bCs/>
          <w:sz w:val="28"/>
          <w:szCs w:val="28"/>
        </w:rPr>
        <w:t>ТЯГОВОГО АККУМУЛЯТОРА</w:t>
      </w:r>
      <w:r w:rsidRPr="002938CC">
        <w:rPr>
          <w:rStyle w:val="s1"/>
          <w:b/>
          <w:bCs/>
          <w:sz w:val="28"/>
          <w:szCs w:val="28"/>
        </w:rPr>
        <w:t xml:space="preserve"> </w:t>
      </w:r>
      <w:r>
        <w:rPr>
          <w:rStyle w:val="s1"/>
          <w:b/>
          <w:bCs/>
          <w:sz w:val="28"/>
          <w:szCs w:val="28"/>
        </w:rPr>
        <w:t>ЛОКОМОТИВА</w:t>
      </w:r>
    </w:p>
    <w:p w14:paraId="0221BB97" w14:textId="77777777" w:rsidR="002938CC" w:rsidRDefault="002938CC" w:rsidP="002938CC">
      <w:pPr>
        <w:pStyle w:val="pc"/>
        <w:rPr>
          <w:rStyle w:val="s1"/>
          <w:b/>
          <w:bCs/>
          <w:sz w:val="28"/>
          <w:szCs w:val="28"/>
        </w:rPr>
      </w:pPr>
      <w:r>
        <w:rPr>
          <w:rStyle w:val="s1"/>
          <w:b/>
          <w:bCs/>
          <w:sz w:val="28"/>
          <w:szCs w:val="28"/>
        </w:rPr>
        <w:t>И МОТОРВАГОННОГО ПОДВИЖНОГО СОСТАВА</w:t>
      </w:r>
      <w:r w:rsidRPr="002938CC">
        <w:rPr>
          <w:rStyle w:val="s1"/>
          <w:b/>
          <w:bCs/>
          <w:sz w:val="28"/>
          <w:szCs w:val="28"/>
        </w:rPr>
        <w:t>.</w:t>
      </w:r>
    </w:p>
    <w:p w14:paraId="381F949A" w14:textId="6326467A" w:rsidR="00E662DC" w:rsidRPr="003C32EA" w:rsidRDefault="002938CC" w:rsidP="002938CC">
      <w:pPr>
        <w:ind w:right="260" w:firstLine="0"/>
        <w:jc w:val="center"/>
        <w:rPr>
          <w:bCs/>
          <w:color w:val="000000"/>
          <w:spacing w:val="4"/>
          <w:sz w:val="28"/>
          <w:szCs w:val="28"/>
          <w:lang w:val="kk-KZ"/>
        </w:rPr>
      </w:pPr>
      <w:r>
        <w:rPr>
          <w:rStyle w:val="s1"/>
          <w:b/>
          <w:bCs/>
          <w:sz w:val="28"/>
          <w:szCs w:val="28"/>
        </w:rPr>
        <w:t>ИСПЫТАНИЯ НА БЕЗОПАСНОСТЬ</w:t>
      </w:r>
    </w:p>
    <w:p w14:paraId="599CCC19" w14:textId="77777777" w:rsidR="002938CC" w:rsidRDefault="002938CC" w:rsidP="00AF31F8">
      <w:pPr>
        <w:ind w:firstLine="0"/>
        <w:jc w:val="center"/>
        <w:rPr>
          <w:b/>
          <w:sz w:val="28"/>
          <w:szCs w:val="28"/>
          <w:lang w:val="kk-KZ"/>
        </w:rPr>
      </w:pPr>
    </w:p>
    <w:p w14:paraId="7F80F04B" w14:textId="6F4EBEE2" w:rsidR="002A7549" w:rsidRPr="00AF31F8" w:rsidRDefault="00AF31F8" w:rsidP="00AF31F8">
      <w:pPr>
        <w:ind w:firstLine="0"/>
        <w:jc w:val="center"/>
        <w:rPr>
          <w:b/>
          <w:sz w:val="28"/>
          <w:szCs w:val="28"/>
        </w:rPr>
      </w:pPr>
      <w:r>
        <w:rPr>
          <w:b/>
          <w:sz w:val="28"/>
          <w:szCs w:val="28"/>
          <w:lang w:val="kk-KZ"/>
        </w:rPr>
        <w:t>Техниче</w:t>
      </w:r>
      <w:r w:rsidR="002938CC">
        <w:rPr>
          <w:b/>
          <w:sz w:val="28"/>
          <w:szCs w:val="28"/>
          <w:lang w:val="kk-KZ"/>
        </w:rPr>
        <w:t>с</w:t>
      </w:r>
      <w:r>
        <w:rPr>
          <w:b/>
          <w:sz w:val="28"/>
          <w:szCs w:val="28"/>
          <w:lang w:val="kk-KZ"/>
        </w:rPr>
        <w:t>кие условия</w:t>
      </w:r>
    </w:p>
    <w:p w14:paraId="108F7BC3" w14:textId="77777777" w:rsidR="002A7549" w:rsidRPr="00D94FA7" w:rsidRDefault="002A7549" w:rsidP="00821676">
      <w:pPr>
        <w:ind w:firstLine="0"/>
        <w:rPr>
          <w:bCs/>
          <w:sz w:val="28"/>
          <w:szCs w:val="28"/>
        </w:rPr>
      </w:pPr>
    </w:p>
    <w:p w14:paraId="6B8BADE5" w14:textId="77777777" w:rsidR="002A7549" w:rsidRPr="00D94FA7" w:rsidRDefault="002A7549" w:rsidP="00821676">
      <w:pPr>
        <w:ind w:firstLine="0"/>
        <w:rPr>
          <w:sz w:val="28"/>
          <w:szCs w:val="28"/>
        </w:rPr>
      </w:pPr>
    </w:p>
    <w:p w14:paraId="689B2406" w14:textId="77777777" w:rsidR="002A7549" w:rsidRPr="00D94FA7" w:rsidRDefault="002A7549" w:rsidP="00821676">
      <w:pPr>
        <w:ind w:firstLine="0"/>
        <w:rPr>
          <w:sz w:val="28"/>
          <w:szCs w:val="28"/>
        </w:rPr>
      </w:pPr>
    </w:p>
    <w:p w14:paraId="22C1E182" w14:textId="77777777" w:rsidR="002A7549" w:rsidRPr="00D94FA7" w:rsidRDefault="002A7549" w:rsidP="00821676">
      <w:pPr>
        <w:ind w:firstLine="0"/>
        <w:rPr>
          <w:sz w:val="32"/>
          <w:szCs w:val="32"/>
        </w:rPr>
      </w:pPr>
    </w:p>
    <w:p w14:paraId="02F4FE37" w14:textId="3FCE264C" w:rsidR="002A7549" w:rsidRPr="003C32EA" w:rsidRDefault="002A7549" w:rsidP="00320662">
      <w:pPr>
        <w:ind w:firstLine="0"/>
        <w:jc w:val="center"/>
        <w:rPr>
          <w:b/>
          <w:bCs/>
          <w:sz w:val="28"/>
          <w:szCs w:val="28"/>
        </w:rPr>
      </w:pPr>
      <w:r w:rsidRPr="003C32EA">
        <w:rPr>
          <w:b/>
          <w:bCs/>
          <w:sz w:val="28"/>
          <w:szCs w:val="28"/>
        </w:rPr>
        <w:t>СТ</w:t>
      </w:r>
      <w:r w:rsidRPr="003C32EA">
        <w:rPr>
          <w:b/>
          <w:bCs/>
          <w:sz w:val="28"/>
          <w:szCs w:val="28"/>
          <w:lang w:val="fr-FR"/>
        </w:rPr>
        <w:t xml:space="preserve"> </w:t>
      </w:r>
      <w:r w:rsidRPr="003C32EA">
        <w:rPr>
          <w:b/>
          <w:bCs/>
          <w:sz w:val="28"/>
          <w:szCs w:val="28"/>
        </w:rPr>
        <w:t xml:space="preserve">РК </w:t>
      </w:r>
    </w:p>
    <w:p w14:paraId="0BC92A1F" w14:textId="77777777" w:rsidR="002A7549" w:rsidRPr="00D94FA7" w:rsidRDefault="002A7549" w:rsidP="00D94FA7">
      <w:pPr>
        <w:ind w:firstLine="0"/>
        <w:rPr>
          <w:i/>
          <w:sz w:val="28"/>
          <w:szCs w:val="28"/>
        </w:rPr>
      </w:pPr>
    </w:p>
    <w:p w14:paraId="1BA7F18A" w14:textId="77777777" w:rsidR="007412D9" w:rsidRPr="00D94FA7" w:rsidRDefault="007412D9" w:rsidP="00821676">
      <w:pPr>
        <w:ind w:firstLine="0"/>
        <w:rPr>
          <w:sz w:val="28"/>
          <w:szCs w:val="28"/>
          <w:lang w:val="kk-KZ"/>
        </w:rPr>
      </w:pPr>
    </w:p>
    <w:p w14:paraId="061C503E" w14:textId="77777777" w:rsidR="007A4085" w:rsidRPr="00D94FA7" w:rsidRDefault="007A4085" w:rsidP="007A4085">
      <w:pPr>
        <w:ind w:firstLine="0"/>
        <w:rPr>
          <w:sz w:val="28"/>
          <w:szCs w:val="28"/>
          <w:lang w:val="kk-KZ"/>
        </w:rPr>
      </w:pPr>
    </w:p>
    <w:p w14:paraId="701D73E8" w14:textId="5A313700" w:rsidR="007A4085" w:rsidRPr="00D94FA7" w:rsidRDefault="007A4085" w:rsidP="007A4085">
      <w:pPr>
        <w:ind w:firstLine="0"/>
        <w:rPr>
          <w:sz w:val="28"/>
          <w:szCs w:val="28"/>
          <w:lang w:val="kk-KZ"/>
        </w:rPr>
      </w:pPr>
    </w:p>
    <w:p w14:paraId="2D17E2DA" w14:textId="08669599" w:rsidR="0079240C" w:rsidRPr="00D94FA7" w:rsidRDefault="0079240C" w:rsidP="007A4085">
      <w:pPr>
        <w:ind w:firstLine="0"/>
        <w:rPr>
          <w:sz w:val="28"/>
          <w:szCs w:val="28"/>
          <w:lang w:val="kk-KZ"/>
        </w:rPr>
      </w:pPr>
    </w:p>
    <w:p w14:paraId="6285BE3C" w14:textId="3FDFF1B8" w:rsidR="0079240C" w:rsidRPr="00D94FA7" w:rsidRDefault="0079240C" w:rsidP="007A4085">
      <w:pPr>
        <w:ind w:firstLine="0"/>
        <w:rPr>
          <w:sz w:val="28"/>
          <w:szCs w:val="28"/>
          <w:lang w:val="kk-KZ"/>
        </w:rPr>
      </w:pPr>
    </w:p>
    <w:p w14:paraId="1E11475B" w14:textId="77777777" w:rsidR="002A7549" w:rsidRPr="003C32EA" w:rsidRDefault="002A7549" w:rsidP="00D94FA7">
      <w:pPr>
        <w:ind w:firstLine="0"/>
        <w:jc w:val="center"/>
        <w:rPr>
          <w:i/>
          <w:sz w:val="28"/>
          <w:szCs w:val="28"/>
        </w:rPr>
      </w:pPr>
      <w:r w:rsidRPr="003C32EA">
        <w:rPr>
          <w:i/>
          <w:sz w:val="28"/>
          <w:szCs w:val="28"/>
        </w:rPr>
        <w:t>Настоящий проект стандарта не подлежит</w:t>
      </w:r>
    </w:p>
    <w:p w14:paraId="338A2599" w14:textId="0E002A52" w:rsidR="002A7549" w:rsidRPr="003C32EA" w:rsidRDefault="002A7549" w:rsidP="00D94FA7">
      <w:pPr>
        <w:ind w:firstLine="0"/>
        <w:jc w:val="center"/>
        <w:rPr>
          <w:i/>
          <w:sz w:val="28"/>
          <w:szCs w:val="28"/>
        </w:rPr>
      </w:pPr>
      <w:r w:rsidRPr="003C32EA">
        <w:rPr>
          <w:i/>
          <w:sz w:val="28"/>
          <w:szCs w:val="28"/>
        </w:rPr>
        <w:t>применению до его утверждения</w:t>
      </w:r>
    </w:p>
    <w:p w14:paraId="55D14036" w14:textId="77777777" w:rsidR="002A7549" w:rsidRPr="003C32EA" w:rsidRDefault="002A7549" w:rsidP="00821676">
      <w:pPr>
        <w:ind w:firstLine="0"/>
        <w:rPr>
          <w:sz w:val="28"/>
          <w:szCs w:val="28"/>
        </w:rPr>
      </w:pPr>
    </w:p>
    <w:p w14:paraId="57994B75" w14:textId="77777777" w:rsidR="002A7549" w:rsidRPr="003C32EA" w:rsidRDefault="002A7549" w:rsidP="00821676">
      <w:pPr>
        <w:ind w:firstLine="0"/>
        <w:rPr>
          <w:sz w:val="28"/>
          <w:szCs w:val="28"/>
        </w:rPr>
      </w:pPr>
    </w:p>
    <w:p w14:paraId="2EF09A4D" w14:textId="77777777" w:rsidR="002A7549" w:rsidRPr="003C32EA" w:rsidRDefault="002A7549" w:rsidP="00821676">
      <w:pPr>
        <w:ind w:firstLine="0"/>
        <w:rPr>
          <w:sz w:val="28"/>
          <w:szCs w:val="28"/>
        </w:rPr>
      </w:pPr>
    </w:p>
    <w:p w14:paraId="5F5C4ACC" w14:textId="77777777" w:rsidR="002A7549" w:rsidRDefault="002A7549" w:rsidP="00821676">
      <w:pPr>
        <w:ind w:firstLine="0"/>
        <w:rPr>
          <w:sz w:val="28"/>
          <w:szCs w:val="28"/>
        </w:rPr>
      </w:pPr>
    </w:p>
    <w:p w14:paraId="4CF212BD" w14:textId="77777777" w:rsidR="00320662" w:rsidRDefault="00320662" w:rsidP="00821676">
      <w:pPr>
        <w:ind w:firstLine="0"/>
        <w:rPr>
          <w:sz w:val="28"/>
          <w:szCs w:val="28"/>
        </w:rPr>
      </w:pPr>
    </w:p>
    <w:p w14:paraId="2680F7EC" w14:textId="77777777" w:rsidR="00320662" w:rsidRDefault="00320662" w:rsidP="00821676">
      <w:pPr>
        <w:ind w:firstLine="0"/>
        <w:rPr>
          <w:sz w:val="28"/>
          <w:szCs w:val="28"/>
        </w:rPr>
      </w:pPr>
    </w:p>
    <w:p w14:paraId="590A0126" w14:textId="77777777" w:rsidR="00320662" w:rsidRDefault="00320662" w:rsidP="00821676">
      <w:pPr>
        <w:ind w:firstLine="0"/>
        <w:rPr>
          <w:sz w:val="28"/>
          <w:szCs w:val="28"/>
        </w:rPr>
      </w:pPr>
    </w:p>
    <w:p w14:paraId="3F466F25" w14:textId="77777777" w:rsidR="00320662" w:rsidRPr="00320662" w:rsidRDefault="00320662" w:rsidP="00821676">
      <w:pPr>
        <w:ind w:firstLine="0"/>
        <w:rPr>
          <w:sz w:val="28"/>
          <w:szCs w:val="28"/>
        </w:rPr>
      </w:pPr>
    </w:p>
    <w:p w14:paraId="72AE513E" w14:textId="77777777" w:rsidR="002A7549" w:rsidRPr="003C32EA" w:rsidRDefault="002A7549" w:rsidP="00320662">
      <w:pPr>
        <w:ind w:firstLine="0"/>
        <w:jc w:val="center"/>
        <w:rPr>
          <w:b/>
          <w:bCs/>
          <w:sz w:val="28"/>
          <w:szCs w:val="28"/>
        </w:rPr>
      </w:pPr>
      <w:r w:rsidRPr="003C32EA">
        <w:rPr>
          <w:b/>
          <w:bCs/>
          <w:sz w:val="28"/>
          <w:szCs w:val="28"/>
        </w:rPr>
        <w:t>Комитет технического регулирования и метрологии</w:t>
      </w:r>
    </w:p>
    <w:p w14:paraId="246FAF43" w14:textId="553B7457" w:rsidR="002A7549" w:rsidRPr="003C32EA" w:rsidRDefault="002A7549" w:rsidP="00320662">
      <w:pPr>
        <w:ind w:firstLine="0"/>
        <w:jc w:val="center"/>
        <w:rPr>
          <w:b/>
          <w:bCs/>
          <w:sz w:val="28"/>
          <w:szCs w:val="28"/>
        </w:rPr>
      </w:pPr>
      <w:r w:rsidRPr="003C32EA">
        <w:rPr>
          <w:b/>
          <w:color w:val="000000"/>
          <w:sz w:val="28"/>
          <w:szCs w:val="28"/>
        </w:rPr>
        <w:t xml:space="preserve">Министерства торговли и интеграции </w:t>
      </w:r>
      <w:r w:rsidRPr="003C32EA">
        <w:rPr>
          <w:b/>
          <w:bCs/>
          <w:sz w:val="28"/>
          <w:szCs w:val="28"/>
        </w:rPr>
        <w:t>Республики Казахстан</w:t>
      </w:r>
    </w:p>
    <w:p w14:paraId="6BA35B01" w14:textId="77777777" w:rsidR="002A7549" w:rsidRPr="003C32EA" w:rsidRDefault="002A7549" w:rsidP="00320662">
      <w:pPr>
        <w:ind w:firstLine="0"/>
        <w:jc w:val="center"/>
        <w:rPr>
          <w:b/>
          <w:bCs/>
          <w:sz w:val="28"/>
          <w:szCs w:val="28"/>
        </w:rPr>
      </w:pPr>
      <w:r w:rsidRPr="003C32EA">
        <w:rPr>
          <w:b/>
          <w:bCs/>
          <w:sz w:val="28"/>
          <w:szCs w:val="28"/>
        </w:rPr>
        <w:t>(Госстандарт)</w:t>
      </w:r>
    </w:p>
    <w:p w14:paraId="20D21140" w14:textId="3358F1DF" w:rsidR="007A4085" w:rsidRPr="003C32EA" w:rsidRDefault="007A4085" w:rsidP="007A4085">
      <w:pPr>
        <w:ind w:firstLine="0"/>
        <w:rPr>
          <w:sz w:val="28"/>
          <w:szCs w:val="28"/>
          <w:lang w:val="kk-KZ"/>
        </w:rPr>
      </w:pPr>
    </w:p>
    <w:p w14:paraId="5DCAB727" w14:textId="0B95950F" w:rsidR="007A4085" w:rsidRPr="003C32EA" w:rsidRDefault="00F06833" w:rsidP="00320662">
      <w:pPr>
        <w:ind w:firstLine="0"/>
        <w:jc w:val="center"/>
        <w:rPr>
          <w:b/>
          <w:sz w:val="28"/>
          <w:szCs w:val="28"/>
          <w:lang w:val="kk-KZ"/>
        </w:rPr>
      </w:pPr>
      <w:r w:rsidRPr="003C32EA">
        <w:rPr>
          <w:b/>
          <w:sz w:val="28"/>
          <w:szCs w:val="28"/>
          <w:lang w:val="kk-KZ"/>
        </w:rPr>
        <w:t>Астана</w:t>
      </w:r>
    </w:p>
    <w:p w14:paraId="2E7F258B" w14:textId="1EE08C73" w:rsidR="00C31EE6" w:rsidRPr="0079240C" w:rsidRDefault="00C31EE6" w:rsidP="00552CAF">
      <w:pPr>
        <w:shd w:val="clear" w:color="auto" w:fill="FFFFFF"/>
        <w:ind w:firstLine="0"/>
        <w:jc w:val="center"/>
        <w:rPr>
          <w:b/>
          <w:sz w:val="28"/>
          <w:szCs w:val="28"/>
          <w:lang w:val="kk-KZ"/>
        </w:rPr>
        <w:sectPr w:rsidR="00C31EE6" w:rsidRPr="0079240C" w:rsidSect="00821676">
          <w:headerReference w:type="even" r:id="rId8"/>
          <w:headerReference w:type="default" r:id="rId9"/>
          <w:footerReference w:type="even" r:id="rId10"/>
          <w:footerReference w:type="default" r:id="rId11"/>
          <w:headerReference w:type="first" r:id="rId12"/>
          <w:pgSz w:w="11907" w:h="16840" w:code="9"/>
          <w:pgMar w:top="1418" w:right="851" w:bottom="1418" w:left="1418" w:header="1021" w:footer="1021" w:gutter="0"/>
          <w:pgNumType w:fmt="lowerRoman" w:start="1"/>
          <w:cols w:space="708"/>
          <w:titlePg/>
          <w:docGrid w:linePitch="360"/>
        </w:sectPr>
      </w:pPr>
    </w:p>
    <w:p w14:paraId="5009A7AD" w14:textId="2FBB1A90" w:rsidR="007A4085" w:rsidRPr="003C32EA" w:rsidRDefault="0056701A" w:rsidP="007A4085">
      <w:pPr>
        <w:ind w:firstLine="0"/>
        <w:jc w:val="center"/>
        <w:rPr>
          <w:b/>
          <w:sz w:val="28"/>
          <w:szCs w:val="28"/>
          <w:lang w:val="kk-KZ"/>
        </w:rPr>
      </w:pPr>
      <w:r w:rsidRPr="003C32EA">
        <w:rPr>
          <w:b/>
          <w:sz w:val="28"/>
          <w:szCs w:val="28"/>
          <w:lang w:val="kk-KZ"/>
        </w:rPr>
        <w:lastRenderedPageBreak/>
        <w:t>Предисловие</w:t>
      </w:r>
    </w:p>
    <w:p w14:paraId="1D7279C8" w14:textId="77777777" w:rsidR="007A4085" w:rsidRPr="003C32EA" w:rsidRDefault="007A4085" w:rsidP="007A4085">
      <w:pPr>
        <w:ind w:firstLine="0"/>
        <w:rPr>
          <w:bCs/>
          <w:sz w:val="28"/>
          <w:szCs w:val="28"/>
          <w:lang w:val="kk-KZ"/>
        </w:rPr>
      </w:pPr>
    </w:p>
    <w:p w14:paraId="4A91FBE4" w14:textId="547CEAC8" w:rsidR="002A7549" w:rsidRPr="003C32EA" w:rsidRDefault="002A7549" w:rsidP="002A7549">
      <w:pPr>
        <w:ind w:firstLine="567"/>
        <w:rPr>
          <w:rFonts w:eastAsia="Calibri"/>
          <w:sz w:val="28"/>
          <w:szCs w:val="28"/>
        </w:rPr>
      </w:pPr>
      <w:r w:rsidRPr="003C32EA">
        <w:rPr>
          <w:bCs/>
          <w:sz w:val="28"/>
          <w:szCs w:val="28"/>
        </w:rPr>
        <w:t>1</w:t>
      </w:r>
      <w:r w:rsidRPr="003C32EA">
        <w:rPr>
          <w:b/>
          <w:sz w:val="28"/>
          <w:szCs w:val="28"/>
        </w:rPr>
        <w:t xml:space="preserve"> РАЗРАБОТАН</w:t>
      </w:r>
      <w:r w:rsidR="00320662">
        <w:rPr>
          <w:b/>
          <w:sz w:val="28"/>
          <w:szCs w:val="28"/>
        </w:rPr>
        <w:t xml:space="preserve"> И ВНЕСЕН</w:t>
      </w:r>
      <w:r w:rsidRPr="003C32EA">
        <w:rPr>
          <w:b/>
          <w:sz w:val="28"/>
          <w:szCs w:val="28"/>
        </w:rPr>
        <w:t xml:space="preserve"> </w:t>
      </w:r>
      <w:r w:rsidRPr="003C32EA">
        <w:rPr>
          <w:bCs/>
          <w:sz w:val="28"/>
          <w:szCs w:val="28"/>
        </w:rPr>
        <w:t>Техническим комитетом по стандартизации № 40 «Железнодорожный транспорт»</w:t>
      </w:r>
    </w:p>
    <w:p w14:paraId="5D7929ED" w14:textId="77777777" w:rsidR="002A7549" w:rsidRPr="003C32EA" w:rsidRDefault="002A7549" w:rsidP="002A7549">
      <w:pPr>
        <w:tabs>
          <w:tab w:val="left" w:pos="922"/>
        </w:tabs>
        <w:ind w:right="20" w:firstLine="567"/>
        <w:rPr>
          <w:sz w:val="28"/>
          <w:szCs w:val="28"/>
        </w:rPr>
      </w:pPr>
    </w:p>
    <w:p w14:paraId="47191B95" w14:textId="639C8C57" w:rsidR="002A7549" w:rsidRPr="003C32EA" w:rsidRDefault="002A7549" w:rsidP="00320662">
      <w:pPr>
        <w:ind w:firstLine="567"/>
        <w:rPr>
          <w:sz w:val="28"/>
          <w:szCs w:val="28"/>
        </w:rPr>
      </w:pPr>
      <w:r w:rsidRPr="003C32EA">
        <w:rPr>
          <w:bCs/>
          <w:sz w:val="28"/>
          <w:szCs w:val="28"/>
        </w:rPr>
        <w:t>2</w:t>
      </w:r>
      <w:r w:rsidRPr="003C32EA">
        <w:rPr>
          <w:b/>
          <w:sz w:val="28"/>
          <w:szCs w:val="28"/>
        </w:rPr>
        <w:t xml:space="preserve"> </w:t>
      </w:r>
      <w:r w:rsidRPr="003C32EA">
        <w:rPr>
          <w:b/>
          <w:bCs/>
          <w:spacing w:val="-1"/>
          <w:sz w:val="28"/>
          <w:szCs w:val="28"/>
        </w:rPr>
        <w:t>У</w:t>
      </w:r>
      <w:r w:rsidRPr="003C32EA">
        <w:rPr>
          <w:b/>
          <w:bCs/>
          <w:sz w:val="28"/>
          <w:szCs w:val="28"/>
        </w:rPr>
        <w:t>ТВЕ</w:t>
      </w:r>
      <w:r w:rsidRPr="003C32EA">
        <w:rPr>
          <w:b/>
          <w:bCs/>
          <w:spacing w:val="-3"/>
          <w:sz w:val="28"/>
          <w:szCs w:val="28"/>
        </w:rPr>
        <w:t>Р</w:t>
      </w:r>
      <w:r w:rsidRPr="003C32EA">
        <w:rPr>
          <w:b/>
          <w:bCs/>
          <w:spacing w:val="2"/>
          <w:sz w:val="28"/>
          <w:szCs w:val="28"/>
        </w:rPr>
        <w:t>Ж</w:t>
      </w:r>
      <w:r w:rsidRPr="003C32EA">
        <w:rPr>
          <w:b/>
          <w:bCs/>
          <w:sz w:val="28"/>
          <w:szCs w:val="28"/>
        </w:rPr>
        <w:t>ДЕН</w:t>
      </w:r>
      <w:r w:rsidRPr="003C32EA">
        <w:rPr>
          <w:b/>
          <w:bCs/>
          <w:spacing w:val="12"/>
          <w:sz w:val="28"/>
          <w:szCs w:val="28"/>
        </w:rPr>
        <w:t xml:space="preserve"> </w:t>
      </w:r>
      <w:r w:rsidRPr="003C32EA">
        <w:rPr>
          <w:b/>
          <w:bCs/>
          <w:sz w:val="28"/>
          <w:szCs w:val="28"/>
        </w:rPr>
        <w:t>И</w:t>
      </w:r>
      <w:r w:rsidRPr="003C32EA">
        <w:rPr>
          <w:b/>
          <w:bCs/>
          <w:spacing w:val="14"/>
          <w:sz w:val="28"/>
          <w:szCs w:val="28"/>
        </w:rPr>
        <w:t xml:space="preserve"> </w:t>
      </w:r>
      <w:r w:rsidRPr="003C32EA">
        <w:rPr>
          <w:b/>
          <w:bCs/>
          <w:spacing w:val="-2"/>
          <w:sz w:val="28"/>
          <w:szCs w:val="28"/>
        </w:rPr>
        <w:t>В</w:t>
      </w:r>
      <w:r w:rsidRPr="003C32EA">
        <w:rPr>
          <w:b/>
          <w:bCs/>
          <w:sz w:val="28"/>
          <w:szCs w:val="28"/>
        </w:rPr>
        <w:t>ВЕДЕН</w:t>
      </w:r>
      <w:r w:rsidRPr="003C32EA">
        <w:rPr>
          <w:b/>
          <w:bCs/>
          <w:spacing w:val="12"/>
          <w:sz w:val="28"/>
          <w:szCs w:val="28"/>
        </w:rPr>
        <w:t xml:space="preserve"> </w:t>
      </w:r>
      <w:r w:rsidRPr="003C32EA">
        <w:rPr>
          <w:b/>
          <w:bCs/>
          <w:sz w:val="28"/>
          <w:szCs w:val="28"/>
        </w:rPr>
        <w:t>В</w:t>
      </w:r>
      <w:r w:rsidRPr="003C32EA">
        <w:rPr>
          <w:b/>
          <w:bCs/>
          <w:spacing w:val="15"/>
          <w:sz w:val="28"/>
          <w:szCs w:val="28"/>
        </w:rPr>
        <w:t xml:space="preserve"> </w:t>
      </w:r>
      <w:r w:rsidRPr="003C32EA">
        <w:rPr>
          <w:b/>
          <w:bCs/>
          <w:sz w:val="28"/>
          <w:szCs w:val="28"/>
        </w:rPr>
        <w:t>ДЕЙ</w:t>
      </w:r>
      <w:r w:rsidRPr="003C32EA">
        <w:rPr>
          <w:b/>
          <w:bCs/>
          <w:spacing w:val="-1"/>
          <w:sz w:val="28"/>
          <w:szCs w:val="28"/>
        </w:rPr>
        <w:t>С</w:t>
      </w:r>
      <w:r w:rsidRPr="003C32EA">
        <w:rPr>
          <w:b/>
          <w:bCs/>
          <w:spacing w:val="-2"/>
          <w:sz w:val="28"/>
          <w:szCs w:val="28"/>
        </w:rPr>
        <w:t>Т</w:t>
      </w:r>
      <w:r w:rsidRPr="003C32EA">
        <w:rPr>
          <w:b/>
          <w:bCs/>
          <w:sz w:val="28"/>
          <w:szCs w:val="28"/>
        </w:rPr>
        <w:t>В</w:t>
      </w:r>
      <w:r w:rsidRPr="003C32EA">
        <w:rPr>
          <w:b/>
          <w:bCs/>
          <w:spacing w:val="-2"/>
          <w:sz w:val="28"/>
          <w:szCs w:val="28"/>
        </w:rPr>
        <w:t>И</w:t>
      </w:r>
      <w:r w:rsidRPr="003C32EA">
        <w:rPr>
          <w:b/>
          <w:bCs/>
          <w:sz w:val="28"/>
          <w:szCs w:val="28"/>
        </w:rPr>
        <w:t>Е</w:t>
      </w:r>
      <w:r w:rsidRPr="003C32EA">
        <w:rPr>
          <w:b/>
          <w:bCs/>
          <w:spacing w:val="15"/>
          <w:sz w:val="28"/>
          <w:szCs w:val="28"/>
        </w:rPr>
        <w:t xml:space="preserve"> </w:t>
      </w:r>
      <w:r w:rsidRPr="003C32EA">
        <w:rPr>
          <w:spacing w:val="-1"/>
          <w:sz w:val="28"/>
          <w:szCs w:val="28"/>
        </w:rPr>
        <w:t>П</w:t>
      </w:r>
      <w:r w:rsidRPr="003C32EA">
        <w:rPr>
          <w:sz w:val="28"/>
          <w:szCs w:val="28"/>
        </w:rPr>
        <w:t>р</w:t>
      </w:r>
      <w:r w:rsidRPr="003C32EA">
        <w:rPr>
          <w:spacing w:val="1"/>
          <w:sz w:val="28"/>
          <w:szCs w:val="28"/>
        </w:rPr>
        <w:t>и</w:t>
      </w:r>
      <w:r w:rsidRPr="003C32EA">
        <w:rPr>
          <w:sz w:val="28"/>
          <w:szCs w:val="28"/>
        </w:rPr>
        <w:t>к</w:t>
      </w:r>
      <w:r w:rsidRPr="003C32EA">
        <w:rPr>
          <w:spacing w:val="-1"/>
          <w:sz w:val="28"/>
          <w:szCs w:val="28"/>
        </w:rPr>
        <w:t>а</w:t>
      </w:r>
      <w:r w:rsidRPr="003C32EA">
        <w:rPr>
          <w:spacing w:val="1"/>
          <w:sz w:val="28"/>
          <w:szCs w:val="28"/>
        </w:rPr>
        <w:t>з</w:t>
      </w:r>
      <w:r w:rsidRPr="003C32EA">
        <w:rPr>
          <w:sz w:val="28"/>
          <w:szCs w:val="28"/>
        </w:rPr>
        <w:t>ом</w:t>
      </w:r>
      <w:r w:rsidRPr="003C32EA">
        <w:rPr>
          <w:spacing w:val="13"/>
          <w:sz w:val="28"/>
          <w:szCs w:val="28"/>
        </w:rPr>
        <w:t xml:space="preserve"> </w:t>
      </w:r>
      <w:r w:rsidRPr="003C32EA">
        <w:rPr>
          <w:sz w:val="28"/>
          <w:szCs w:val="28"/>
        </w:rPr>
        <w:t>Председателя Ко</w:t>
      </w:r>
      <w:r w:rsidRPr="003C32EA">
        <w:rPr>
          <w:spacing w:val="-1"/>
          <w:sz w:val="28"/>
          <w:szCs w:val="28"/>
        </w:rPr>
        <w:t>м</w:t>
      </w:r>
      <w:r w:rsidRPr="003C32EA">
        <w:rPr>
          <w:spacing w:val="-2"/>
          <w:sz w:val="28"/>
          <w:szCs w:val="28"/>
        </w:rPr>
        <w:t>и</w:t>
      </w:r>
      <w:r w:rsidRPr="003C32EA">
        <w:rPr>
          <w:sz w:val="28"/>
          <w:szCs w:val="28"/>
        </w:rPr>
        <w:t>т</w:t>
      </w:r>
      <w:r w:rsidRPr="003C32EA">
        <w:rPr>
          <w:spacing w:val="-1"/>
          <w:sz w:val="28"/>
          <w:szCs w:val="28"/>
        </w:rPr>
        <w:t>е</w:t>
      </w:r>
      <w:r w:rsidRPr="003C32EA">
        <w:rPr>
          <w:sz w:val="28"/>
          <w:szCs w:val="28"/>
        </w:rPr>
        <w:t>та</w:t>
      </w:r>
      <w:r w:rsidRPr="003C32EA">
        <w:rPr>
          <w:spacing w:val="13"/>
          <w:sz w:val="28"/>
          <w:szCs w:val="28"/>
        </w:rPr>
        <w:t xml:space="preserve"> </w:t>
      </w:r>
      <w:r w:rsidRPr="003C32EA">
        <w:rPr>
          <w:sz w:val="28"/>
          <w:szCs w:val="28"/>
        </w:rPr>
        <w:t>т</w:t>
      </w:r>
      <w:r w:rsidRPr="003C32EA">
        <w:rPr>
          <w:spacing w:val="-1"/>
          <w:sz w:val="28"/>
          <w:szCs w:val="28"/>
        </w:rPr>
        <w:t>е</w:t>
      </w:r>
      <w:r w:rsidRPr="003C32EA">
        <w:rPr>
          <w:sz w:val="28"/>
          <w:szCs w:val="28"/>
        </w:rPr>
        <w:t>х</w:t>
      </w:r>
      <w:r w:rsidRPr="003C32EA">
        <w:rPr>
          <w:spacing w:val="1"/>
          <w:sz w:val="28"/>
          <w:szCs w:val="28"/>
        </w:rPr>
        <w:t>ни</w:t>
      </w:r>
      <w:r w:rsidRPr="003C32EA">
        <w:rPr>
          <w:spacing w:val="-1"/>
          <w:sz w:val="28"/>
          <w:szCs w:val="28"/>
        </w:rPr>
        <w:t>чес</w:t>
      </w:r>
      <w:r w:rsidRPr="003C32EA">
        <w:rPr>
          <w:sz w:val="28"/>
          <w:szCs w:val="28"/>
        </w:rPr>
        <w:t>кого р</w:t>
      </w:r>
      <w:r w:rsidRPr="003C32EA">
        <w:rPr>
          <w:spacing w:val="-1"/>
          <w:sz w:val="28"/>
          <w:szCs w:val="28"/>
        </w:rPr>
        <w:t>е</w:t>
      </w:r>
      <w:r w:rsidRPr="003C32EA">
        <w:rPr>
          <w:spacing w:val="2"/>
          <w:sz w:val="28"/>
          <w:szCs w:val="28"/>
        </w:rPr>
        <w:t>г</w:t>
      </w:r>
      <w:r w:rsidRPr="003C32EA">
        <w:rPr>
          <w:spacing w:val="-5"/>
          <w:sz w:val="28"/>
          <w:szCs w:val="28"/>
        </w:rPr>
        <w:t>у</w:t>
      </w:r>
      <w:r w:rsidRPr="003C32EA">
        <w:rPr>
          <w:sz w:val="28"/>
          <w:szCs w:val="28"/>
        </w:rPr>
        <w:t>л</w:t>
      </w:r>
      <w:r w:rsidRPr="003C32EA">
        <w:rPr>
          <w:spacing w:val="1"/>
          <w:sz w:val="28"/>
          <w:szCs w:val="28"/>
        </w:rPr>
        <w:t>и</w:t>
      </w:r>
      <w:r w:rsidRPr="003C32EA">
        <w:rPr>
          <w:sz w:val="28"/>
          <w:szCs w:val="28"/>
        </w:rPr>
        <w:t>ро</w:t>
      </w:r>
      <w:r w:rsidRPr="003C32EA">
        <w:rPr>
          <w:spacing w:val="-1"/>
          <w:sz w:val="28"/>
          <w:szCs w:val="28"/>
        </w:rPr>
        <w:t>ва</w:t>
      </w:r>
      <w:r w:rsidRPr="003C32EA">
        <w:rPr>
          <w:spacing w:val="1"/>
          <w:sz w:val="28"/>
          <w:szCs w:val="28"/>
        </w:rPr>
        <w:t>ния</w:t>
      </w:r>
      <w:r w:rsidRPr="003C32EA">
        <w:rPr>
          <w:spacing w:val="5"/>
          <w:sz w:val="28"/>
          <w:szCs w:val="28"/>
        </w:rPr>
        <w:t xml:space="preserve"> </w:t>
      </w:r>
      <w:r w:rsidRPr="003C32EA">
        <w:rPr>
          <w:sz w:val="28"/>
          <w:szCs w:val="28"/>
        </w:rPr>
        <w:t>и</w:t>
      </w:r>
      <w:r w:rsidRPr="003C32EA">
        <w:rPr>
          <w:spacing w:val="6"/>
          <w:sz w:val="28"/>
          <w:szCs w:val="28"/>
        </w:rPr>
        <w:t xml:space="preserve"> </w:t>
      </w:r>
      <w:r w:rsidRPr="003C32EA">
        <w:rPr>
          <w:spacing w:val="-1"/>
          <w:sz w:val="28"/>
          <w:szCs w:val="28"/>
        </w:rPr>
        <w:t>ме</w:t>
      </w:r>
      <w:r w:rsidRPr="003C32EA">
        <w:rPr>
          <w:sz w:val="28"/>
          <w:szCs w:val="28"/>
        </w:rPr>
        <w:t>тролог</w:t>
      </w:r>
      <w:r w:rsidRPr="003C32EA">
        <w:rPr>
          <w:spacing w:val="1"/>
          <w:sz w:val="28"/>
          <w:szCs w:val="28"/>
        </w:rPr>
        <w:t>и</w:t>
      </w:r>
      <w:r w:rsidRPr="003C32EA">
        <w:rPr>
          <w:sz w:val="28"/>
          <w:szCs w:val="28"/>
        </w:rPr>
        <w:t>и</w:t>
      </w:r>
      <w:r w:rsidRPr="003C32EA">
        <w:rPr>
          <w:spacing w:val="10"/>
          <w:sz w:val="28"/>
          <w:szCs w:val="28"/>
        </w:rPr>
        <w:t xml:space="preserve"> </w:t>
      </w:r>
      <w:r w:rsidRPr="003C32EA">
        <w:rPr>
          <w:sz w:val="28"/>
          <w:szCs w:val="28"/>
        </w:rPr>
        <w:t>Министерства торговли и интеграции Республики Казахстан</w:t>
      </w:r>
      <w:r w:rsidR="00E27732">
        <w:rPr>
          <w:sz w:val="28"/>
          <w:szCs w:val="28"/>
        </w:rPr>
        <w:t xml:space="preserve"> </w:t>
      </w:r>
      <w:r w:rsidR="00E27732" w:rsidRPr="003C32EA">
        <w:rPr>
          <w:sz w:val="28"/>
          <w:szCs w:val="28"/>
        </w:rPr>
        <w:t>№</w:t>
      </w:r>
      <w:r w:rsidR="00E27732" w:rsidRPr="003C32EA">
        <w:rPr>
          <w:spacing w:val="-1"/>
          <w:sz w:val="28"/>
          <w:szCs w:val="28"/>
        </w:rPr>
        <w:t xml:space="preserve"> ___ </w:t>
      </w:r>
      <w:r w:rsidRPr="003C32EA">
        <w:rPr>
          <w:sz w:val="28"/>
          <w:szCs w:val="28"/>
        </w:rPr>
        <w:t xml:space="preserve">от </w:t>
      </w:r>
      <w:r w:rsidR="00E27732">
        <w:rPr>
          <w:sz w:val="28"/>
          <w:szCs w:val="28"/>
        </w:rPr>
        <w:t>«</w:t>
      </w:r>
      <w:r w:rsidRPr="003C32EA">
        <w:rPr>
          <w:sz w:val="28"/>
          <w:szCs w:val="28"/>
        </w:rPr>
        <w:t>__</w:t>
      </w:r>
      <w:r w:rsidR="00E27732">
        <w:rPr>
          <w:sz w:val="28"/>
          <w:szCs w:val="28"/>
        </w:rPr>
        <w:t>»</w:t>
      </w:r>
      <w:r w:rsidRPr="003C32EA">
        <w:rPr>
          <w:sz w:val="28"/>
          <w:szCs w:val="28"/>
        </w:rPr>
        <w:t xml:space="preserve"> ________ 20__ года</w:t>
      </w:r>
      <w:r w:rsidRPr="003C32EA">
        <w:rPr>
          <w:spacing w:val="-1"/>
          <w:sz w:val="28"/>
          <w:szCs w:val="28"/>
        </w:rPr>
        <w:t xml:space="preserve"> </w:t>
      </w:r>
    </w:p>
    <w:p w14:paraId="2943EC56" w14:textId="77777777" w:rsidR="002A7549" w:rsidRPr="003C32EA" w:rsidRDefault="002A7549" w:rsidP="002A7549">
      <w:pPr>
        <w:kinsoku w:val="0"/>
        <w:overflowPunct w:val="0"/>
        <w:ind w:firstLine="567"/>
        <w:rPr>
          <w:sz w:val="28"/>
          <w:szCs w:val="28"/>
        </w:rPr>
      </w:pPr>
    </w:p>
    <w:p w14:paraId="2DCE647A" w14:textId="2356537D" w:rsidR="002A7549" w:rsidRPr="003C32EA" w:rsidRDefault="00E91CA1" w:rsidP="002A7549">
      <w:pPr>
        <w:kinsoku w:val="0"/>
        <w:overflowPunct w:val="0"/>
        <w:ind w:firstLine="567"/>
        <w:rPr>
          <w:strike/>
          <w:sz w:val="28"/>
          <w:szCs w:val="28"/>
        </w:rPr>
      </w:pPr>
      <w:r>
        <w:rPr>
          <w:bCs/>
          <w:sz w:val="28"/>
          <w:szCs w:val="28"/>
        </w:rPr>
        <w:t>3</w:t>
      </w:r>
      <w:r w:rsidR="002A7549" w:rsidRPr="003C32EA">
        <w:rPr>
          <w:b/>
          <w:sz w:val="28"/>
          <w:szCs w:val="28"/>
        </w:rPr>
        <w:t xml:space="preserve"> </w:t>
      </w:r>
      <w:r w:rsidR="002A7549" w:rsidRPr="003C32EA">
        <w:rPr>
          <w:sz w:val="28"/>
          <w:szCs w:val="28"/>
        </w:rPr>
        <w:t xml:space="preserve">В </w:t>
      </w:r>
      <w:r w:rsidR="002A7549" w:rsidRPr="003C32EA">
        <w:rPr>
          <w:spacing w:val="1"/>
          <w:sz w:val="28"/>
          <w:szCs w:val="28"/>
        </w:rPr>
        <w:t>н</w:t>
      </w:r>
      <w:r w:rsidR="002A7549" w:rsidRPr="003C32EA">
        <w:rPr>
          <w:spacing w:val="-1"/>
          <w:sz w:val="28"/>
          <w:szCs w:val="28"/>
        </w:rPr>
        <w:t>ас</w:t>
      </w:r>
      <w:r w:rsidR="002A7549" w:rsidRPr="003C32EA">
        <w:rPr>
          <w:sz w:val="28"/>
          <w:szCs w:val="28"/>
        </w:rPr>
        <w:t>тоящ</w:t>
      </w:r>
      <w:r w:rsidR="002A7549" w:rsidRPr="003C32EA">
        <w:rPr>
          <w:spacing w:val="-1"/>
          <w:sz w:val="28"/>
          <w:szCs w:val="28"/>
        </w:rPr>
        <w:t>е</w:t>
      </w:r>
      <w:r w:rsidR="002A7549" w:rsidRPr="003C32EA">
        <w:rPr>
          <w:sz w:val="28"/>
          <w:szCs w:val="28"/>
        </w:rPr>
        <w:t xml:space="preserve">м </w:t>
      </w:r>
      <w:r w:rsidR="002A7549" w:rsidRPr="003C32EA">
        <w:rPr>
          <w:spacing w:val="-1"/>
          <w:sz w:val="28"/>
          <w:szCs w:val="28"/>
        </w:rPr>
        <w:t>с</w:t>
      </w:r>
      <w:r w:rsidR="002A7549" w:rsidRPr="003C32EA">
        <w:rPr>
          <w:sz w:val="28"/>
          <w:szCs w:val="28"/>
        </w:rPr>
        <w:t>т</w:t>
      </w:r>
      <w:r w:rsidR="002A7549" w:rsidRPr="003C32EA">
        <w:rPr>
          <w:spacing w:val="-1"/>
          <w:sz w:val="28"/>
          <w:szCs w:val="28"/>
        </w:rPr>
        <w:t>а</w:t>
      </w:r>
      <w:r w:rsidR="002A7549" w:rsidRPr="003C32EA">
        <w:rPr>
          <w:spacing w:val="1"/>
          <w:sz w:val="28"/>
          <w:szCs w:val="28"/>
        </w:rPr>
        <w:t>н</w:t>
      </w:r>
      <w:r w:rsidR="002A7549" w:rsidRPr="003C32EA">
        <w:rPr>
          <w:sz w:val="28"/>
          <w:szCs w:val="28"/>
        </w:rPr>
        <w:t>д</w:t>
      </w:r>
      <w:r w:rsidR="002A7549" w:rsidRPr="003C32EA">
        <w:rPr>
          <w:spacing w:val="-1"/>
          <w:sz w:val="28"/>
          <w:szCs w:val="28"/>
        </w:rPr>
        <w:t>а</w:t>
      </w:r>
      <w:r w:rsidR="002A7549" w:rsidRPr="003C32EA">
        <w:rPr>
          <w:sz w:val="28"/>
          <w:szCs w:val="28"/>
        </w:rPr>
        <w:t>рте р</w:t>
      </w:r>
      <w:r w:rsidR="002A7549" w:rsidRPr="003C32EA">
        <w:rPr>
          <w:spacing w:val="-1"/>
          <w:sz w:val="28"/>
          <w:szCs w:val="28"/>
        </w:rPr>
        <w:t>еа</w:t>
      </w:r>
      <w:r w:rsidR="002A7549" w:rsidRPr="003C32EA">
        <w:rPr>
          <w:sz w:val="28"/>
          <w:szCs w:val="28"/>
        </w:rPr>
        <w:t>л</w:t>
      </w:r>
      <w:r w:rsidR="002A7549" w:rsidRPr="003C32EA">
        <w:rPr>
          <w:spacing w:val="1"/>
          <w:sz w:val="28"/>
          <w:szCs w:val="28"/>
        </w:rPr>
        <w:t>из</w:t>
      </w:r>
      <w:r w:rsidR="002A7549" w:rsidRPr="003C32EA">
        <w:rPr>
          <w:sz w:val="28"/>
          <w:szCs w:val="28"/>
        </w:rPr>
        <w:t>о</w:t>
      </w:r>
      <w:r w:rsidR="002A7549" w:rsidRPr="003C32EA">
        <w:rPr>
          <w:spacing w:val="-1"/>
          <w:sz w:val="28"/>
          <w:szCs w:val="28"/>
        </w:rPr>
        <w:t>ва</w:t>
      </w:r>
      <w:r w:rsidR="002A7549" w:rsidRPr="003C32EA">
        <w:rPr>
          <w:spacing w:val="1"/>
          <w:sz w:val="28"/>
          <w:szCs w:val="28"/>
        </w:rPr>
        <w:t>н</w:t>
      </w:r>
      <w:r w:rsidR="002A7549" w:rsidRPr="003C32EA">
        <w:rPr>
          <w:sz w:val="28"/>
          <w:szCs w:val="28"/>
        </w:rPr>
        <w:t xml:space="preserve">ы </w:t>
      </w:r>
      <w:r w:rsidR="002A7549" w:rsidRPr="003C32EA">
        <w:rPr>
          <w:spacing w:val="-2"/>
          <w:sz w:val="28"/>
          <w:szCs w:val="28"/>
        </w:rPr>
        <w:t>н</w:t>
      </w:r>
      <w:r w:rsidR="002A7549" w:rsidRPr="003C32EA">
        <w:rPr>
          <w:sz w:val="28"/>
          <w:szCs w:val="28"/>
        </w:rPr>
        <w:t>ор</w:t>
      </w:r>
      <w:r w:rsidR="002A7549" w:rsidRPr="003C32EA">
        <w:rPr>
          <w:spacing w:val="-1"/>
          <w:sz w:val="28"/>
          <w:szCs w:val="28"/>
        </w:rPr>
        <w:t>м</w:t>
      </w:r>
      <w:r w:rsidR="002A7549" w:rsidRPr="003C32EA">
        <w:rPr>
          <w:sz w:val="28"/>
          <w:szCs w:val="28"/>
        </w:rPr>
        <w:t xml:space="preserve">ы </w:t>
      </w:r>
      <w:r w:rsidR="002A7549" w:rsidRPr="003C32EA">
        <w:rPr>
          <w:spacing w:val="-1"/>
          <w:sz w:val="28"/>
          <w:szCs w:val="28"/>
        </w:rPr>
        <w:t>За</w:t>
      </w:r>
      <w:r w:rsidR="002A7549" w:rsidRPr="003C32EA">
        <w:rPr>
          <w:sz w:val="28"/>
          <w:szCs w:val="28"/>
        </w:rPr>
        <w:t>ко</w:t>
      </w:r>
      <w:r w:rsidR="002A7549" w:rsidRPr="003C32EA">
        <w:rPr>
          <w:spacing w:val="1"/>
          <w:sz w:val="28"/>
          <w:szCs w:val="28"/>
        </w:rPr>
        <w:t>н</w:t>
      </w:r>
      <w:r w:rsidR="002A7549" w:rsidRPr="003C32EA">
        <w:rPr>
          <w:sz w:val="28"/>
          <w:szCs w:val="28"/>
        </w:rPr>
        <w:t>а</w:t>
      </w:r>
      <w:r w:rsidR="002A7549" w:rsidRPr="003C32EA">
        <w:rPr>
          <w:spacing w:val="59"/>
          <w:sz w:val="28"/>
          <w:szCs w:val="28"/>
        </w:rPr>
        <w:t xml:space="preserve"> </w:t>
      </w:r>
      <w:r w:rsidR="002A7549" w:rsidRPr="003C32EA">
        <w:rPr>
          <w:sz w:val="28"/>
          <w:szCs w:val="28"/>
        </w:rPr>
        <w:t>Р</w:t>
      </w:r>
      <w:r w:rsidR="002A7549" w:rsidRPr="003C32EA">
        <w:rPr>
          <w:spacing w:val="-1"/>
          <w:sz w:val="28"/>
          <w:szCs w:val="28"/>
        </w:rPr>
        <w:t>ес</w:t>
      </w:r>
      <w:r w:rsidR="002A7549" w:rsidRPr="003C32EA">
        <w:rPr>
          <w:spacing w:val="3"/>
          <w:sz w:val="28"/>
          <w:szCs w:val="28"/>
        </w:rPr>
        <w:t>п</w:t>
      </w:r>
      <w:r w:rsidR="002A7549" w:rsidRPr="003C32EA">
        <w:rPr>
          <w:spacing w:val="-8"/>
          <w:sz w:val="28"/>
          <w:szCs w:val="28"/>
        </w:rPr>
        <w:t>у</w:t>
      </w:r>
      <w:r w:rsidR="002A7549" w:rsidRPr="003C32EA">
        <w:rPr>
          <w:sz w:val="28"/>
          <w:szCs w:val="28"/>
        </w:rPr>
        <w:t>бл</w:t>
      </w:r>
      <w:r w:rsidR="002A7549" w:rsidRPr="003C32EA">
        <w:rPr>
          <w:spacing w:val="1"/>
          <w:sz w:val="28"/>
          <w:szCs w:val="28"/>
        </w:rPr>
        <w:t>и</w:t>
      </w:r>
      <w:r w:rsidR="002A7549" w:rsidRPr="003C32EA">
        <w:rPr>
          <w:sz w:val="28"/>
          <w:szCs w:val="28"/>
        </w:rPr>
        <w:t>ки К</w:t>
      </w:r>
      <w:r w:rsidR="002A7549" w:rsidRPr="003C32EA">
        <w:rPr>
          <w:spacing w:val="-1"/>
          <w:sz w:val="28"/>
          <w:szCs w:val="28"/>
        </w:rPr>
        <w:t>а</w:t>
      </w:r>
      <w:r w:rsidR="002A7549" w:rsidRPr="003C32EA">
        <w:rPr>
          <w:spacing w:val="1"/>
          <w:sz w:val="28"/>
          <w:szCs w:val="28"/>
        </w:rPr>
        <w:t>з</w:t>
      </w:r>
      <w:r w:rsidR="002A7549" w:rsidRPr="003C32EA">
        <w:rPr>
          <w:spacing w:val="-1"/>
          <w:sz w:val="28"/>
          <w:szCs w:val="28"/>
        </w:rPr>
        <w:t>а</w:t>
      </w:r>
      <w:r w:rsidR="002A7549" w:rsidRPr="003C32EA">
        <w:rPr>
          <w:spacing w:val="2"/>
          <w:sz w:val="28"/>
          <w:szCs w:val="28"/>
        </w:rPr>
        <w:t>х</w:t>
      </w:r>
      <w:r w:rsidR="002A7549" w:rsidRPr="003C32EA">
        <w:rPr>
          <w:spacing w:val="-1"/>
          <w:sz w:val="28"/>
          <w:szCs w:val="28"/>
        </w:rPr>
        <w:t>с</w:t>
      </w:r>
      <w:r w:rsidR="002A7549" w:rsidRPr="003C32EA">
        <w:rPr>
          <w:sz w:val="28"/>
          <w:szCs w:val="28"/>
        </w:rPr>
        <w:t>т</w:t>
      </w:r>
      <w:r w:rsidR="002A7549" w:rsidRPr="003C32EA">
        <w:rPr>
          <w:spacing w:val="-1"/>
          <w:sz w:val="28"/>
          <w:szCs w:val="28"/>
        </w:rPr>
        <w:t>а</w:t>
      </w:r>
      <w:r w:rsidR="002A7549" w:rsidRPr="003C32EA">
        <w:rPr>
          <w:sz w:val="28"/>
          <w:szCs w:val="28"/>
        </w:rPr>
        <w:t>н</w:t>
      </w:r>
      <w:r w:rsidR="002A7549" w:rsidRPr="003C32EA">
        <w:rPr>
          <w:spacing w:val="13"/>
          <w:sz w:val="28"/>
          <w:szCs w:val="28"/>
        </w:rPr>
        <w:t xml:space="preserve"> </w:t>
      </w:r>
      <w:r w:rsidR="002A7549" w:rsidRPr="003C32EA">
        <w:rPr>
          <w:spacing w:val="-8"/>
          <w:sz w:val="28"/>
          <w:szCs w:val="28"/>
        </w:rPr>
        <w:t>«</w:t>
      </w:r>
      <w:r w:rsidR="002A7549" w:rsidRPr="003C32EA">
        <w:rPr>
          <w:sz w:val="28"/>
          <w:szCs w:val="28"/>
        </w:rPr>
        <w:t>О</w:t>
      </w:r>
      <w:r w:rsidR="002A7549" w:rsidRPr="003C32EA">
        <w:rPr>
          <w:spacing w:val="11"/>
          <w:sz w:val="28"/>
          <w:szCs w:val="28"/>
        </w:rPr>
        <w:t xml:space="preserve"> </w:t>
      </w:r>
      <w:r w:rsidR="002A7549" w:rsidRPr="003C32EA">
        <w:rPr>
          <w:spacing w:val="-1"/>
          <w:sz w:val="28"/>
          <w:szCs w:val="28"/>
        </w:rPr>
        <w:t>же</w:t>
      </w:r>
      <w:r w:rsidR="002A7549" w:rsidRPr="003C32EA">
        <w:rPr>
          <w:spacing w:val="2"/>
          <w:sz w:val="28"/>
          <w:szCs w:val="28"/>
        </w:rPr>
        <w:t>л</w:t>
      </w:r>
      <w:r w:rsidR="002A7549" w:rsidRPr="003C32EA">
        <w:rPr>
          <w:spacing w:val="-1"/>
          <w:sz w:val="28"/>
          <w:szCs w:val="28"/>
        </w:rPr>
        <w:t>е</w:t>
      </w:r>
      <w:r w:rsidR="002A7549" w:rsidRPr="003C32EA">
        <w:rPr>
          <w:spacing w:val="1"/>
          <w:sz w:val="28"/>
          <w:szCs w:val="28"/>
        </w:rPr>
        <w:t>зн</w:t>
      </w:r>
      <w:r w:rsidR="002A7549" w:rsidRPr="003C32EA">
        <w:rPr>
          <w:sz w:val="28"/>
          <w:szCs w:val="28"/>
        </w:rPr>
        <w:t>одоро</w:t>
      </w:r>
      <w:r w:rsidR="002A7549" w:rsidRPr="003C32EA">
        <w:rPr>
          <w:spacing w:val="-1"/>
          <w:sz w:val="28"/>
          <w:szCs w:val="28"/>
        </w:rPr>
        <w:t>ж</w:t>
      </w:r>
      <w:r w:rsidR="002A7549" w:rsidRPr="003C32EA">
        <w:rPr>
          <w:spacing w:val="1"/>
          <w:sz w:val="28"/>
          <w:szCs w:val="28"/>
        </w:rPr>
        <w:t>н</w:t>
      </w:r>
      <w:r w:rsidR="002A7549" w:rsidRPr="003C32EA">
        <w:rPr>
          <w:sz w:val="28"/>
          <w:szCs w:val="28"/>
        </w:rPr>
        <w:t>ом</w:t>
      </w:r>
      <w:r w:rsidR="002A7549" w:rsidRPr="003C32EA">
        <w:rPr>
          <w:spacing w:val="8"/>
          <w:sz w:val="28"/>
          <w:szCs w:val="28"/>
        </w:rPr>
        <w:t xml:space="preserve"> </w:t>
      </w:r>
      <w:r w:rsidR="002A7549" w:rsidRPr="003C32EA">
        <w:rPr>
          <w:sz w:val="28"/>
          <w:szCs w:val="28"/>
        </w:rPr>
        <w:t>тр</w:t>
      </w:r>
      <w:r w:rsidR="002A7549" w:rsidRPr="003C32EA">
        <w:rPr>
          <w:spacing w:val="-1"/>
          <w:sz w:val="28"/>
          <w:szCs w:val="28"/>
        </w:rPr>
        <w:t>а</w:t>
      </w:r>
      <w:r w:rsidR="002A7549" w:rsidRPr="003C32EA">
        <w:rPr>
          <w:spacing w:val="1"/>
          <w:sz w:val="28"/>
          <w:szCs w:val="28"/>
        </w:rPr>
        <w:t>н</w:t>
      </w:r>
      <w:r w:rsidR="002A7549" w:rsidRPr="003C32EA">
        <w:rPr>
          <w:spacing w:val="-1"/>
          <w:sz w:val="28"/>
          <w:szCs w:val="28"/>
        </w:rPr>
        <w:t>с</w:t>
      </w:r>
      <w:r w:rsidR="002A7549" w:rsidRPr="003C32EA">
        <w:rPr>
          <w:spacing w:val="1"/>
          <w:sz w:val="28"/>
          <w:szCs w:val="28"/>
        </w:rPr>
        <w:t>п</w:t>
      </w:r>
      <w:r w:rsidR="002A7549" w:rsidRPr="003C32EA">
        <w:rPr>
          <w:sz w:val="28"/>
          <w:szCs w:val="28"/>
        </w:rPr>
        <w:t>ор</w:t>
      </w:r>
      <w:r w:rsidR="002A7549" w:rsidRPr="003C32EA">
        <w:rPr>
          <w:spacing w:val="-2"/>
          <w:sz w:val="28"/>
          <w:szCs w:val="28"/>
        </w:rPr>
        <w:t>т</w:t>
      </w:r>
      <w:r w:rsidR="002A7549" w:rsidRPr="003C32EA">
        <w:rPr>
          <w:spacing w:val="3"/>
          <w:sz w:val="28"/>
          <w:szCs w:val="28"/>
        </w:rPr>
        <w:t>е</w:t>
      </w:r>
      <w:r w:rsidR="002A7549" w:rsidRPr="003C32EA">
        <w:rPr>
          <w:sz w:val="28"/>
          <w:szCs w:val="28"/>
        </w:rPr>
        <w:t>»</w:t>
      </w:r>
      <w:r w:rsidR="002A7549" w:rsidRPr="003C32EA">
        <w:rPr>
          <w:spacing w:val="4"/>
          <w:sz w:val="28"/>
          <w:szCs w:val="28"/>
        </w:rPr>
        <w:t xml:space="preserve"> </w:t>
      </w:r>
      <w:r w:rsidR="002A7549" w:rsidRPr="003C32EA">
        <w:rPr>
          <w:sz w:val="28"/>
          <w:szCs w:val="28"/>
        </w:rPr>
        <w:t>от</w:t>
      </w:r>
      <w:r w:rsidR="002A7549" w:rsidRPr="003C32EA">
        <w:rPr>
          <w:spacing w:val="10"/>
          <w:sz w:val="28"/>
          <w:szCs w:val="28"/>
        </w:rPr>
        <w:t xml:space="preserve"> </w:t>
      </w:r>
      <w:r w:rsidR="002A7549" w:rsidRPr="003C32EA">
        <w:rPr>
          <w:sz w:val="28"/>
          <w:szCs w:val="28"/>
        </w:rPr>
        <w:t>8</w:t>
      </w:r>
      <w:r w:rsidR="002A7549" w:rsidRPr="003C32EA">
        <w:rPr>
          <w:spacing w:val="9"/>
          <w:sz w:val="28"/>
          <w:szCs w:val="28"/>
        </w:rPr>
        <w:t xml:space="preserve"> </w:t>
      </w:r>
      <w:r w:rsidR="002A7549" w:rsidRPr="003C32EA">
        <w:rPr>
          <w:spacing w:val="2"/>
          <w:sz w:val="28"/>
          <w:szCs w:val="28"/>
        </w:rPr>
        <w:t>д</w:t>
      </w:r>
      <w:r w:rsidR="002A7549" w:rsidRPr="003C32EA">
        <w:rPr>
          <w:spacing w:val="-1"/>
          <w:sz w:val="28"/>
          <w:szCs w:val="28"/>
        </w:rPr>
        <w:t>е</w:t>
      </w:r>
      <w:r w:rsidR="002A7549" w:rsidRPr="003C32EA">
        <w:rPr>
          <w:sz w:val="28"/>
          <w:szCs w:val="28"/>
        </w:rPr>
        <w:t>к</w:t>
      </w:r>
      <w:r w:rsidR="002A7549" w:rsidRPr="003C32EA">
        <w:rPr>
          <w:spacing w:val="-1"/>
          <w:sz w:val="28"/>
          <w:szCs w:val="28"/>
        </w:rPr>
        <w:t>а</w:t>
      </w:r>
      <w:r w:rsidR="002A7549" w:rsidRPr="003C32EA">
        <w:rPr>
          <w:sz w:val="28"/>
          <w:szCs w:val="28"/>
        </w:rPr>
        <w:t>бря</w:t>
      </w:r>
      <w:r w:rsidR="002A7549" w:rsidRPr="003C32EA">
        <w:rPr>
          <w:spacing w:val="9"/>
          <w:sz w:val="28"/>
          <w:szCs w:val="28"/>
        </w:rPr>
        <w:t xml:space="preserve"> </w:t>
      </w:r>
      <w:r w:rsidR="002A7549" w:rsidRPr="003C32EA">
        <w:rPr>
          <w:sz w:val="28"/>
          <w:szCs w:val="28"/>
        </w:rPr>
        <w:t>2</w:t>
      </w:r>
      <w:r w:rsidR="002A7549" w:rsidRPr="003C32EA">
        <w:rPr>
          <w:spacing w:val="2"/>
          <w:sz w:val="28"/>
          <w:szCs w:val="28"/>
        </w:rPr>
        <w:t>0</w:t>
      </w:r>
      <w:r w:rsidR="002A7549" w:rsidRPr="003C32EA">
        <w:rPr>
          <w:sz w:val="28"/>
          <w:szCs w:val="28"/>
        </w:rPr>
        <w:t>01</w:t>
      </w:r>
      <w:r w:rsidR="002A7549" w:rsidRPr="003C32EA">
        <w:rPr>
          <w:spacing w:val="9"/>
          <w:sz w:val="28"/>
          <w:szCs w:val="28"/>
        </w:rPr>
        <w:t xml:space="preserve"> </w:t>
      </w:r>
      <w:r w:rsidR="002A7549" w:rsidRPr="003C32EA">
        <w:rPr>
          <w:sz w:val="28"/>
          <w:szCs w:val="28"/>
        </w:rPr>
        <w:t>года</w:t>
      </w:r>
      <w:r w:rsidR="002A7549" w:rsidRPr="003C32EA">
        <w:rPr>
          <w:spacing w:val="8"/>
          <w:sz w:val="28"/>
          <w:szCs w:val="28"/>
        </w:rPr>
        <w:t xml:space="preserve"> </w:t>
      </w:r>
      <w:r w:rsidR="002A7549" w:rsidRPr="003C32EA">
        <w:rPr>
          <w:sz w:val="28"/>
          <w:szCs w:val="28"/>
        </w:rPr>
        <w:t>№</w:t>
      </w:r>
      <w:r w:rsidR="002A7549" w:rsidRPr="003C32EA">
        <w:rPr>
          <w:spacing w:val="11"/>
          <w:sz w:val="28"/>
          <w:szCs w:val="28"/>
        </w:rPr>
        <w:t xml:space="preserve"> </w:t>
      </w:r>
      <w:r w:rsidR="002A7549" w:rsidRPr="003C32EA">
        <w:rPr>
          <w:sz w:val="28"/>
          <w:szCs w:val="28"/>
        </w:rPr>
        <w:t>266</w:t>
      </w:r>
      <w:r w:rsidR="002A7549" w:rsidRPr="003C32EA">
        <w:rPr>
          <w:spacing w:val="1"/>
          <w:sz w:val="28"/>
          <w:szCs w:val="28"/>
        </w:rPr>
        <w:t>-</w:t>
      </w:r>
      <w:r w:rsidR="002A7549" w:rsidRPr="003C32EA">
        <w:rPr>
          <w:spacing w:val="-1"/>
          <w:sz w:val="28"/>
          <w:szCs w:val="28"/>
        </w:rPr>
        <w:t>I</w:t>
      </w:r>
      <w:r w:rsidR="002A7549" w:rsidRPr="003C32EA">
        <w:rPr>
          <w:spacing w:val="-4"/>
          <w:sz w:val="28"/>
          <w:szCs w:val="28"/>
        </w:rPr>
        <w:t>I</w:t>
      </w:r>
    </w:p>
    <w:p w14:paraId="61F16FDD" w14:textId="77777777" w:rsidR="002A7549" w:rsidRPr="003C32EA" w:rsidRDefault="002A7549" w:rsidP="002A7549">
      <w:pPr>
        <w:kinsoku w:val="0"/>
        <w:overflowPunct w:val="0"/>
        <w:ind w:firstLine="567"/>
        <w:rPr>
          <w:sz w:val="28"/>
          <w:szCs w:val="28"/>
        </w:rPr>
      </w:pPr>
    </w:p>
    <w:p w14:paraId="065D5F6F" w14:textId="6E62E249" w:rsidR="002A7549" w:rsidRPr="003C32EA" w:rsidRDefault="00E91CA1" w:rsidP="002A7549">
      <w:pPr>
        <w:tabs>
          <w:tab w:val="left" w:pos="864"/>
        </w:tabs>
        <w:kinsoku w:val="0"/>
        <w:overflowPunct w:val="0"/>
        <w:ind w:firstLine="567"/>
        <w:rPr>
          <w:spacing w:val="-1"/>
          <w:sz w:val="28"/>
          <w:szCs w:val="28"/>
        </w:rPr>
      </w:pPr>
      <w:r>
        <w:rPr>
          <w:sz w:val="28"/>
          <w:szCs w:val="28"/>
        </w:rPr>
        <w:t>4</w:t>
      </w:r>
      <w:r w:rsidR="002A7549" w:rsidRPr="003C32EA">
        <w:rPr>
          <w:b/>
          <w:bCs/>
          <w:sz w:val="28"/>
          <w:szCs w:val="28"/>
        </w:rPr>
        <w:t xml:space="preserve"> ВВЕДЕН </w:t>
      </w:r>
      <w:r w:rsidR="002938CC">
        <w:rPr>
          <w:b/>
          <w:bCs/>
          <w:sz w:val="28"/>
          <w:szCs w:val="28"/>
        </w:rPr>
        <w:t>ВПЕРВЫЕ</w:t>
      </w:r>
    </w:p>
    <w:p w14:paraId="4722D940" w14:textId="77777777" w:rsidR="002A7549" w:rsidRPr="00E91CA1" w:rsidRDefault="002A7549" w:rsidP="009542FD">
      <w:pPr>
        <w:tabs>
          <w:tab w:val="left" w:pos="864"/>
        </w:tabs>
        <w:kinsoku w:val="0"/>
        <w:overflowPunct w:val="0"/>
        <w:ind w:firstLine="0"/>
        <w:rPr>
          <w:sz w:val="28"/>
          <w:szCs w:val="28"/>
        </w:rPr>
      </w:pPr>
    </w:p>
    <w:p w14:paraId="62762716" w14:textId="77777777" w:rsidR="00677E7B" w:rsidRPr="00E91CA1" w:rsidRDefault="00677E7B" w:rsidP="009542FD">
      <w:pPr>
        <w:tabs>
          <w:tab w:val="left" w:pos="864"/>
        </w:tabs>
        <w:kinsoku w:val="0"/>
        <w:overflowPunct w:val="0"/>
        <w:ind w:firstLine="0"/>
        <w:rPr>
          <w:sz w:val="28"/>
          <w:szCs w:val="28"/>
        </w:rPr>
      </w:pPr>
    </w:p>
    <w:p w14:paraId="7D842E95" w14:textId="77777777" w:rsidR="00677E7B" w:rsidRPr="00E91CA1" w:rsidRDefault="00677E7B" w:rsidP="009542FD">
      <w:pPr>
        <w:tabs>
          <w:tab w:val="left" w:pos="864"/>
        </w:tabs>
        <w:kinsoku w:val="0"/>
        <w:overflowPunct w:val="0"/>
        <w:ind w:firstLine="0"/>
        <w:rPr>
          <w:sz w:val="28"/>
          <w:szCs w:val="28"/>
        </w:rPr>
      </w:pPr>
    </w:p>
    <w:p w14:paraId="2ABD89B3" w14:textId="77777777" w:rsidR="00677E7B" w:rsidRPr="00E91CA1" w:rsidRDefault="00677E7B" w:rsidP="009542FD">
      <w:pPr>
        <w:tabs>
          <w:tab w:val="left" w:pos="864"/>
        </w:tabs>
        <w:kinsoku w:val="0"/>
        <w:overflowPunct w:val="0"/>
        <w:ind w:firstLine="0"/>
        <w:rPr>
          <w:sz w:val="28"/>
          <w:szCs w:val="28"/>
        </w:rPr>
      </w:pPr>
    </w:p>
    <w:p w14:paraId="0C077203" w14:textId="77777777" w:rsidR="00677E7B" w:rsidRPr="00E91CA1" w:rsidRDefault="00677E7B" w:rsidP="009542FD">
      <w:pPr>
        <w:tabs>
          <w:tab w:val="left" w:pos="864"/>
        </w:tabs>
        <w:kinsoku w:val="0"/>
        <w:overflowPunct w:val="0"/>
        <w:ind w:firstLine="0"/>
        <w:rPr>
          <w:sz w:val="28"/>
          <w:szCs w:val="28"/>
        </w:rPr>
      </w:pPr>
    </w:p>
    <w:p w14:paraId="6039CBBC" w14:textId="77777777" w:rsidR="00677E7B" w:rsidRPr="00E91CA1" w:rsidRDefault="00677E7B" w:rsidP="009542FD">
      <w:pPr>
        <w:tabs>
          <w:tab w:val="left" w:pos="864"/>
        </w:tabs>
        <w:kinsoku w:val="0"/>
        <w:overflowPunct w:val="0"/>
        <w:ind w:firstLine="0"/>
        <w:rPr>
          <w:sz w:val="28"/>
          <w:szCs w:val="28"/>
        </w:rPr>
      </w:pPr>
    </w:p>
    <w:p w14:paraId="418C0E4E" w14:textId="77777777" w:rsidR="00677E7B" w:rsidRPr="00E91CA1" w:rsidRDefault="00677E7B" w:rsidP="009542FD">
      <w:pPr>
        <w:tabs>
          <w:tab w:val="left" w:pos="864"/>
        </w:tabs>
        <w:kinsoku w:val="0"/>
        <w:overflowPunct w:val="0"/>
        <w:ind w:firstLine="0"/>
        <w:rPr>
          <w:sz w:val="28"/>
          <w:szCs w:val="28"/>
        </w:rPr>
      </w:pPr>
    </w:p>
    <w:p w14:paraId="1EF5415F" w14:textId="77777777" w:rsidR="002A7549" w:rsidRPr="003C32EA" w:rsidRDefault="002A7549" w:rsidP="002A7549">
      <w:pPr>
        <w:kinsoku w:val="0"/>
        <w:overflowPunct w:val="0"/>
        <w:ind w:firstLine="567"/>
        <w:rPr>
          <w:sz w:val="28"/>
          <w:szCs w:val="28"/>
        </w:rPr>
      </w:pPr>
      <w:r w:rsidRPr="003C32EA">
        <w:rPr>
          <w:i/>
          <w:iCs/>
          <w:spacing w:val="-1"/>
          <w:sz w:val="28"/>
          <w:szCs w:val="28"/>
        </w:rPr>
        <w:t>И</w:t>
      </w:r>
      <w:r w:rsidRPr="003C32EA">
        <w:rPr>
          <w:i/>
          <w:iCs/>
          <w:sz w:val="28"/>
          <w:szCs w:val="28"/>
        </w:rPr>
        <w:t>нформация</w:t>
      </w:r>
      <w:r w:rsidRPr="003C32EA">
        <w:rPr>
          <w:i/>
          <w:iCs/>
          <w:spacing w:val="15"/>
          <w:sz w:val="28"/>
          <w:szCs w:val="28"/>
        </w:rPr>
        <w:t xml:space="preserve"> </w:t>
      </w:r>
      <w:r w:rsidRPr="003C32EA">
        <w:rPr>
          <w:i/>
          <w:iCs/>
          <w:sz w:val="28"/>
          <w:szCs w:val="28"/>
        </w:rPr>
        <w:t>об</w:t>
      </w:r>
      <w:r w:rsidRPr="003C32EA">
        <w:rPr>
          <w:i/>
          <w:iCs/>
          <w:spacing w:val="16"/>
          <w:sz w:val="28"/>
          <w:szCs w:val="28"/>
        </w:rPr>
        <w:t xml:space="preserve"> </w:t>
      </w:r>
      <w:r w:rsidRPr="003C32EA">
        <w:rPr>
          <w:i/>
          <w:iCs/>
          <w:sz w:val="28"/>
          <w:szCs w:val="28"/>
        </w:rPr>
        <w:t>изм</w:t>
      </w:r>
      <w:r w:rsidRPr="003C32EA">
        <w:rPr>
          <w:i/>
          <w:iCs/>
          <w:spacing w:val="-1"/>
          <w:sz w:val="28"/>
          <w:szCs w:val="28"/>
        </w:rPr>
        <w:t>е</w:t>
      </w:r>
      <w:r w:rsidRPr="003C32EA">
        <w:rPr>
          <w:i/>
          <w:iCs/>
          <w:sz w:val="28"/>
          <w:szCs w:val="28"/>
        </w:rPr>
        <w:t>н</w:t>
      </w:r>
      <w:r w:rsidRPr="003C32EA">
        <w:rPr>
          <w:i/>
          <w:iCs/>
          <w:spacing w:val="-1"/>
          <w:sz w:val="28"/>
          <w:szCs w:val="28"/>
        </w:rPr>
        <w:t>е</w:t>
      </w:r>
      <w:r w:rsidRPr="003C32EA">
        <w:rPr>
          <w:i/>
          <w:iCs/>
          <w:sz w:val="28"/>
          <w:szCs w:val="28"/>
        </w:rPr>
        <w:t>ни</w:t>
      </w:r>
      <w:r w:rsidRPr="003C32EA">
        <w:rPr>
          <w:i/>
          <w:iCs/>
          <w:spacing w:val="-2"/>
          <w:sz w:val="28"/>
          <w:szCs w:val="28"/>
        </w:rPr>
        <w:t>я</w:t>
      </w:r>
      <w:r w:rsidRPr="003C32EA">
        <w:rPr>
          <w:i/>
          <w:iCs/>
          <w:sz w:val="28"/>
          <w:szCs w:val="28"/>
        </w:rPr>
        <w:t>х</w:t>
      </w:r>
      <w:r w:rsidRPr="003C32EA">
        <w:rPr>
          <w:i/>
          <w:iCs/>
          <w:spacing w:val="15"/>
          <w:sz w:val="28"/>
          <w:szCs w:val="28"/>
        </w:rPr>
        <w:t xml:space="preserve"> </w:t>
      </w:r>
      <w:r w:rsidRPr="003C32EA">
        <w:rPr>
          <w:i/>
          <w:iCs/>
          <w:sz w:val="28"/>
          <w:szCs w:val="28"/>
        </w:rPr>
        <w:t>к</w:t>
      </w:r>
      <w:r w:rsidRPr="003C32EA">
        <w:rPr>
          <w:i/>
          <w:iCs/>
          <w:spacing w:val="17"/>
          <w:sz w:val="28"/>
          <w:szCs w:val="28"/>
        </w:rPr>
        <w:t xml:space="preserve"> </w:t>
      </w:r>
      <w:r w:rsidRPr="003C32EA">
        <w:rPr>
          <w:i/>
          <w:iCs/>
          <w:sz w:val="28"/>
          <w:szCs w:val="28"/>
        </w:rPr>
        <w:t>на</w:t>
      </w:r>
      <w:r w:rsidRPr="003C32EA">
        <w:rPr>
          <w:i/>
          <w:iCs/>
          <w:spacing w:val="-1"/>
          <w:sz w:val="28"/>
          <w:szCs w:val="28"/>
        </w:rPr>
        <w:t>ст</w:t>
      </w:r>
      <w:r w:rsidRPr="003C32EA">
        <w:rPr>
          <w:i/>
          <w:iCs/>
          <w:sz w:val="28"/>
          <w:szCs w:val="28"/>
        </w:rPr>
        <w:t>о</w:t>
      </w:r>
      <w:r w:rsidRPr="003C32EA">
        <w:rPr>
          <w:i/>
          <w:iCs/>
          <w:spacing w:val="-2"/>
          <w:sz w:val="28"/>
          <w:szCs w:val="28"/>
        </w:rPr>
        <w:t>я</w:t>
      </w:r>
      <w:r w:rsidRPr="003C32EA">
        <w:rPr>
          <w:i/>
          <w:iCs/>
          <w:spacing w:val="1"/>
          <w:sz w:val="28"/>
          <w:szCs w:val="28"/>
        </w:rPr>
        <w:t>щ</w:t>
      </w:r>
      <w:r w:rsidRPr="003C32EA">
        <w:rPr>
          <w:i/>
          <w:iCs/>
          <w:spacing w:val="-1"/>
          <w:sz w:val="28"/>
          <w:szCs w:val="28"/>
        </w:rPr>
        <w:t>е</w:t>
      </w:r>
      <w:r w:rsidRPr="003C32EA">
        <w:rPr>
          <w:i/>
          <w:iCs/>
          <w:sz w:val="28"/>
          <w:szCs w:val="28"/>
        </w:rPr>
        <w:t>му</w:t>
      </w:r>
      <w:r w:rsidRPr="003C32EA">
        <w:rPr>
          <w:i/>
          <w:iCs/>
          <w:spacing w:val="18"/>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у</w:t>
      </w:r>
      <w:r w:rsidRPr="003C32EA">
        <w:rPr>
          <w:i/>
          <w:iCs/>
          <w:spacing w:val="15"/>
          <w:sz w:val="28"/>
          <w:szCs w:val="28"/>
        </w:rPr>
        <w:t xml:space="preserve"> </w:t>
      </w:r>
      <w:r w:rsidRPr="003C32EA">
        <w:rPr>
          <w:i/>
          <w:iCs/>
          <w:sz w:val="28"/>
          <w:szCs w:val="28"/>
        </w:rPr>
        <w:t>п</w:t>
      </w:r>
      <w:r w:rsidRPr="003C32EA">
        <w:rPr>
          <w:i/>
          <w:iCs/>
          <w:spacing w:val="-1"/>
          <w:sz w:val="28"/>
          <w:szCs w:val="28"/>
        </w:rPr>
        <w:t>уб</w:t>
      </w:r>
      <w:r w:rsidRPr="003C32EA">
        <w:rPr>
          <w:i/>
          <w:iCs/>
          <w:sz w:val="28"/>
          <w:szCs w:val="28"/>
        </w:rPr>
        <w:t>лик</w:t>
      </w:r>
      <w:r w:rsidRPr="003C32EA">
        <w:rPr>
          <w:i/>
          <w:iCs/>
          <w:spacing w:val="-1"/>
          <w:sz w:val="28"/>
          <w:szCs w:val="28"/>
        </w:rPr>
        <w:t>уе</w:t>
      </w:r>
      <w:r w:rsidRPr="003C32EA">
        <w:rPr>
          <w:i/>
          <w:iCs/>
          <w:spacing w:val="1"/>
          <w:sz w:val="28"/>
          <w:szCs w:val="28"/>
        </w:rPr>
        <w:t>т</w:t>
      </w:r>
      <w:r w:rsidRPr="003C32EA">
        <w:rPr>
          <w:i/>
          <w:iCs/>
          <w:spacing w:val="-1"/>
          <w:sz w:val="28"/>
          <w:szCs w:val="28"/>
        </w:rPr>
        <w:t>с</w:t>
      </w:r>
      <w:r w:rsidRPr="003C32EA">
        <w:rPr>
          <w:i/>
          <w:iCs/>
          <w:sz w:val="28"/>
          <w:szCs w:val="28"/>
        </w:rPr>
        <w:t>я</w:t>
      </w:r>
      <w:r w:rsidRPr="003C32EA">
        <w:rPr>
          <w:i/>
          <w:iCs/>
          <w:spacing w:val="15"/>
          <w:sz w:val="28"/>
          <w:szCs w:val="28"/>
        </w:rPr>
        <w:t xml:space="preserve"> </w:t>
      </w:r>
      <w:r w:rsidRPr="003C32EA">
        <w:rPr>
          <w:i/>
          <w:iCs/>
          <w:sz w:val="28"/>
          <w:szCs w:val="28"/>
        </w:rPr>
        <w:t>в</w:t>
      </w:r>
      <w:r w:rsidRPr="003C32EA">
        <w:rPr>
          <w:i/>
          <w:iCs/>
          <w:spacing w:val="15"/>
          <w:sz w:val="28"/>
          <w:szCs w:val="28"/>
        </w:rPr>
        <w:t xml:space="preserve"> </w:t>
      </w:r>
      <w:r w:rsidRPr="003C32EA">
        <w:rPr>
          <w:i/>
          <w:iCs/>
          <w:spacing w:val="-1"/>
          <w:sz w:val="28"/>
          <w:szCs w:val="28"/>
        </w:rPr>
        <w:t>е</w:t>
      </w:r>
      <w:r w:rsidRPr="003C32EA">
        <w:rPr>
          <w:i/>
          <w:iCs/>
          <w:spacing w:val="2"/>
          <w:sz w:val="28"/>
          <w:szCs w:val="28"/>
        </w:rPr>
        <w:t>ж</w:t>
      </w:r>
      <w:r w:rsidRPr="003C32EA">
        <w:rPr>
          <w:i/>
          <w:iCs/>
          <w:spacing w:val="-1"/>
          <w:sz w:val="28"/>
          <w:szCs w:val="28"/>
        </w:rPr>
        <w:t>е</w:t>
      </w:r>
      <w:r w:rsidRPr="003C32EA">
        <w:rPr>
          <w:i/>
          <w:iCs/>
          <w:sz w:val="28"/>
          <w:szCs w:val="28"/>
        </w:rPr>
        <w:t>годно 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мом</w:t>
      </w:r>
      <w:r w:rsidRPr="003C32EA">
        <w:rPr>
          <w:i/>
          <w:iCs/>
          <w:spacing w:val="2"/>
          <w:sz w:val="28"/>
          <w:szCs w:val="28"/>
        </w:rPr>
        <w:t xml:space="preserve"> </w:t>
      </w:r>
      <w:r w:rsidRPr="003C32EA">
        <w:rPr>
          <w:i/>
          <w:iCs/>
          <w:sz w:val="28"/>
          <w:szCs w:val="28"/>
        </w:rPr>
        <w:t>информац</w:t>
      </w:r>
      <w:r w:rsidRPr="003C32EA">
        <w:rPr>
          <w:i/>
          <w:iCs/>
          <w:spacing w:val="-3"/>
          <w:sz w:val="28"/>
          <w:szCs w:val="28"/>
        </w:rPr>
        <w:t>и</w:t>
      </w:r>
      <w:r w:rsidRPr="003C32EA">
        <w:rPr>
          <w:i/>
          <w:iCs/>
          <w:sz w:val="28"/>
          <w:szCs w:val="28"/>
        </w:rPr>
        <w:t>онном</w:t>
      </w:r>
      <w:r w:rsidRPr="003C32EA">
        <w:rPr>
          <w:i/>
          <w:iCs/>
          <w:spacing w:val="2"/>
          <w:sz w:val="28"/>
          <w:szCs w:val="28"/>
        </w:rPr>
        <w:t xml:space="preserve"> </w:t>
      </w:r>
      <w:r w:rsidRPr="003C32EA">
        <w:rPr>
          <w:i/>
          <w:iCs/>
          <w:spacing w:val="-1"/>
          <w:sz w:val="28"/>
          <w:szCs w:val="28"/>
        </w:rPr>
        <w:t>каталоге</w:t>
      </w:r>
      <w:r w:rsidRPr="003C32EA">
        <w:rPr>
          <w:i/>
          <w:iCs/>
          <w:spacing w:val="1"/>
          <w:sz w:val="28"/>
          <w:szCs w:val="28"/>
        </w:rPr>
        <w:t xml:space="preserve"> </w:t>
      </w:r>
      <w:r w:rsidRPr="003C32EA">
        <w:rPr>
          <w:i/>
          <w:iCs/>
          <w:sz w:val="28"/>
          <w:szCs w:val="28"/>
        </w:rPr>
        <w:t>«Док</w:t>
      </w:r>
      <w:r w:rsidRPr="003C32EA">
        <w:rPr>
          <w:i/>
          <w:iCs/>
          <w:spacing w:val="-1"/>
          <w:sz w:val="28"/>
          <w:szCs w:val="28"/>
        </w:rPr>
        <w:t>у</w:t>
      </w:r>
      <w:r w:rsidRPr="003C32EA">
        <w:rPr>
          <w:i/>
          <w:iCs/>
          <w:sz w:val="28"/>
          <w:szCs w:val="28"/>
        </w:rPr>
        <w:t>м</w:t>
      </w:r>
      <w:r w:rsidRPr="003C32EA">
        <w:rPr>
          <w:i/>
          <w:iCs/>
          <w:spacing w:val="-1"/>
          <w:sz w:val="28"/>
          <w:szCs w:val="28"/>
        </w:rPr>
        <w:t>е</w:t>
      </w:r>
      <w:r w:rsidRPr="003C32EA">
        <w:rPr>
          <w:i/>
          <w:iCs/>
          <w:sz w:val="28"/>
          <w:szCs w:val="28"/>
        </w:rPr>
        <w:t>н</w:t>
      </w:r>
      <w:r w:rsidRPr="003C32EA">
        <w:rPr>
          <w:i/>
          <w:iCs/>
          <w:spacing w:val="-1"/>
          <w:sz w:val="28"/>
          <w:szCs w:val="28"/>
        </w:rPr>
        <w:t>т</w:t>
      </w:r>
      <w:r w:rsidRPr="003C32EA">
        <w:rPr>
          <w:i/>
          <w:iCs/>
          <w:sz w:val="28"/>
          <w:szCs w:val="28"/>
        </w:rPr>
        <w:t>ы по</w:t>
      </w:r>
      <w:r w:rsidRPr="003C32EA">
        <w:rPr>
          <w:i/>
          <w:iCs/>
          <w:spacing w:val="2"/>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изации», а</w:t>
      </w:r>
      <w:r w:rsidRPr="003C32EA">
        <w:rPr>
          <w:i/>
          <w:iCs/>
          <w:spacing w:val="19"/>
          <w:sz w:val="28"/>
          <w:szCs w:val="28"/>
        </w:rPr>
        <w:t xml:space="preserve"> </w:t>
      </w:r>
      <w:r w:rsidRPr="003C32EA">
        <w:rPr>
          <w:i/>
          <w:iCs/>
          <w:spacing w:val="-1"/>
          <w:sz w:val="28"/>
          <w:szCs w:val="28"/>
        </w:rPr>
        <w:t>те</w:t>
      </w:r>
      <w:r w:rsidRPr="003C32EA">
        <w:rPr>
          <w:i/>
          <w:iCs/>
          <w:sz w:val="28"/>
          <w:szCs w:val="28"/>
        </w:rPr>
        <w:t>к</w:t>
      </w:r>
      <w:r w:rsidRPr="003C32EA">
        <w:rPr>
          <w:i/>
          <w:iCs/>
          <w:spacing w:val="-1"/>
          <w:sz w:val="28"/>
          <w:szCs w:val="28"/>
        </w:rPr>
        <w:t>с</w:t>
      </w:r>
      <w:r w:rsidRPr="003C32EA">
        <w:rPr>
          <w:i/>
          <w:iCs/>
          <w:sz w:val="28"/>
          <w:szCs w:val="28"/>
        </w:rPr>
        <w:t>т</w:t>
      </w:r>
      <w:r w:rsidRPr="003C32EA">
        <w:rPr>
          <w:i/>
          <w:iCs/>
          <w:spacing w:val="21"/>
          <w:sz w:val="28"/>
          <w:szCs w:val="28"/>
        </w:rPr>
        <w:t xml:space="preserve"> </w:t>
      </w:r>
      <w:r w:rsidRPr="003C32EA">
        <w:rPr>
          <w:i/>
          <w:iCs/>
          <w:sz w:val="28"/>
          <w:szCs w:val="28"/>
        </w:rPr>
        <w:t>изм</w:t>
      </w:r>
      <w:r w:rsidRPr="003C32EA">
        <w:rPr>
          <w:i/>
          <w:iCs/>
          <w:spacing w:val="-1"/>
          <w:sz w:val="28"/>
          <w:szCs w:val="28"/>
        </w:rPr>
        <w:t>е</w:t>
      </w:r>
      <w:r w:rsidRPr="003C32EA">
        <w:rPr>
          <w:i/>
          <w:iCs/>
          <w:sz w:val="28"/>
          <w:szCs w:val="28"/>
        </w:rPr>
        <w:t>н</w:t>
      </w:r>
      <w:r w:rsidRPr="003C32EA">
        <w:rPr>
          <w:i/>
          <w:iCs/>
          <w:spacing w:val="-1"/>
          <w:sz w:val="28"/>
          <w:szCs w:val="28"/>
        </w:rPr>
        <w:t>е</w:t>
      </w:r>
      <w:r w:rsidRPr="003C32EA">
        <w:rPr>
          <w:i/>
          <w:iCs/>
          <w:sz w:val="28"/>
          <w:szCs w:val="28"/>
        </w:rPr>
        <w:t>ний</w:t>
      </w:r>
      <w:r w:rsidRPr="003C32EA">
        <w:rPr>
          <w:i/>
          <w:iCs/>
          <w:spacing w:val="19"/>
          <w:sz w:val="28"/>
          <w:szCs w:val="28"/>
        </w:rPr>
        <w:t xml:space="preserve"> </w:t>
      </w:r>
      <w:r w:rsidRPr="003C32EA">
        <w:rPr>
          <w:i/>
          <w:iCs/>
          <w:sz w:val="28"/>
          <w:szCs w:val="28"/>
        </w:rPr>
        <w:t>и</w:t>
      </w:r>
      <w:r w:rsidRPr="003C32EA">
        <w:rPr>
          <w:i/>
          <w:iCs/>
          <w:spacing w:val="21"/>
          <w:sz w:val="28"/>
          <w:szCs w:val="28"/>
        </w:rPr>
        <w:t xml:space="preserve"> </w:t>
      </w:r>
      <w:r w:rsidRPr="003C32EA">
        <w:rPr>
          <w:i/>
          <w:iCs/>
          <w:spacing w:val="2"/>
          <w:sz w:val="28"/>
          <w:szCs w:val="28"/>
        </w:rPr>
        <w:t>п</w:t>
      </w:r>
      <w:r w:rsidRPr="003C32EA">
        <w:rPr>
          <w:i/>
          <w:iCs/>
          <w:sz w:val="28"/>
          <w:szCs w:val="28"/>
        </w:rPr>
        <w:t>опра</w:t>
      </w:r>
      <w:r w:rsidRPr="003C32EA">
        <w:rPr>
          <w:i/>
          <w:iCs/>
          <w:spacing w:val="-1"/>
          <w:sz w:val="28"/>
          <w:szCs w:val="28"/>
        </w:rPr>
        <w:t>в</w:t>
      </w:r>
      <w:r w:rsidRPr="003C32EA">
        <w:rPr>
          <w:i/>
          <w:iCs/>
          <w:sz w:val="28"/>
          <w:szCs w:val="28"/>
        </w:rPr>
        <w:t>ок</w:t>
      </w:r>
      <w:r w:rsidRPr="003C32EA">
        <w:rPr>
          <w:i/>
          <w:iCs/>
          <w:spacing w:val="19"/>
          <w:sz w:val="28"/>
          <w:szCs w:val="28"/>
        </w:rPr>
        <w:t xml:space="preserve"> </w:t>
      </w:r>
      <w:r w:rsidRPr="003C32EA">
        <w:rPr>
          <w:i/>
          <w:iCs/>
          <w:sz w:val="28"/>
          <w:szCs w:val="28"/>
        </w:rPr>
        <w:t>–</w:t>
      </w:r>
      <w:r w:rsidRPr="003C32EA">
        <w:rPr>
          <w:i/>
          <w:iCs/>
          <w:spacing w:val="21"/>
          <w:sz w:val="28"/>
          <w:szCs w:val="28"/>
        </w:rPr>
        <w:t xml:space="preserve"> </w:t>
      </w:r>
      <w:r w:rsidRPr="003C32EA">
        <w:rPr>
          <w:i/>
          <w:iCs/>
          <w:sz w:val="28"/>
          <w:szCs w:val="28"/>
        </w:rPr>
        <w:t>в</w:t>
      </w:r>
      <w:r w:rsidRPr="003C32EA">
        <w:rPr>
          <w:i/>
          <w:iCs/>
          <w:spacing w:val="18"/>
          <w:sz w:val="28"/>
          <w:szCs w:val="28"/>
        </w:rPr>
        <w:t xml:space="preserve"> </w:t>
      </w:r>
      <w:r w:rsidRPr="003C32EA">
        <w:rPr>
          <w:i/>
          <w:iCs/>
          <w:spacing w:val="-1"/>
          <w:sz w:val="28"/>
          <w:szCs w:val="28"/>
        </w:rPr>
        <w:t>периодически</w:t>
      </w:r>
      <w:r w:rsidRPr="003C32EA">
        <w:rPr>
          <w:i/>
          <w:iCs/>
          <w:spacing w:val="19"/>
          <w:sz w:val="28"/>
          <w:szCs w:val="28"/>
        </w:rPr>
        <w:t xml:space="preserve"> </w:t>
      </w:r>
      <w:r w:rsidRPr="003C32EA">
        <w:rPr>
          <w:i/>
          <w:iCs/>
          <w:sz w:val="28"/>
          <w:szCs w:val="28"/>
        </w:rPr>
        <w:t>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мом</w:t>
      </w:r>
      <w:r w:rsidRPr="003C32EA">
        <w:rPr>
          <w:i/>
          <w:iCs/>
          <w:spacing w:val="18"/>
          <w:sz w:val="28"/>
          <w:szCs w:val="28"/>
        </w:rPr>
        <w:t xml:space="preserve"> </w:t>
      </w:r>
      <w:r w:rsidRPr="003C32EA">
        <w:rPr>
          <w:i/>
          <w:iCs/>
          <w:sz w:val="28"/>
          <w:szCs w:val="28"/>
        </w:rPr>
        <w:t>информ</w:t>
      </w:r>
      <w:r w:rsidRPr="003C32EA">
        <w:rPr>
          <w:i/>
          <w:iCs/>
          <w:spacing w:val="2"/>
          <w:sz w:val="28"/>
          <w:szCs w:val="28"/>
        </w:rPr>
        <w:t>а</w:t>
      </w:r>
      <w:r w:rsidRPr="003C32EA">
        <w:rPr>
          <w:i/>
          <w:iCs/>
          <w:sz w:val="28"/>
          <w:szCs w:val="28"/>
        </w:rPr>
        <w:t>ционном</w:t>
      </w:r>
      <w:r w:rsidRPr="003C32EA">
        <w:rPr>
          <w:i/>
          <w:iCs/>
          <w:spacing w:val="18"/>
          <w:sz w:val="28"/>
          <w:szCs w:val="28"/>
        </w:rPr>
        <w:t xml:space="preserve"> </w:t>
      </w:r>
      <w:r w:rsidRPr="003C32EA">
        <w:rPr>
          <w:i/>
          <w:iCs/>
          <w:sz w:val="28"/>
          <w:szCs w:val="28"/>
        </w:rPr>
        <w:t>каталоге «</w:t>
      </w:r>
      <w:r w:rsidRPr="003C32EA">
        <w:rPr>
          <w:i/>
          <w:iCs/>
          <w:spacing w:val="-1"/>
          <w:sz w:val="28"/>
          <w:szCs w:val="28"/>
        </w:rPr>
        <w:t>Н</w:t>
      </w:r>
      <w:r w:rsidRPr="003C32EA">
        <w:rPr>
          <w:i/>
          <w:iCs/>
          <w:sz w:val="28"/>
          <w:szCs w:val="28"/>
        </w:rPr>
        <w:t>ационал</w:t>
      </w:r>
      <w:r w:rsidRPr="003C32EA">
        <w:rPr>
          <w:i/>
          <w:iCs/>
          <w:spacing w:val="1"/>
          <w:sz w:val="28"/>
          <w:szCs w:val="28"/>
        </w:rPr>
        <w:t>ь</w:t>
      </w:r>
      <w:r w:rsidRPr="003C32EA">
        <w:rPr>
          <w:i/>
          <w:iCs/>
          <w:spacing w:val="-2"/>
          <w:sz w:val="28"/>
          <w:szCs w:val="28"/>
        </w:rPr>
        <w:t>н</w:t>
      </w:r>
      <w:r w:rsidRPr="003C32EA">
        <w:rPr>
          <w:i/>
          <w:iCs/>
          <w:sz w:val="28"/>
          <w:szCs w:val="28"/>
        </w:rPr>
        <w:t>ые</w:t>
      </w:r>
      <w:r w:rsidRPr="003C32EA">
        <w:rPr>
          <w:i/>
          <w:iCs/>
          <w:spacing w:val="56"/>
          <w:sz w:val="28"/>
          <w:szCs w:val="28"/>
        </w:rPr>
        <w:t xml:space="preserve">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ы».</w:t>
      </w:r>
      <w:r w:rsidRPr="003C32EA">
        <w:rPr>
          <w:i/>
          <w:iCs/>
          <w:spacing w:val="57"/>
          <w:sz w:val="28"/>
          <w:szCs w:val="28"/>
        </w:rPr>
        <w:t xml:space="preserve"> </w:t>
      </w:r>
      <w:r w:rsidRPr="003C32EA">
        <w:rPr>
          <w:i/>
          <w:iCs/>
          <w:sz w:val="28"/>
          <w:szCs w:val="28"/>
        </w:rPr>
        <w:t>В</w:t>
      </w:r>
      <w:r w:rsidRPr="003C32EA">
        <w:rPr>
          <w:i/>
          <w:iCs/>
          <w:spacing w:val="57"/>
          <w:sz w:val="28"/>
          <w:szCs w:val="28"/>
        </w:rPr>
        <w:t xml:space="preserve"> </w:t>
      </w:r>
      <w:r w:rsidRPr="003C32EA">
        <w:rPr>
          <w:i/>
          <w:iCs/>
          <w:spacing w:val="-1"/>
          <w:sz w:val="28"/>
          <w:szCs w:val="28"/>
        </w:rPr>
        <w:t>с</w:t>
      </w:r>
      <w:r w:rsidRPr="003C32EA">
        <w:rPr>
          <w:i/>
          <w:iCs/>
          <w:sz w:val="28"/>
          <w:szCs w:val="28"/>
        </w:rPr>
        <w:t>л</w:t>
      </w:r>
      <w:r w:rsidRPr="003C32EA">
        <w:rPr>
          <w:i/>
          <w:iCs/>
          <w:spacing w:val="-1"/>
          <w:sz w:val="28"/>
          <w:szCs w:val="28"/>
        </w:rPr>
        <w:t>у</w:t>
      </w:r>
      <w:r w:rsidRPr="003C32EA">
        <w:rPr>
          <w:i/>
          <w:iCs/>
          <w:sz w:val="28"/>
          <w:szCs w:val="28"/>
        </w:rPr>
        <w:t>чае</w:t>
      </w:r>
      <w:r w:rsidRPr="003C32EA">
        <w:rPr>
          <w:i/>
          <w:iCs/>
          <w:spacing w:val="56"/>
          <w:sz w:val="28"/>
          <w:szCs w:val="28"/>
        </w:rPr>
        <w:t xml:space="preserve"> </w:t>
      </w:r>
      <w:r w:rsidRPr="003C32EA">
        <w:rPr>
          <w:i/>
          <w:iCs/>
          <w:spacing w:val="2"/>
          <w:sz w:val="28"/>
          <w:szCs w:val="28"/>
        </w:rPr>
        <w:t>п</w:t>
      </w:r>
      <w:r w:rsidRPr="003C32EA">
        <w:rPr>
          <w:i/>
          <w:iCs/>
          <w:spacing w:val="-1"/>
          <w:sz w:val="28"/>
          <w:szCs w:val="28"/>
        </w:rPr>
        <w:t>е</w:t>
      </w:r>
      <w:r w:rsidRPr="003C32EA">
        <w:rPr>
          <w:i/>
          <w:iCs/>
          <w:sz w:val="28"/>
          <w:szCs w:val="28"/>
        </w:rPr>
        <w:t>р</w:t>
      </w:r>
      <w:r w:rsidRPr="003C32EA">
        <w:rPr>
          <w:i/>
          <w:iCs/>
          <w:spacing w:val="1"/>
          <w:sz w:val="28"/>
          <w:szCs w:val="28"/>
        </w:rPr>
        <w:t>е</w:t>
      </w:r>
      <w:r w:rsidRPr="003C32EA">
        <w:rPr>
          <w:i/>
          <w:iCs/>
          <w:spacing w:val="-1"/>
          <w:sz w:val="28"/>
          <w:szCs w:val="28"/>
        </w:rPr>
        <w:t>с</w:t>
      </w:r>
      <w:r w:rsidRPr="003C32EA">
        <w:rPr>
          <w:i/>
          <w:iCs/>
          <w:sz w:val="28"/>
          <w:szCs w:val="28"/>
        </w:rPr>
        <w:t>мо</w:t>
      </w:r>
      <w:r w:rsidRPr="003C32EA">
        <w:rPr>
          <w:i/>
          <w:iCs/>
          <w:spacing w:val="-1"/>
          <w:sz w:val="28"/>
          <w:szCs w:val="28"/>
        </w:rPr>
        <w:t>т</w:t>
      </w:r>
      <w:r w:rsidRPr="003C32EA">
        <w:rPr>
          <w:i/>
          <w:iCs/>
          <w:sz w:val="28"/>
          <w:szCs w:val="28"/>
        </w:rPr>
        <w:t xml:space="preserve">ра </w:t>
      </w:r>
      <w:r w:rsidRPr="003C32EA">
        <w:rPr>
          <w:i/>
          <w:iCs/>
          <w:spacing w:val="-4"/>
          <w:sz w:val="28"/>
          <w:szCs w:val="28"/>
        </w:rPr>
        <w:t>(</w:t>
      </w:r>
      <w:r w:rsidRPr="003C32EA">
        <w:rPr>
          <w:i/>
          <w:iCs/>
          <w:sz w:val="28"/>
          <w:szCs w:val="28"/>
        </w:rPr>
        <w:t>зам</w:t>
      </w:r>
      <w:r w:rsidRPr="003C32EA">
        <w:rPr>
          <w:i/>
          <w:iCs/>
          <w:spacing w:val="-1"/>
          <w:sz w:val="28"/>
          <w:szCs w:val="28"/>
        </w:rPr>
        <w:t>е</w:t>
      </w:r>
      <w:r w:rsidRPr="003C32EA">
        <w:rPr>
          <w:i/>
          <w:iCs/>
          <w:sz w:val="28"/>
          <w:szCs w:val="28"/>
        </w:rPr>
        <w:t>н</w:t>
      </w:r>
      <w:r w:rsidRPr="003C32EA">
        <w:rPr>
          <w:i/>
          <w:iCs/>
          <w:spacing w:val="3"/>
          <w:sz w:val="28"/>
          <w:szCs w:val="28"/>
        </w:rPr>
        <w:t>ы</w:t>
      </w:r>
      <w:r w:rsidRPr="003C32EA">
        <w:rPr>
          <w:i/>
          <w:iCs/>
          <w:sz w:val="28"/>
          <w:szCs w:val="28"/>
        </w:rPr>
        <w:t>)</w:t>
      </w:r>
      <w:r w:rsidRPr="003C32EA">
        <w:rPr>
          <w:i/>
          <w:iCs/>
          <w:spacing w:val="54"/>
          <w:sz w:val="28"/>
          <w:szCs w:val="28"/>
        </w:rPr>
        <w:t xml:space="preserve"> </w:t>
      </w:r>
      <w:r w:rsidRPr="003C32EA">
        <w:rPr>
          <w:i/>
          <w:iCs/>
          <w:sz w:val="28"/>
          <w:szCs w:val="28"/>
        </w:rPr>
        <w:t>или о</w:t>
      </w:r>
      <w:r w:rsidRPr="003C32EA">
        <w:rPr>
          <w:i/>
          <w:iCs/>
          <w:spacing w:val="-1"/>
          <w:sz w:val="28"/>
          <w:szCs w:val="28"/>
        </w:rPr>
        <w:t>т</w:t>
      </w:r>
      <w:r w:rsidRPr="003C32EA">
        <w:rPr>
          <w:i/>
          <w:iCs/>
          <w:sz w:val="28"/>
          <w:szCs w:val="28"/>
        </w:rPr>
        <w:t>м</w:t>
      </w:r>
      <w:r w:rsidRPr="003C32EA">
        <w:rPr>
          <w:i/>
          <w:iCs/>
          <w:spacing w:val="-1"/>
          <w:sz w:val="28"/>
          <w:szCs w:val="28"/>
        </w:rPr>
        <w:t>е</w:t>
      </w:r>
      <w:r w:rsidRPr="003C32EA">
        <w:rPr>
          <w:i/>
          <w:iCs/>
          <w:sz w:val="28"/>
          <w:szCs w:val="28"/>
        </w:rPr>
        <w:t>ны</w:t>
      </w:r>
      <w:r w:rsidRPr="003C32EA">
        <w:rPr>
          <w:i/>
          <w:iCs/>
          <w:spacing w:val="58"/>
          <w:sz w:val="28"/>
          <w:szCs w:val="28"/>
        </w:rPr>
        <w:t xml:space="preserve"> </w:t>
      </w:r>
      <w:r w:rsidRPr="003C32EA">
        <w:rPr>
          <w:i/>
          <w:iCs/>
          <w:sz w:val="28"/>
          <w:szCs w:val="28"/>
        </w:rPr>
        <w:t>на</w:t>
      </w:r>
      <w:r w:rsidRPr="003C32EA">
        <w:rPr>
          <w:i/>
          <w:iCs/>
          <w:spacing w:val="-1"/>
          <w:sz w:val="28"/>
          <w:szCs w:val="28"/>
        </w:rPr>
        <w:t>ст</w:t>
      </w:r>
      <w:r w:rsidRPr="003C32EA">
        <w:rPr>
          <w:i/>
          <w:iCs/>
          <w:sz w:val="28"/>
          <w:szCs w:val="28"/>
        </w:rPr>
        <w:t>о</w:t>
      </w:r>
      <w:r w:rsidRPr="003C32EA">
        <w:rPr>
          <w:i/>
          <w:iCs/>
          <w:spacing w:val="-2"/>
          <w:sz w:val="28"/>
          <w:szCs w:val="28"/>
        </w:rPr>
        <w:t>я</w:t>
      </w:r>
      <w:r w:rsidRPr="003C32EA">
        <w:rPr>
          <w:i/>
          <w:iCs/>
          <w:spacing w:val="1"/>
          <w:sz w:val="28"/>
          <w:szCs w:val="28"/>
        </w:rPr>
        <w:t>щ</w:t>
      </w:r>
      <w:r w:rsidRPr="003C32EA">
        <w:rPr>
          <w:i/>
          <w:iCs/>
          <w:spacing w:val="-1"/>
          <w:sz w:val="28"/>
          <w:szCs w:val="28"/>
        </w:rPr>
        <w:t>е</w:t>
      </w:r>
      <w:r w:rsidRPr="003C32EA">
        <w:rPr>
          <w:i/>
          <w:iCs/>
          <w:sz w:val="28"/>
          <w:szCs w:val="28"/>
        </w:rPr>
        <w:t xml:space="preserve">го </w:t>
      </w:r>
      <w:r w:rsidRPr="003C32EA">
        <w:rPr>
          <w:i/>
          <w:iCs/>
          <w:spacing w:val="-1"/>
          <w:sz w:val="28"/>
          <w:szCs w:val="28"/>
        </w:rPr>
        <w:t>ст</w:t>
      </w:r>
      <w:r w:rsidRPr="003C32EA">
        <w:rPr>
          <w:i/>
          <w:iCs/>
          <w:sz w:val="28"/>
          <w:szCs w:val="28"/>
        </w:rPr>
        <w:t>андар</w:t>
      </w:r>
      <w:r w:rsidRPr="003C32EA">
        <w:rPr>
          <w:i/>
          <w:iCs/>
          <w:spacing w:val="-1"/>
          <w:sz w:val="28"/>
          <w:szCs w:val="28"/>
        </w:rPr>
        <w:t>т</w:t>
      </w:r>
      <w:r w:rsidRPr="003C32EA">
        <w:rPr>
          <w:i/>
          <w:iCs/>
          <w:sz w:val="28"/>
          <w:szCs w:val="28"/>
        </w:rPr>
        <w:t>а</w:t>
      </w:r>
      <w:r w:rsidRPr="003C32EA">
        <w:rPr>
          <w:i/>
          <w:iCs/>
          <w:spacing w:val="21"/>
          <w:sz w:val="28"/>
          <w:szCs w:val="28"/>
        </w:rPr>
        <w:t xml:space="preserve"> </w:t>
      </w:r>
      <w:r w:rsidRPr="003C32EA">
        <w:rPr>
          <w:i/>
          <w:iCs/>
          <w:spacing w:val="-1"/>
          <w:sz w:val="28"/>
          <w:szCs w:val="28"/>
        </w:rPr>
        <w:t>с</w:t>
      </w:r>
      <w:r w:rsidRPr="003C32EA">
        <w:rPr>
          <w:i/>
          <w:iCs/>
          <w:sz w:val="28"/>
          <w:szCs w:val="28"/>
        </w:rPr>
        <w:t>оо</w:t>
      </w:r>
      <w:r w:rsidRPr="003C32EA">
        <w:rPr>
          <w:i/>
          <w:iCs/>
          <w:spacing w:val="-1"/>
          <w:sz w:val="28"/>
          <w:szCs w:val="28"/>
        </w:rPr>
        <w:t>тве</w:t>
      </w:r>
      <w:r w:rsidRPr="003C32EA">
        <w:rPr>
          <w:i/>
          <w:iCs/>
          <w:spacing w:val="1"/>
          <w:sz w:val="28"/>
          <w:szCs w:val="28"/>
        </w:rPr>
        <w:t>тс</w:t>
      </w:r>
      <w:r w:rsidRPr="003C32EA">
        <w:rPr>
          <w:i/>
          <w:iCs/>
          <w:spacing w:val="-1"/>
          <w:sz w:val="28"/>
          <w:szCs w:val="28"/>
        </w:rPr>
        <w:t>тву</w:t>
      </w:r>
      <w:r w:rsidRPr="003C32EA">
        <w:rPr>
          <w:i/>
          <w:iCs/>
          <w:spacing w:val="1"/>
          <w:sz w:val="28"/>
          <w:szCs w:val="28"/>
        </w:rPr>
        <w:t>ю</w:t>
      </w:r>
      <w:r w:rsidRPr="003C32EA">
        <w:rPr>
          <w:i/>
          <w:iCs/>
          <w:spacing w:val="-2"/>
          <w:sz w:val="28"/>
          <w:szCs w:val="28"/>
        </w:rPr>
        <w:t>щ</w:t>
      </w:r>
      <w:r w:rsidRPr="003C32EA">
        <w:rPr>
          <w:i/>
          <w:iCs/>
          <w:spacing w:val="1"/>
          <w:sz w:val="28"/>
          <w:szCs w:val="28"/>
        </w:rPr>
        <w:t>е</w:t>
      </w:r>
      <w:r w:rsidRPr="003C32EA">
        <w:rPr>
          <w:i/>
          <w:iCs/>
          <w:sz w:val="28"/>
          <w:szCs w:val="28"/>
        </w:rPr>
        <w:t>е</w:t>
      </w:r>
      <w:r w:rsidRPr="003C32EA">
        <w:rPr>
          <w:i/>
          <w:iCs/>
          <w:spacing w:val="20"/>
          <w:sz w:val="28"/>
          <w:szCs w:val="28"/>
        </w:rPr>
        <w:t xml:space="preserve"> </w:t>
      </w:r>
      <w:r w:rsidRPr="003C32EA">
        <w:rPr>
          <w:i/>
          <w:iCs/>
          <w:spacing w:val="-1"/>
          <w:sz w:val="28"/>
          <w:szCs w:val="28"/>
        </w:rPr>
        <w:t>у</w:t>
      </w:r>
      <w:r w:rsidRPr="003C32EA">
        <w:rPr>
          <w:i/>
          <w:iCs/>
          <w:spacing w:val="1"/>
          <w:sz w:val="28"/>
          <w:szCs w:val="28"/>
        </w:rPr>
        <w:t>в</w:t>
      </w:r>
      <w:r w:rsidRPr="003C32EA">
        <w:rPr>
          <w:i/>
          <w:iCs/>
          <w:spacing w:val="-1"/>
          <w:sz w:val="28"/>
          <w:szCs w:val="28"/>
        </w:rPr>
        <w:t>е</w:t>
      </w:r>
      <w:r w:rsidRPr="003C32EA">
        <w:rPr>
          <w:i/>
          <w:iCs/>
          <w:sz w:val="28"/>
          <w:szCs w:val="28"/>
        </w:rPr>
        <w:t>домл</w:t>
      </w:r>
      <w:r w:rsidRPr="003C32EA">
        <w:rPr>
          <w:i/>
          <w:iCs/>
          <w:spacing w:val="-1"/>
          <w:sz w:val="28"/>
          <w:szCs w:val="28"/>
        </w:rPr>
        <w:t>е</w:t>
      </w:r>
      <w:r w:rsidRPr="003C32EA">
        <w:rPr>
          <w:i/>
          <w:iCs/>
          <w:sz w:val="28"/>
          <w:szCs w:val="28"/>
        </w:rPr>
        <w:t>ние</w:t>
      </w:r>
      <w:r w:rsidRPr="003C32EA">
        <w:rPr>
          <w:i/>
          <w:iCs/>
          <w:spacing w:val="20"/>
          <w:sz w:val="28"/>
          <w:szCs w:val="28"/>
        </w:rPr>
        <w:t xml:space="preserve"> </w:t>
      </w:r>
      <w:r w:rsidRPr="003C32EA">
        <w:rPr>
          <w:i/>
          <w:iCs/>
          <w:spacing w:val="-1"/>
          <w:sz w:val="28"/>
          <w:szCs w:val="28"/>
        </w:rPr>
        <w:t>бу</w:t>
      </w:r>
      <w:r w:rsidRPr="003C32EA">
        <w:rPr>
          <w:i/>
          <w:iCs/>
          <w:sz w:val="28"/>
          <w:szCs w:val="28"/>
        </w:rPr>
        <w:t>д</w:t>
      </w:r>
      <w:r w:rsidRPr="003C32EA">
        <w:rPr>
          <w:i/>
          <w:iCs/>
          <w:spacing w:val="-1"/>
          <w:sz w:val="28"/>
          <w:szCs w:val="28"/>
        </w:rPr>
        <w:t>е</w:t>
      </w:r>
      <w:r w:rsidRPr="003C32EA">
        <w:rPr>
          <w:i/>
          <w:iCs/>
          <w:sz w:val="28"/>
          <w:szCs w:val="28"/>
        </w:rPr>
        <w:t>т</w:t>
      </w:r>
      <w:r w:rsidRPr="003C32EA">
        <w:rPr>
          <w:i/>
          <w:iCs/>
          <w:spacing w:val="21"/>
          <w:sz w:val="28"/>
          <w:szCs w:val="28"/>
        </w:rPr>
        <w:t xml:space="preserve"> </w:t>
      </w:r>
      <w:r w:rsidRPr="003C32EA">
        <w:rPr>
          <w:i/>
          <w:iCs/>
          <w:sz w:val="28"/>
          <w:szCs w:val="28"/>
        </w:rPr>
        <w:t>оп</w:t>
      </w:r>
      <w:r w:rsidRPr="003C32EA">
        <w:rPr>
          <w:i/>
          <w:iCs/>
          <w:spacing w:val="1"/>
          <w:sz w:val="28"/>
          <w:szCs w:val="28"/>
        </w:rPr>
        <w:t>у</w:t>
      </w:r>
      <w:r w:rsidRPr="003C32EA">
        <w:rPr>
          <w:i/>
          <w:iCs/>
          <w:spacing w:val="-1"/>
          <w:sz w:val="28"/>
          <w:szCs w:val="28"/>
        </w:rPr>
        <w:t>б</w:t>
      </w:r>
      <w:r w:rsidRPr="003C32EA">
        <w:rPr>
          <w:i/>
          <w:iCs/>
          <w:sz w:val="28"/>
          <w:szCs w:val="28"/>
        </w:rPr>
        <w:t>лико</w:t>
      </w:r>
      <w:r w:rsidRPr="003C32EA">
        <w:rPr>
          <w:i/>
          <w:iCs/>
          <w:spacing w:val="-1"/>
          <w:sz w:val="28"/>
          <w:szCs w:val="28"/>
        </w:rPr>
        <w:t>в</w:t>
      </w:r>
      <w:r w:rsidRPr="003C32EA">
        <w:rPr>
          <w:i/>
          <w:iCs/>
          <w:sz w:val="28"/>
          <w:szCs w:val="28"/>
        </w:rPr>
        <w:t>ано</w:t>
      </w:r>
      <w:r w:rsidRPr="003C32EA">
        <w:rPr>
          <w:i/>
          <w:iCs/>
          <w:spacing w:val="21"/>
          <w:sz w:val="28"/>
          <w:szCs w:val="28"/>
        </w:rPr>
        <w:t xml:space="preserve"> </w:t>
      </w:r>
      <w:r w:rsidRPr="003C32EA">
        <w:rPr>
          <w:i/>
          <w:iCs/>
          <w:sz w:val="28"/>
          <w:szCs w:val="28"/>
        </w:rPr>
        <w:t>в</w:t>
      </w:r>
      <w:r w:rsidRPr="003C32EA">
        <w:rPr>
          <w:i/>
          <w:iCs/>
          <w:spacing w:val="20"/>
          <w:sz w:val="28"/>
          <w:szCs w:val="28"/>
        </w:rPr>
        <w:t xml:space="preserve"> </w:t>
      </w:r>
      <w:r w:rsidRPr="003C32EA">
        <w:rPr>
          <w:i/>
          <w:iCs/>
          <w:spacing w:val="-1"/>
          <w:sz w:val="28"/>
          <w:szCs w:val="28"/>
        </w:rPr>
        <w:t>периодически</w:t>
      </w:r>
      <w:r w:rsidRPr="003C32EA">
        <w:rPr>
          <w:i/>
          <w:iCs/>
          <w:sz w:val="28"/>
          <w:szCs w:val="28"/>
        </w:rPr>
        <w:t xml:space="preserve"> изда</w:t>
      </w:r>
      <w:r w:rsidRPr="003C32EA">
        <w:rPr>
          <w:i/>
          <w:iCs/>
          <w:spacing w:val="-1"/>
          <w:sz w:val="28"/>
          <w:szCs w:val="28"/>
        </w:rPr>
        <w:t>в</w:t>
      </w:r>
      <w:r w:rsidRPr="003C32EA">
        <w:rPr>
          <w:i/>
          <w:iCs/>
          <w:sz w:val="28"/>
          <w:szCs w:val="28"/>
        </w:rPr>
        <w:t>а</w:t>
      </w:r>
      <w:r w:rsidRPr="003C32EA">
        <w:rPr>
          <w:i/>
          <w:iCs/>
          <w:spacing w:val="-1"/>
          <w:sz w:val="28"/>
          <w:szCs w:val="28"/>
        </w:rPr>
        <w:t>е</w:t>
      </w:r>
      <w:r w:rsidRPr="003C32EA">
        <w:rPr>
          <w:i/>
          <w:iCs/>
          <w:sz w:val="28"/>
          <w:szCs w:val="28"/>
        </w:rPr>
        <w:t xml:space="preserve">мом информационном </w:t>
      </w:r>
      <w:r w:rsidRPr="003C32EA">
        <w:rPr>
          <w:i/>
          <w:iCs/>
          <w:spacing w:val="-1"/>
          <w:sz w:val="28"/>
          <w:szCs w:val="28"/>
        </w:rPr>
        <w:t>у</w:t>
      </w:r>
      <w:r w:rsidRPr="003C32EA">
        <w:rPr>
          <w:i/>
          <w:iCs/>
          <w:sz w:val="28"/>
          <w:szCs w:val="28"/>
        </w:rPr>
        <w:t>каза</w:t>
      </w:r>
      <w:r w:rsidRPr="003C32EA">
        <w:rPr>
          <w:i/>
          <w:iCs/>
          <w:spacing w:val="-1"/>
          <w:sz w:val="28"/>
          <w:szCs w:val="28"/>
        </w:rPr>
        <w:t>те</w:t>
      </w:r>
      <w:r w:rsidRPr="003C32EA">
        <w:rPr>
          <w:i/>
          <w:iCs/>
          <w:sz w:val="28"/>
          <w:szCs w:val="28"/>
        </w:rPr>
        <w:t>ле</w:t>
      </w:r>
      <w:r w:rsidRPr="003C32EA">
        <w:rPr>
          <w:i/>
          <w:iCs/>
          <w:spacing w:val="-1"/>
          <w:sz w:val="28"/>
          <w:szCs w:val="28"/>
        </w:rPr>
        <w:t xml:space="preserve"> </w:t>
      </w:r>
      <w:r w:rsidRPr="003C32EA">
        <w:rPr>
          <w:i/>
          <w:iCs/>
          <w:sz w:val="28"/>
          <w:szCs w:val="28"/>
        </w:rPr>
        <w:t>«</w:t>
      </w:r>
      <w:r w:rsidRPr="003C32EA">
        <w:rPr>
          <w:i/>
          <w:iCs/>
          <w:spacing w:val="-1"/>
          <w:sz w:val="28"/>
          <w:szCs w:val="28"/>
        </w:rPr>
        <w:t>Н</w:t>
      </w:r>
      <w:r w:rsidRPr="003C32EA">
        <w:rPr>
          <w:i/>
          <w:iCs/>
          <w:sz w:val="28"/>
          <w:szCs w:val="28"/>
        </w:rPr>
        <w:t>ационал</w:t>
      </w:r>
      <w:r w:rsidRPr="003C32EA">
        <w:rPr>
          <w:i/>
          <w:iCs/>
          <w:spacing w:val="-2"/>
          <w:sz w:val="28"/>
          <w:szCs w:val="28"/>
        </w:rPr>
        <w:t>ь</w:t>
      </w:r>
      <w:r w:rsidRPr="003C32EA">
        <w:rPr>
          <w:i/>
          <w:iCs/>
          <w:sz w:val="28"/>
          <w:szCs w:val="28"/>
        </w:rPr>
        <w:t>ные</w:t>
      </w:r>
      <w:r w:rsidRPr="003C32EA">
        <w:rPr>
          <w:i/>
          <w:iCs/>
          <w:spacing w:val="-1"/>
          <w:sz w:val="28"/>
          <w:szCs w:val="28"/>
        </w:rPr>
        <w:t xml:space="preserve"> ст</w:t>
      </w:r>
      <w:r w:rsidRPr="003C32EA">
        <w:rPr>
          <w:i/>
          <w:iCs/>
          <w:sz w:val="28"/>
          <w:szCs w:val="28"/>
        </w:rPr>
        <w:t>андар</w:t>
      </w:r>
      <w:r w:rsidRPr="003C32EA">
        <w:rPr>
          <w:i/>
          <w:iCs/>
          <w:spacing w:val="-1"/>
          <w:sz w:val="28"/>
          <w:szCs w:val="28"/>
        </w:rPr>
        <w:t>т</w:t>
      </w:r>
      <w:r w:rsidRPr="003C32EA">
        <w:rPr>
          <w:i/>
          <w:iCs/>
          <w:sz w:val="28"/>
          <w:szCs w:val="28"/>
        </w:rPr>
        <w:t>ы»</w:t>
      </w:r>
    </w:p>
    <w:p w14:paraId="4590331D" w14:textId="77777777" w:rsidR="007A4085" w:rsidRPr="002A7549" w:rsidRDefault="007A4085" w:rsidP="007A4085">
      <w:pPr>
        <w:ind w:firstLine="0"/>
        <w:rPr>
          <w:sz w:val="28"/>
          <w:szCs w:val="28"/>
        </w:rPr>
      </w:pPr>
    </w:p>
    <w:p w14:paraId="4805C48A" w14:textId="77777777" w:rsidR="007A4085" w:rsidRPr="0079240C" w:rsidRDefault="007A4085" w:rsidP="007A4085">
      <w:pPr>
        <w:ind w:firstLine="0"/>
        <w:rPr>
          <w:sz w:val="28"/>
          <w:szCs w:val="28"/>
          <w:lang w:val="kk-KZ"/>
        </w:rPr>
      </w:pPr>
    </w:p>
    <w:p w14:paraId="2051B648" w14:textId="77777777" w:rsidR="007A4085" w:rsidRPr="0079240C" w:rsidRDefault="007A4085" w:rsidP="007A4085">
      <w:pPr>
        <w:ind w:firstLine="0"/>
        <w:rPr>
          <w:sz w:val="28"/>
          <w:szCs w:val="28"/>
          <w:lang w:val="kk-KZ"/>
        </w:rPr>
      </w:pPr>
    </w:p>
    <w:p w14:paraId="79CA9AF4" w14:textId="77777777" w:rsidR="007A4085" w:rsidRPr="0079240C" w:rsidRDefault="007A4085" w:rsidP="007A4085">
      <w:pPr>
        <w:ind w:firstLine="0"/>
        <w:rPr>
          <w:sz w:val="28"/>
          <w:szCs w:val="28"/>
          <w:lang w:val="kk-KZ"/>
        </w:rPr>
      </w:pPr>
    </w:p>
    <w:p w14:paraId="6CA788AF" w14:textId="77777777" w:rsidR="007A4085" w:rsidRPr="0079240C" w:rsidRDefault="007A4085" w:rsidP="007A4085">
      <w:pPr>
        <w:ind w:firstLine="0"/>
        <w:rPr>
          <w:sz w:val="28"/>
          <w:szCs w:val="28"/>
          <w:lang w:val="kk-KZ"/>
        </w:rPr>
      </w:pPr>
    </w:p>
    <w:p w14:paraId="7233A020" w14:textId="77777777" w:rsidR="007A4085" w:rsidRPr="0079240C" w:rsidRDefault="007A4085" w:rsidP="007A4085">
      <w:pPr>
        <w:ind w:firstLine="0"/>
        <w:rPr>
          <w:sz w:val="28"/>
          <w:szCs w:val="28"/>
          <w:lang w:val="kk-KZ"/>
        </w:rPr>
      </w:pPr>
    </w:p>
    <w:p w14:paraId="4192E3E3" w14:textId="77777777" w:rsidR="007A4085" w:rsidRPr="0079240C" w:rsidRDefault="007A4085" w:rsidP="007A4085">
      <w:pPr>
        <w:ind w:firstLine="0"/>
        <w:rPr>
          <w:sz w:val="28"/>
          <w:szCs w:val="28"/>
          <w:lang w:val="kk-KZ"/>
        </w:rPr>
      </w:pPr>
    </w:p>
    <w:p w14:paraId="3B3D4379" w14:textId="77777777" w:rsidR="007A4085" w:rsidRPr="0079240C" w:rsidRDefault="007A4085" w:rsidP="007A4085">
      <w:pPr>
        <w:ind w:firstLine="0"/>
        <w:rPr>
          <w:sz w:val="28"/>
          <w:szCs w:val="28"/>
          <w:lang w:val="kk-KZ"/>
        </w:rPr>
      </w:pPr>
    </w:p>
    <w:p w14:paraId="4F5C45DD" w14:textId="77777777" w:rsidR="007A4085" w:rsidRPr="00E91CA1" w:rsidRDefault="007A4085" w:rsidP="007A4085">
      <w:pPr>
        <w:ind w:firstLine="0"/>
        <w:rPr>
          <w:sz w:val="28"/>
          <w:szCs w:val="28"/>
        </w:rPr>
      </w:pPr>
    </w:p>
    <w:p w14:paraId="21F11B8F" w14:textId="77777777" w:rsidR="007A4085" w:rsidRDefault="007A4085" w:rsidP="007A4085">
      <w:pPr>
        <w:ind w:firstLine="0"/>
        <w:rPr>
          <w:sz w:val="28"/>
          <w:szCs w:val="28"/>
          <w:lang w:val="kk-KZ"/>
        </w:rPr>
      </w:pPr>
    </w:p>
    <w:p w14:paraId="48578B37" w14:textId="77777777" w:rsidR="002938CC" w:rsidRPr="0079240C" w:rsidRDefault="002938CC" w:rsidP="007A4085">
      <w:pPr>
        <w:ind w:firstLine="0"/>
        <w:rPr>
          <w:sz w:val="28"/>
          <w:szCs w:val="28"/>
          <w:lang w:val="kk-KZ"/>
        </w:rPr>
      </w:pPr>
    </w:p>
    <w:p w14:paraId="2022EE40" w14:textId="77777777" w:rsidR="00B70357" w:rsidRPr="003C32EA" w:rsidRDefault="00B70357" w:rsidP="00B70357">
      <w:pPr>
        <w:kinsoku w:val="0"/>
        <w:overflowPunct w:val="0"/>
        <w:ind w:firstLine="567"/>
        <w:rPr>
          <w:sz w:val="28"/>
          <w:szCs w:val="28"/>
        </w:rPr>
      </w:pPr>
      <w:r w:rsidRPr="003C32EA">
        <w:rPr>
          <w:spacing w:val="-1"/>
          <w:sz w:val="28"/>
          <w:szCs w:val="28"/>
        </w:rPr>
        <w:t>Нас</w:t>
      </w:r>
      <w:r w:rsidRPr="003C32EA">
        <w:rPr>
          <w:sz w:val="28"/>
          <w:szCs w:val="28"/>
        </w:rPr>
        <w:t>тоящ</w:t>
      </w:r>
      <w:r w:rsidRPr="003C32EA">
        <w:rPr>
          <w:spacing w:val="1"/>
          <w:sz w:val="28"/>
          <w:szCs w:val="28"/>
        </w:rPr>
        <w:t>и</w:t>
      </w:r>
      <w:r w:rsidRPr="003C32EA">
        <w:rPr>
          <w:sz w:val="28"/>
          <w:szCs w:val="28"/>
        </w:rPr>
        <w:t>й</w:t>
      </w:r>
      <w:r w:rsidRPr="003C32EA">
        <w:rPr>
          <w:spacing w:val="49"/>
          <w:sz w:val="28"/>
          <w:szCs w:val="28"/>
        </w:rPr>
        <w:t xml:space="preserve"> </w:t>
      </w:r>
      <w:r w:rsidRPr="003C32EA">
        <w:rPr>
          <w:spacing w:val="-1"/>
          <w:sz w:val="28"/>
          <w:szCs w:val="28"/>
        </w:rPr>
        <w:t>с</w:t>
      </w:r>
      <w:r w:rsidRPr="003C32EA">
        <w:rPr>
          <w:sz w:val="28"/>
          <w:szCs w:val="28"/>
        </w:rPr>
        <w:t>т</w:t>
      </w:r>
      <w:r w:rsidRPr="003C32EA">
        <w:rPr>
          <w:spacing w:val="-1"/>
          <w:sz w:val="28"/>
          <w:szCs w:val="28"/>
        </w:rPr>
        <w:t>а</w:t>
      </w:r>
      <w:r w:rsidRPr="003C32EA">
        <w:rPr>
          <w:spacing w:val="1"/>
          <w:sz w:val="28"/>
          <w:szCs w:val="28"/>
        </w:rPr>
        <w:t>н</w:t>
      </w:r>
      <w:r w:rsidRPr="003C32EA">
        <w:rPr>
          <w:sz w:val="28"/>
          <w:szCs w:val="28"/>
        </w:rPr>
        <w:t>д</w:t>
      </w:r>
      <w:r w:rsidRPr="003C32EA">
        <w:rPr>
          <w:spacing w:val="-1"/>
          <w:sz w:val="28"/>
          <w:szCs w:val="28"/>
        </w:rPr>
        <w:t>а</w:t>
      </w:r>
      <w:r w:rsidRPr="003C32EA">
        <w:rPr>
          <w:sz w:val="28"/>
          <w:szCs w:val="28"/>
        </w:rPr>
        <w:t>рт</w:t>
      </w:r>
      <w:r w:rsidRPr="003C32EA">
        <w:rPr>
          <w:spacing w:val="48"/>
          <w:sz w:val="28"/>
          <w:szCs w:val="28"/>
        </w:rPr>
        <w:t xml:space="preserve"> </w:t>
      </w:r>
      <w:r w:rsidRPr="003C32EA">
        <w:rPr>
          <w:spacing w:val="1"/>
          <w:sz w:val="28"/>
          <w:szCs w:val="28"/>
        </w:rPr>
        <w:t>н</w:t>
      </w:r>
      <w:r w:rsidRPr="003C32EA">
        <w:rPr>
          <w:sz w:val="28"/>
          <w:szCs w:val="28"/>
        </w:rPr>
        <w:t>е</w:t>
      </w:r>
      <w:r w:rsidRPr="003C32EA">
        <w:rPr>
          <w:spacing w:val="47"/>
          <w:sz w:val="28"/>
          <w:szCs w:val="28"/>
        </w:rPr>
        <w:t xml:space="preserve"> </w:t>
      </w:r>
      <w:r w:rsidRPr="003C32EA">
        <w:rPr>
          <w:spacing w:val="-1"/>
          <w:sz w:val="28"/>
          <w:szCs w:val="28"/>
        </w:rPr>
        <w:t>м</w:t>
      </w:r>
      <w:r w:rsidRPr="003C32EA">
        <w:rPr>
          <w:sz w:val="28"/>
          <w:szCs w:val="28"/>
        </w:rPr>
        <w:t>о</w:t>
      </w:r>
      <w:r w:rsidRPr="003C32EA">
        <w:rPr>
          <w:spacing w:val="-1"/>
          <w:sz w:val="28"/>
          <w:szCs w:val="28"/>
        </w:rPr>
        <w:t>же</w:t>
      </w:r>
      <w:r w:rsidRPr="003C32EA">
        <w:rPr>
          <w:sz w:val="28"/>
          <w:szCs w:val="28"/>
        </w:rPr>
        <w:t>т</w:t>
      </w:r>
      <w:r w:rsidRPr="003C32EA">
        <w:rPr>
          <w:spacing w:val="48"/>
          <w:sz w:val="28"/>
          <w:szCs w:val="28"/>
        </w:rPr>
        <w:t xml:space="preserve"> </w:t>
      </w:r>
      <w:r w:rsidRPr="003C32EA">
        <w:rPr>
          <w:sz w:val="28"/>
          <w:szCs w:val="28"/>
        </w:rPr>
        <w:t>б</w:t>
      </w:r>
      <w:r w:rsidRPr="003C32EA">
        <w:rPr>
          <w:spacing w:val="-1"/>
          <w:sz w:val="28"/>
          <w:szCs w:val="28"/>
        </w:rPr>
        <w:t>ы</w:t>
      </w:r>
      <w:r w:rsidRPr="003C32EA">
        <w:rPr>
          <w:sz w:val="28"/>
          <w:szCs w:val="28"/>
        </w:rPr>
        <w:t>ть</w:t>
      </w:r>
      <w:r w:rsidRPr="003C32EA">
        <w:rPr>
          <w:spacing w:val="48"/>
          <w:sz w:val="28"/>
          <w:szCs w:val="28"/>
        </w:rPr>
        <w:t xml:space="preserve"> </w:t>
      </w:r>
      <w:r w:rsidRPr="003C32EA">
        <w:rPr>
          <w:spacing w:val="1"/>
          <w:sz w:val="28"/>
          <w:szCs w:val="28"/>
        </w:rPr>
        <w:t>п</w:t>
      </w:r>
      <w:r w:rsidRPr="003C32EA">
        <w:rPr>
          <w:sz w:val="28"/>
          <w:szCs w:val="28"/>
        </w:rPr>
        <w:t>ол</w:t>
      </w:r>
      <w:r w:rsidRPr="003C32EA">
        <w:rPr>
          <w:spacing w:val="-2"/>
          <w:sz w:val="28"/>
          <w:szCs w:val="28"/>
        </w:rPr>
        <w:t>н</w:t>
      </w:r>
      <w:r w:rsidRPr="003C32EA">
        <w:rPr>
          <w:sz w:val="28"/>
          <w:szCs w:val="28"/>
        </w:rPr>
        <w:t>о</w:t>
      </w:r>
      <w:r w:rsidRPr="003C32EA">
        <w:rPr>
          <w:spacing w:val="-1"/>
          <w:sz w:val="28"/>
          <w:szCs w:val="28"/>
        </w:rPr>
        <w:t>с</w:t>
      </w:r>
      <w:r w:rsidRPr="003C32EA">
        <w:rPr>
          <w:sz w:val="28"/>
          <w:szCs w:val="28"/>
        </w:rPr>
        <w:t>тью</w:t>
      </w:r>
      <w:r w:rsidRPr="003C32EA">
        <w:rPr>
          <w:spacing w:val="48"/>
          <w:sz w:val="28"/>
          <w:szCs w:val="28"/>
        </w:rPr>
        <w:t xml:space="preserve"> </w:t>
      </w:r>
      <w:r w:rsidRPr="003C32EA">
        <w:rPr>
          <w:spacing w:val="1"/>
          <w:sz w:val="28"/>
          <w:szCs w:val="28"/>
        </w:rPr>
        <w:t>и</w:t>
      </w:r>
      <w:r w:rsidRPr="003C32EA">
        <w:rPr>
          <w:spacing w:val="-3"/>
          <w:sz w:val="28"/>
          <w:szCs w:val="28"/>
        </w:rPr>
        <w:t>л</w:t>
      </w:r>
      <w:r w:rsidRPr="003C32EA">
        <w:rPr>
          <w:sz w:val="28"/>
          <w:szCs w:val="28"/>
        </w:rPr>
        <w:t>и</w:t>
      </w:r>
      <w:r w:rsidRPr="003C32EA">
        <w:rPr>
          <w:spacing w:val="49"/>
          <w:sz w:val="28"/>
          <w:szCs w:val="28"/>
        </w:rPr>
        <w:t xml:space="preserve"> </w:t>
      </w:r>
      <w:r w:rsidRPr="003C32EA">
        <w:rPr>
          <w:spacing w:val="-1"/>
          <w:sz w:val="28"/>
          <w:szCs w:val="28"/>
        </w:rPr>
        <w:t>час</w:t>
      </w:r>
      <w:r w:rsidRPr="003C32EA">
        <w:rPr>
          <w:sz w:val="28"/>
          <w:szCs w:val="28"/>
        </w:rPr>
        <w:t>т</w:t>
      </w:r>
      <w:r w:rsidRPr="003C32EA">
        <w:rPr>
          <w:spacing w:val="1"/>
          <w:sz w:val="28"/>
          <w:szCs w:val="28"/>
        </w:rPr>
        <w:t>и</w:t>
      </w:r>
      <w:r w:rsidRPr="003C32EA">
        <w:rPr>
          <w:spacing w:val="-1"/>
          <w:sz w:val="28"/>
          <w:szCs w:val="28"/>
        </w:rPr>
        <w:t>ч</w:t>
      </w:r>
      <w:r w:rsidRPr="003C32EA">
        <w:rPr>
          <w:spacing w:val="1"/>
          <w:sz w:val="28"/>
          <w:szCs w:val="28"/>
        </w:rPr>
        <w:t>н</w:t>
      </w:r>
      <w:r w:rsidRPr="003C32EA">
        <w:rPr>
          <w:sz w:val="28"/>
          <w:szCs w:val="28"/>
        </w:rPr>
        <w:t>о</w:t>
      </w:r>
      <w:r w:rsidRPr="003C32EA">
        <w:rPr>
          <w:spacing w:val="45"/>
          <w:sz w:val="28"/>
          <w:szCs w:val="28"/>
        </w:rPr>
        <w:t xml:space="preserve"> </w:t>
      </w:r>
      <w:r w:rsidRPr="003C32EA">
        <w:rPr>
          <w:spacing w:val="-1"/>
          <w:sz w:val="28"/>
          <w:szCs w:val="28"/>
        </w:rPr>
        <w:t>в</w:t>
      </w:r>
      <w:r w:rsidRPr="003C32EA">
        <w:rPr>
          <w:sz w:val="28"/>
          <w:szCs w:val="28"/>
        </w:rPr>
        <w:t>о</w:t>
      </w:r>
      <w:r w:rsidRPr="003C32EA">
        <w:rPr>
          <w:spacing w:val="-1"/>
          <w:sz w:val="28"/>
          <w:szCs w:val="28"/>
        </w:rPr>
        <w:t>с</w:t>
      </w:r>
      <w:r w:rsidRPr="003C32EA">
        <w:rPr>
          <w:spacing w:val="1"/>
          <w:sz w:val="28"/>
          <w:szCs w:val="28"/>
        </w:rPr>
        <w:t>п</w:t>
      </w:r>
      <w:r w:rsidRPr="003C32EA">
        <w:rPr>
          <w:sz w:val="28"/>
          <w:szCs w:val="28"/>
        </w:rPr>
        <w:t>ро</w:t>
      </w:r>
      <w:r w:rsidRPr="003C32EA">
        <w:rPr>
          <w:spacing w:val="1"/>
          <w:sz w:val="28"/>
          <w:szCs w:val="28"/>
        </w:rPr>
        <w:t>из</w:t>
      </w:r>
      <w:r w:rsidRPr="003C32EA">
        <w:rPr>
          <w:spacing w:val="-1"/>
          <w:sz w:val="28"/>
          <w:szCs w:val="28"/>
        </w:rPr>
        <w:t>ве</w:t>
      </w:r>
      <w:r w:rsidRPr="003C32EA">
        <w:rPr>
          <w:sz w:val="28"/>
          <w:szCs w:val="28"/>
        </w:rPr>
        <w:t>д</w:t>
      </w:r>
      <w:r w:rsidRPr="003C32EA">
        <w:rPr>
          <w:spacing w:val="-1"/>
          <w:sz w:val="28"/>
          <w:szCs w:val="28"/>
        </w:rPr>
        <w:t>е</w:t>
      </w:r>
      <w:r w:rsidRPr="003C32EA">
        <w:rPr>
          <w:spacing w:val="1"/>
          <w:sz w:val="28"/>
          <w:szCs w:val="28"/>
        </w:rPr>
        <w:t xml:space="preserve">н, </w:t>
      </w:r>
      <w:r w:rsidRPr="003C32EA">
        <w:rPr>
          <w:sz w:val="28"/>
          <w:szCs w:val="28"/>
        </w:rPr>
        <w:t>т</w:t>
      </w:r>
      <w:r w:rsidRPr="003C32EA">
        <w:rPr>
          <w:spacing w:val="1"/>
          <w:sz w:val="28"/>
          <w:szCs w:val="28"/>
        </w:rPr>
        <w:t>и</w:t>
      </w:r>
      <w:r w:rsidRPr="003C32EA">
        <w:rPr>
          <w:sz w:val="28"/>
          <w:szCs w:val="28"/>
        </w:rPr>
        <w:t>р</w:t>
      </w:r>
      <w:r w:rsidRPr="003C32EA">
        <w:rPr>
          <w:spacing w:val="-1"/>
          <w:sz w:val="28"/>
          <w:szCs w:val="28"/>
        </w:rPr>
        <w:t>аж</w:t>
      </w:r>
      <w:r w:rsidRPr="003C32EA">
        <w:rPr>
          <w:spacing w:val="1"/>
          <w:sz w:val="28"/>
          <w:szCs w:val="28"/>
        </w:rPr>
        <w:t>и</w:t>
      </w:r>
      <w:r w:rsidRPr="003C32EA">
        <w:rPr>
          <w:sz w:val="28"/>
          <w:szCs w:val="28"/>
        </w:rPr>
        <w:t>ро</w:t>
      </w:r>
      <w:r w:rsidRPr="003C32EA">
        <w:rPr>
          <w:spacing w:val="-1"/>
          <w:sz w:val="28"/>
          <w:szCs w:val="28"/>
        </w:rPr>
        <w:t>ва</w:t>
      </w:r>
      <w:r w:rsidRPr="003C32EA">
        <w:rPr>
          <w:sz w:val="28"/>
          <w:szCs w:val="28"/>
        </w:rPr>
        <w:t>н</w:t>
      </w:r>
      <w:r w:rsidRPr="003C32EA">
        <w:rPr>
          <w:spacing w:val="6"/>
          <w:sz w:val="28"/>
          <w:szCs w:val="28"/>
        </w:rPr>
        <w:t xml:space="preserve"> </w:t>
      </w:r>
      <w:r w:rsidRPr="003C32EA">
        <w:rPr>
          <w:sz w:val="28"/>
          <w:szCs w:val="28"/>
        </w:rPr>
        <w:t>и</w:t>
      </w:r>
      <w:r w:rsidRPr="003C32EA">
        <w:rPr>
          <w:spacing w:val="6"/>
          <w:sz w:val="28"/>
          <w:szCs w:val="28"/>
        </w:rPr>
        <w:t xml:space="preserve"> </w:t>
      </w:r>
      <w:r w:rsidRPr="003C32EA">
        <w:rPr>
          <w:sz w:val="28"/>
          <w:szCs w:val="28"/>
        </w:rPr>
        <w:t>р</w:t>
      </w:r>
      <w:r w:rsidRPr="003C32EA">
        <w:rPr>
          <w:spacing w:val="-1"/>
          <w:sz w:val="28"/>
          <w:szCs w:val="28"/>
        </w:rPr>
        <w:t>ас</w:t>
      </w:r>
      <w:r w:rsidRPr="003C32EA">
        <w:rPr>
          <w:spacing w:val="1"/>
          <w:sz w:val="28"/>
          <w:szCs w:val="28"/>
        </w:rPr>
        <w:t>п</w:t>
      </w:r>
      <w:r w:rsidRPr="003C32EA">
        <w:rPr>
          <w:sz w:val="28"/>
          <w:szCs w:val="28"/>
        </w:rPr>
        <w:t>ро</w:t>
      </w:r>
      <w:r w:rsidRPr="003C32EA">
        <w:rPr>
          <w:spacing w:val="-1"/>
          <w:sz w:val="28"/>
          <w:szCs w:val="28"/>
        </w:rPr>
        <w:t>с</w:t>
      </w:r>
      <w:r w:rsidRPr="003C32EA">
        <w:rPr>
          <w:sz w:val="28"/>
          <w:szCs w:val="28"/>
        </w:rPr>
        <w:t>тр</w:t>
      </w:r>
      <w:r w:rsidRPr="003C32EA">
        <w:rPr>
          <w:spacing w:val="-1"/>
          <w:sz w:val="28"/>
          <w:szCs w:val="28"/>
        </w:rPr>
        <w:t>а</w:t>
      </w:r>
      <w:r w:rsidRPr="003C32EA">
        <w:rPr>
          <w:spacing w:val="1"/>
          <w:sz w:val="28"/>
          <w:szCs w:val="28"/>
        </w:rPr>
        <w:t>н</w:t>
      </w:r>
      <w:r w:rsidRPr="003C32EA">
        <w:rPr>
          <w:spacing w:val="-1"/>
          <w:sz w:val="28"/>
          <w:szCs w:val="28"/>
        </w:rPr>
        <w:t>е</w:t>
      </w:r>
      <w:r w:rsidRPr="003C32EA">
        <w:rPr>
          <w:sz w:val="28"/>
          <w:szCs w:val="28"/>
        </w:rPr>
        <w:t>н</w:t>
      </w:r>
      <w:r w:rsidRPr="003C32EA">
        <w:rPr>
          <w:spacing w:val="6"/>
          <w:sz w:val="28"/>
          <w:szCs w:val="28"/>
        </w:rPr>
        <w:t xml:space="preserve"> </w:t>
      </w:r>
      <w:r w:rsidRPr="003C32EA">
        <w:rPr>
          <w:sz w:val="28"/>
          <w:szCs w:val="28"/>
        </w:rPr>
        <w:t>в</w:t>
      </w:r>
      <w:r w:rsidRPr="003C32EA">
        <w:rPr>
          <w:spacing w:val="4"/>
          <w:sz w:val="28"/>
          <w:szCs w:val="28"/>
        </w:rPr>
        <w:t xml:space="preserve"> </w:t>
      </w:r>
      <w:r w:rsidRPr="003C32EA">
        <w:rPr>
          <w:sz w:val="28"/>
          <w:szCs w:val="28"/>
        </w:rPr>
        <w:t>к</w:t>
      </w:r>
      <w:r w:rsidRPr="003C32EA">
        <w:rPr>
          <w:spacing w:val="-1"/>
          <w:sz w:val="28"/>
          <w:szCs w:val="28"/>
        </w:rPr>
        <w:t>ачес</w:t>
      </w:r>
      <w:r w:rsidRPr="003C32EA">
        <w:rPr>
          <w:sz w:val="28"/>
          <w:szCs w:val="28"/>
        </w:rPr>
        <w:t>т</w:t>
      </w:r>
      <w:r w:rsidRPr="003C32EA">
        <w:rPr>
          <w:spacing w:val="1"/>
          <w:sz w:val="28"/>
          <w:szCs w:val="28"/>
        </w:rPr>
        <w:t>в</w:t>
      </w:r>
      <w:r w:rsidRPr="003C32EA">
        <w:rPr>
          <w:sz w:val="28"/>
          <w:szCs w:val="28"/>
        </w:rPr>
        <w:t>е</w:t>
      </w:r>
      <w:r w:rsidRPr="003C32EA">
        <w:rPr>
          <w:spacing w:val="3"/>
          <w:sz w:val="28"/>
          <w:szCs w:val="28"/>
        </w:rPr>
        <w:t xml:space="preserve"> </w:t>
      </w:r>
      <w:r w:rsidRPr="003C32EA">
        <w:rPr>
          <w:sz w:val="28"/>
          <w:szCs w:val="28"/>
        </w:rPr>
        <w:t>оф</w:t>
      </w:r>
      <w:r w:rsidRPr="003C32EA">
        <w:rPr>
          <w:spacing w:val="1"/>
          <w:sz w:val="28"/>
          <w:szCs w:val="28"/>
        </w:rPr>
        <w:t>ици</w:t>
      </w:r>
      <w:r w:rsidRPr="003C32EA">
        <w:rPr>
          <w:spacing w:val="-1"/>
          <w:sz w:val="28"/>
          <w:szCs w:val="28"/>
        </w:rPr>
        <w:t>а</w:t>
      </w:r>
      <w:r w:rsidRPr="003C32EA">
        <w:rPr>
          <w:sz w:val="28"/>
          <w:szCs w:val="28"/>
        </w:rPr>
        <w:t>ль</w:t>
      </w:r>
      <w:r w:rsidRPr="003C32EA">
        <w:rPr>
          <w:spacing w:val="1"/>
          <w:sz w:val="28"/>
          <w:szCs w:val="28"/>
        </w:rPr>
        <w:t>н</w:t>
      </w:r>
      <w:r w:rsidRPr="003C32EA">
        <w:rPr>
          <w:sz w:val="28"/>
          <w:szCs w:val="28"/>
        </w:rPr>
        <w:t>ого</w:t>
      </w:r>
      <w:r w:rsidRPr="003C32EA">
        <w:rPr>
          <w:spacing w:val="4"/>
          <w:sz w:val="28"/>
          <w:szCs w:val="28"/>
        </w:rPr>
        <w:t xml:space="preserve"> </w:t>
      </w:r>
      <w:r w:rsidRPr="003C32EA">
        <w:rPr>
          <w:spacing w:val="-2"/>
          <w:sz w:val="28"/>
          <w:szCs w:val="28"/>
        </w:rPr>
        <w:t>и</w:t>
      </w:r>
      <w:r w:rsidRPr="003C32EA">
        <w:rPr>
          <w:spacing w:val="1"/>
          <w:sz w:val="28"/>
          <w:szCs w:val="28"/>
        </w:rPr>
        <w:t>з</w:t>
      </w:r>
      <w:r w:rsidRPr="003C32EA">
        <w:rPr>
          <w:sz w:val="28"/>
          <w:szCs w:val="28"/>
        </w:rPr>
        <w:t>д</w:t>
      </w:r>
      <w:r w:rsidRPr="003C32EA">
        <w:rPr>
          <w:spacing w:val="-1"/>
          <w:sz w:val="28"/>
          <w:szCs w:val="28"/>
        </w:rPr>
        <w:t>а</w:t>
      </w:r>
      <w:r w:rsidRPr="003C32EA">
        <w:rPr>
          <w:spacing w:val="1"/>
          <w:sz w:val="28"/>
          <w:szCs w:val="28"/>
        </w:rPr>
        <w:t>ни</w:t>
      </w:r>
      <w:r w:rsidRPr="003C32EA">
        <w:rPr>
          <w:sz w:val="28"/>
          <w:szCs w:val="28"/>
        </w:rPr>
        <w:t>я</w:t>
      </w:r>
      <w:r w:rsidRPr="003C32EA">
        <w:rPr>
          <w:spacing w:val="4"/>
          <w:sz w:val="28"/>
          <w:szCs w:val="28"/>
        </w:rPr>
        <w:t xml:space="preserve"> </w:t>
      </w:r>
      <w:r w:rsidRPr="003C32EA">
        <w:rPr>
          <w:sz w:val="28"/>
          <w:szCs w:val="28"/>
        </w:rPr>
        <w:t>б</w:t>
      </w:r>
      <w:r w:rsidRPr="003C32EA">
        <w:rPr>
          <w:spacing w:val="-1"/>
          <w:sz w:val="28"/>
          <w:szCs w:val="28"/>
        </w:rPr>
        <w:t>е</w:t>
      </w:r>
      <w:r w:rsidRPr="003C32EA">
        <w:rPr>
          <w:sz w:val="28"/>
          <w:szCs w:val="28"/>
        </w:rPr>
        <w:t>з</w:t>
      </w:r>
      <w:r w:rsidRPr="003C32EA">
        <w:rPr>
          <w:spacing w:val="6"/>
          <w:sz w:val="28"/>
          <w:szCs w:val="28"/>
        </w:rPr>
        <w:t xml:space="preserve"> </w:t>
      </w:r>
      <w:r w:rsidRPr="003C32EA">
        <w:rPr>
          <w:spacing w:val="-3"/>
          <w:sz w:val="28"/>
          <w:szCs w:val="28"/>
        </w:rPr>
        <w:t>р</w:t>
      </w:r>
      <w:r w:rsidRPr="003C32EA">
        <w:rPr>
          <w:spacing w:val="-1"/>
          <w:sz w:val="28"/>
          <w:szCs w:val="28"/>
        </w:rPr>
        <w:t>а</w:t>
      </w:r>
      <w:r w:rsidRPr="003C32EA">
        <w:rPr>
          <w:spacing w:val="1"/>
          <w:sz w:val="28"/>
          <w:szCs w:val="28"/>
        </w:rPr>
        <w:t>з</w:t>
      </w:r>
      <w:r w:rsidRPr="003C32EA">
        <w:rPr>
          <w:sz w:val="28"/>
          <w:szCs w:val="28"/>
        </w:rPr>
        <w:t>р</w:t>
      </w:r>
      <w:r w:rsidRPr="003C32EA">
        <w:rPr>
          <w:spacing w:val="-1"/>
          <w:sz w:val="28"/>
          <w:szCs w:val="28"/>
        </w:rPr>
        <w:t>е</w:t>
      </w:r>
      <w:r w:rsidRPr="003C32EA">
        <w:rPr>
          <w:sz w:val="28"/>
          <w:szCs w:val="28"/>
        </w:rPr>
        <w:t>ш</w:t>
      </w:r>
      <w:r w:rsidRPr="003C32EA">
        <w:rPr>
          <w:spacing w:val="-1"/>
          <w:sz w:val="28"/>
          <w:szCs w:val="28"/>
        </w:rPr>
        <w:t>е</w:t>
      </w:r>
      <w:r w:rsidRPr="003C32EA">
        <w:rPr>
          <w:spacing w:val="1"/>
          <w:sz w:val="28"/>
          <w:szCs w:val="28"/>
        </w:rPr>
        <w:t>ни</w:t>
      </w:r>
      <w:r w:rsidRPr="003C32EA">
        <w:rPr>
          <w:sz w:val="28"/>
          <w:szCs w:val="28"/>
        </w:rPr>
        <w:t>я</w:t>
      </w:r>
      <w:r w:rsidRPr="003C32EA">
        <w:rPr>
          <w:spacing w:val="4"/>
          <w:sz w:val="28"/>
          <w:szCs w:val="28"/>
        </w:rPr>
        <w:t xml:space="preserve"> </w:t>
      </w:r>
      <w:r w:rsidRPr="003C32EA">
        <w:rPr>
          <w:sz w:val="28"/>
          <w:szCs w:val="28"/>
        </w:rPr>
        <w:t>Ко</w:t>
      </w:r>
      <w:r w:rsidRPr="003C32EA">
        <w:rPr>
          <w:spacing w:val="-1"/>
          <w:sz w:val="28"/>
          <w:szCs w:val="28"/>
        </w:rPr>
        <w:t>м</w:t>
      </w:r>
      <w:r w:rsidRPr="003C32EA">
        <w:rPr>
          <w:spacing w:val="1"/>
          <w:sz w:val="28"/>
          <w:szCs w:val="28"/>
        </w:rPr>
        <w:t>и</w:t>
      </w:r>
      <w:r w:rsidRPr="003C32EA">
        <w:rPr>
          <w:sz w:val="28"/>
          <w:szCs w:val="28"/>
        </w:rPr>
        <w:t>т</w:t>
      </w:r>
      <w:r w:rsidRPr="003C32EA">
        <w:rPr>
          <w:spacing w:val="-1"/>
          <w:sz w:val="28"/>
          <w:szCs w:val="28"/>
        </w:rPr>
        <w:t>е</w:t>
      </w:r>
      <w:r w:rsidRPr="003C32EA">
        <w:rPr>
          <w:sz w:val="28"/>
          <w:szCs w:val="28"/>
        </w:rPr>
        <w:t>та т</w:t>
      </w:r>
      <w:r w:rsidRPr="003C32EA">
        <w:rPr>
          <w:spacing w:val="-1"/>
          <w:sz w:val="28"/>
          <w:szCs w:val="28"/>
        </w:rPr>
        <w:t>е</w:t>
      </w:r>
      <w:r w:rsidRPr="003C32EA">
        <w:rPr>
          <w:spacing w:val="2"/>
          <w:sz w:val="28"/>
          <w:szCs w:val="28"/>
        </w:rPr>
        <w:t>х</w:t>
      </w:r>
      <w:r w:rsidRPr="003C32EA">
        <w:rPr>
          <w:spacing w:val="-2"/>
          <w:sz w:val="28"/>
          <w:szCs w:val="28"/>
        </w:rPr>
        <w:t>н</w:t>
      </w:r>
      <w:r w:rsidRPr="003C32EA">
        <w:rPr>
          <w:spacing w:val="1"/>
          <w:sz w:val="28"/>
          <w:szCs w:val="28"/>
        </w:rPr>
        <w:t>и</w:t>
      </w:r>
      <w:r w:rsidRPr="003C32EA">
        <w:rPr>
          <w:spacing w:val="-1"/>
          <w:sz w:val="28"/>
          <w:szCs w:val="28"/>
        </w:rPr>
        <w:t>чес</w:t>
      </w:r>
      <w:r w:rsidRPr="003C32EA">
        <w:rPr>
          <w:sz w:val="28"/>
          <w:szCs w:val="28"/>
        </w:rPr>
        <w:t>кого</w:t>
      </w:r>
      <w:r w:rsidRPr="003C32EA">
        <w:rPr>
          <w:spacing w:val="19"/>
          <w:sz w:val="28"/>
          <w:szCs w:val="28"/>
        </w:rPr>
        <w:t xml:space="preserve"> </w:t>
      </w:r>
      <w:r w:rsidRPr="003C32EA">
        <w:rPr>
          <w:sz w:val="28"/>
          <w:szCs w:val="28"/>
        </w:rPr>
        <w:t>р</w:t>
      </w:r>
      <w:r w:rsidRPr="003C32EA">
        <w:rPr>
          <w:spacing w:val="-1"/>
          <w:sz w:val="28"/>
          <w:szCs w:val="28"/>
        </w:rPr>
        <w:t>е</w:t>
      </w:r>
      <w:r w:rsidRPr="003C32EA">
        <w:rPr>
          <w:spacing w:val="2"/>
          <w:sz w:val="28"/>
          <w:szCs w:val="28"/>
        </w:rPr>
        <w:t>г</w:t>
      </w:r>
      <w:r w:rsidRPr="003C32EA">
        <w:rPr>
          <w:spacing w:val="-5"/>
          <w:sz w:val="28"/>
          <w:szCs w:val="28"/>
        </w:rPr>
        <w:t>у</w:t>
      </w:r>
      <w:r w:rsidRPr="003C32EA">
        <w:rPr>
          <w:sz w:val="28"/>
          <w:szCs w:val="28"/>
        </w:rPr>
        <w:t>л</w:t>
      </w:r>
      <w:r w:rsidRPr="003C32EA">
        <w:rPr>
          <w:spacing w:val="1"/>
          <w:sz w:val="28"/>
          <w:szCs w:val="28"/>
        </w:rPr>
        <w:t>и</w:t>
      </w:r>
      <w:r w:rsidRPr="003C32EA">
        <w:rPr>
          <w:sz w:val="28"/>
          <w:szCs w:val="28"/>
        </w:rPr>
        <w:t>ро</w:t>
      </w:r>
      <w:r w:rsidRPr="003C32EA">
        <w:rPr>
          <w:spacing w:val="-1"/>
          <w:sz w:val="28"/>
          <w:szCs w:val="28"/>
        </w:rPr>
        <w:t>ва</w:t>
      </w:r>
      <w:r w:rsidRPr="003C32EA">
        <w:rPr>
          <w:spacing w:val="1"/>
          <w:sz w:val="28"/>
          <w:szCs w:val="28"/>
        </w:rPr>
        <w:t>ни</w:t>
      </w:r>
      <w:r w:rsidRPr="003C32EA">
        <w:rPr>
          <w:sz w:val="28"/>
          <w:szCs w:val="28"/>
        </w:rPr>
        <w:t>я</w:t>
      </w:r>
      <w:r w:rsidRPr="003C32EA">
        <w:rPr>
          <w:spacing w:val="19"/>
          <w:sz w:val="28"/>
          <w:szCs w:val="28"/>
        </w:rPr>
        <w:t xml:space="preserve"> </w:t>
      </w:r>
      <w:r w:rsidRPr="003C32EA">
        <w:rPr>
          <w:sz w:val="28"/>
          <w:szCs w:val="28"/>
        </w:rPr>
        <w:t>и</w:t>
      </w:r>
      <w:r w:rsidRPr="003C32EA">
        <w:rPr>
          <w:spacing w:val="20"/>
          <w:sz w:val="28"/>
          <w:szCs w:val="28"/>
        </w:rPr>
        <w:t xml:space="preserve"> </w:t>
      </w:r>
      <w:r w:rsidRPr="003C32EA">
        <w:rPr>
          <w:spacing w:val="-1"/>
          <w:sz w:val="28"/>
          <w:szCs w:val="28"/>
        </w:rPr>
        <w:t>ме</w:t>
      </w:r>
      <w:r w:rsidRPr="003C32EA">
        <w:rPr>
          <w:sz w:val="28"/>
          <w:szCs w:val="28"/>
        </w:rPr>
        <w:t>троло</w:t>
      </w:r>
      <w:r w:rsidRPr="003C32EA">
        <w:rPr>
          <w:spacing w:val="-3"/>
          <w:sz w:val="28"/>
          <w:szCs w:val="28"/>
        </w:rPr>
        <w:t>г</w:t>
      </w:r>
      <w:r w:rsidRPr="003C32EA">
        <w:rPr>
          <w:spacing w:val="1"/>
          <w:sz w:val="28"/>
          <w:szCs w:val="28"/>
        </w:rPr>
        <w:t>и</w:t>
      </w:r>
      <w:r w:rsidRPr="003C32EA">
        <w:rPr>
          <w:sz w:val="28"/>
          <w:szCs w:val="28"/>
        </w:rPr>
        <w:t>и Министерства торговли и интеграции Республики Казахстан</w:t>
      </w:r>
    </w:p>
    <w:p w14:paraId="36721D9F" w14:textId="6184A295" w:rsidR="002938CC" w:rsidRDefault="002938CC">
      <w:pPr>
        <w:widowControl/>
        <w:autoSpaceDE/>
        <w:autoSpaceDN/>
        <w:adjustRightInd/>
        <w:ind w:firstLine="0"/>
        <w:jc w:val="left"/>
        <w:rPr>
          <w:sz w:val="28"/>
          <w:szCs w:val="28"/>
          <w:lang w:val="kk-KZ"/>
        </w:rPr>
      </w:pPr>
      <w:r>
        <w:rPr>
          <w:sz w:val="28"/>
          <w:szCs w:val="28"/>
          <w:lang w:val="kk-KZ"/>
        </w:rPr>
        <w:br w:type="page"/>
      </w:r>
    </w:p>
    <w:p w14:paraId="385E13A8" w14:textId="77777777" w:rsidR="007A4085" w:rsidRPr="0079240C" w:rsidRDefault="007A4085" w:rsidP="007A4085">
      <w:pPr>
        <w:ind w:firstLine="0"/>
        <w:rPr>
          <w:sz w:val="28"/>
          <w:szCs w:val="28"/>
          <w:lang w:val="kk-KZ"/>
        </w:rPr>
      </w:pPr>
    </w:p>
    <w:p w14:paraId="7DC13E63" w14:textId="20AD472C" w:rsidR="0033105D" w:rsidRDefault="000A0D29" w:rsidP="002E376A">
      <w:pPr>
        <w:ind w:right="424" w:firstLine="0"/>
        <w:jc w:val="center"/>
        <w:rPr>
          <w:b/>
          <w:sz w:val="28"/>
          <w:szCs w:val="28"/>
          <w:lang w:val="kk-KZ"/>
        </w:rPr>
      </w:pPr>
      <w:r w:rsidRPr="003C32EA">
        <w:rPr>
          <w:b/>
          <w:sz w:val="28"/>
          <w:szCs w:val="28"/>
          <w:lang w:val="kk-KZ"/>
        </w:rPr>
        <w:t>Содержание</w:t>
      </w:r>
    </w:p>
    <w:tbl>
      <w:tblPr>
        <w:tblStyle w:val="ab"/>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
        <w:gridCol w:w="8378"/>
        <w:gridCol w:w="840"/>
      </w:tblGrid>
      <w:tr w:rsidR="002E376A" w:rsidRPr="0068154C" w14:paraId="64AE6DD8" w14:textId="77777777" w:rsidTr="00EA5156">
        <w:tc>
          <w:tcPr>
            <w:tcW w:w="421" w:type="dxa"/>
          </w:tcPr>
          <w:p w14:paraId="21E5A368" w14:textId="7936CBAB" w:rsidR="002E376A" w:rsidRPr="0068154C" w:rsidRDefault="0068154C" w:rsidP="002E376A">
            <w:pPr>
              <w:ind w:right="424" w:firstLine="0"/>
              <w:jc w:val="center"/>
              <w:rPr>
                <w:rFonts w:ascii="Times New Roman" w:hAnsi="Times New Roman"/>
                <w:bCs/>
                <w:sz w:val="28"/>
                <w:szCs w:val="28"/>
                <w:lang w:val="kk-KZ"/>
              </w:rPr>
            </w:pPr>
            <w:r w:rsidRPr="0068154C">
              <w:rPr>
                <w:rFonts w:ascii="Times New Roman" w:hAnsi="Times New Roman"/>
                <w:bCs/>
                <w:sz w:val="28"/>
                <w:szCs w:val="28"/>
                <w:lang w:val="kk-KZ"/>
              </w:rPr>
              <w:t>1</w:t>
            </w:r>
          </w:p>
        </w:tc>
        <w:tc>
          <w:tcPr>
            <w:tcW w:w="8378" w:type="dxa"/>
          </w:tcPr>
          <w:p w14:paraId="01BA8FEC" w14:textId="640DEA39" w:rsidR="002E376A" w:rsidRPr="00677E7B" w:rsidRDefault="0068154C" w:rsidP="00677E7B">
            <w:pPr>
              <w:ind w:right="-89" w:firstLine="0"/>
              <w:jc w:val="left"/>
              <w:rPr>
                <w:rFonts w:ascii="Times New Roman" w:hAnsi="Times New Roman"/>
                <w:bCs/>
                <w:sz w:val="28"/>
                <w:szCs w:val="28"/>
              </w:rPr>
            </w:pPr>
            <w:r w:rsidRPr="0068154C">
              <w:rPr>
                <w:rFonts w:ascii="Times New Roman" w:eastAsiaTheme="minorEastAsia" w:hAnsi="Times New Roman"/>
                <w:bCs/>
                <w:color w:val="000000"/>
                <w:sz w:val="28"/>
                <w:szCs w:val="28"/>
              </w:rPr>
              <w:t>Область применения</w:t>
            </w:r>
            <w:r w:rsidR="00677E7B">
              <w:rPr>
                <w:rFonts w:ascii="Times New Roman" w:eastAsiaTheme="minorEastAsia" w:hAnsi="Times New Roman"/>
                <w:bCs/>
                <w:color w:val="000000"/>
                <w:sz w:val="28"/>
                <w:szCs w:val="28"/>
              </w:rPr>
              <w:t>……………………………………………</w:t>
            </w:r>
            <w:proofErr w:type="gramStart"/>
            <w:r w:rsidR="00677E7B">
              <w:rPr>
                <w:rFonts w:ascii="Times New Roman" w:eastAsiaTheme="minorEastAsia" w:hAnsi="Times New Roman"/>
                <w:bCs/>
                <w:color w:val="000000"/>
                <w:sz w:val="28"/>
                <w:szCs w:val="28"/>
              </w:rPr>
              <w:t>…</w:t>
            </w:r>
            <w:r w:rsidR="002938CC">
              <w:rPr>
                <w:rFonts w:ascii="Times New Roman" w:eastAsiaTheme="minorEastAsia" w:hAnsi="Times New Roman"/>
                <w:bCs/>
                <w:color w:val="000000"/>
                <w:sz w:val="28"/>
                <w:szCs w:val="28"/>
              </w:rPr>
              <w:t>….</w:t>
            </w:r>
            <w:proofErr w:type="gramEnd"/>
            <w:r w:rsidR="002938CC">
              <w:rPr>
                <w:rFonts w:ascii="Times New Roman" w:eastAsiaTheme="minorEastAsia" w:hAnsi="Times New Roman"/>
                <w:bCs/>
                <w:color w:val="000000"/>
                <w:sz w:val="28"/>
                <w:szCs w:val="28"/>
              </w:rPr>
              <w:t>.…</w:t>
            </w:r>
          </w:p>
        </w:tc>
        <w:tc>
          <w:tcPr>
            <w:tcW w:w="840" w:type="dxa"/>
          </w:tcPr>
          <w:p w14:paraId="6D2FFA9E" w14:textId="67E9FD6D" w:rsidR="002E376A" w:rsidRPr="0068154C" w:rsidRDefault="002E376A" w:rsidP="0068154C">
            <w:pPr>
              <w:ind w:right="424" w:firstLine="0"/>
              <w:jc w:val="center"/>
              <w:rPr>
                <w:rFonts w:ascii="Times New Roman" w:hAnsi="Times New Roman"/>
                <w:bCs/>
                <w:sz w:val="28"/>
                <w:szCs w:val="28"/>
                <w:lang w:val="kk-KZ"/>
              </w:rPr>
            </w:pPr>
          </w:p>
        </w:tc>
      </w:tr>
      <w:tr w:rsidR="002E376A" w:rsidRPr="0068154C" w14:paraId="0D4A8D6E" w14:textId="77777777" w:rsidTr="00EA5156">
        <w:tc>
          <w:tcPr>
            <w:tcW w:w="421" w:type="dxa"/>
          </w:tcPr>
          <w:p w14:paraId="12B8DE59" w14:textId="4630586E" w:rsidR="002E376A" w:rsidRPr="0068154C" w:rsidRDefault="0068154C" w:rsidP="002E376A">
            <w:pPr>
              <w:ind w:right="424" w:firstLine="0"/>
              <w:jc w:val="center"/>
              <w:rPr>
                <w:rFonts w:ascii="Times New Roman" w:hAnsi="Times New Roman"/>
                <w:bCs/>
                <w:sz w:val="28"/>
                <w:szCs w:val="28"/>
                <w:lang w:val="kk-KZ"/>
              </w:rPr>
            </w:pPr>
            <w:r w:rsidRPr="0068154C">
              <w:rPr>
                <w:rFonts w:ascii="Times New Roman" w:hAnsi="Times New Roman"/>
                <w:bCs/>
                <w:sz w:val="28"/>
                <w:szCs w:val="28"/>
                <w:lang w:val="kk-KZ"/>
              </w:rPr>
              <w:t>2</w:t>
            </w:r>
          </w:p>
        </w:tc>
        <w:tc>
          <w:tcPr>
            <w:tcW w:w="8378" w:type="dxa"/>
          </w:tcPr>
          <w:p w14:paraId="5936BEDE" w14:textId="0A902D79" w:rsidR="002E376A" w:rsidRPr="0068154C" w:rsidRDefault="0068154C" w:rsidP="00677E7B">
            <w:pPr>
              <w:ind w:right="-89" w:firstLine="0"/>
              <w:jc w:val="left"/>
              <w:rPr>
                <w:rFonts w:ascii="Times New Roman" w:hAnsi="Times New Roman"/>
                <w:bCs/>
                <w:sz w:val="28"/>
                <w:szCs w:val="28"/>
                <w:lang w:val="kk-KZ"/>
              </w:rPr>
            </w:pPr>
            <w:r w:rsidRPr="0068154C">
              <w:rPr>
                <w:rFonts w:ascii="Times New Roman" w:eastAsiaTheme="minorEastAsia" w:hAnsi="Times New Roman"/>
                <w:bCs/>
                <w:color w:val="000000"/>
                <w:sz w:val="28"/>
                <w:szCs w:val="28"/>
              </w:rPr>
              <w:t>Нормативные ссылки</w:t>
            </w:r>
            <w:r w:rsidR="00677E7B">
              <w:rPr>
                <w:rFonts w:ascii="Times New Roman" w:eastAsiaTheme="minorEastAsia" w:hAnsi="Times New Roman"/>
                <w:bCs/>
                <w:color w:val="000000"/>
                <w:sz w:val="28"/>
                <w:szCs w:val="28"/>
              </w:rPr>
              <w:t>………………………………………………........</w:t>
            </w:r>
          </w:p>
        </w:tc>
        <w:tc>
          <w:tcPr>
            <w:tcW w:w="840" w:type="dxa"/>
          </w:tcPr>
          <w:p w14:paraId="24452FE1" w14:textId="16AC21F5" w:rsidR="002E376A" w:rsidRPr="0068154C" w:rsidRDefault="002E376A" w:rsidP="0068154C">
            <w:pPr>
              <w:ind w:right="424" w:firstLine="0"/>
              <w:jc w:val="center"/>
              <w:rPr>
                <w:rFonts w:ascii="Times New Roman" w:hAnsi="Times New Roman"/>
                <w:bCs/>
                <w:sz w:val="28"/>
                <w:szCs w:val="28"/>
                <w:lang w:val="kk-KZ"/>
              </w:rPr>
            </w:pPr>
          </w:p>
        </w:tc>
      </w:tr>
      <w:tr w:rsidR="002E376A" w:rsidRPr="0068154C" w14:paraId="3ED850F8" w14:textId="77777777" w:rsidTr="00EA5156">
        <w:tc>
          <w:tcPr>
            <w:tcW w:w="421" w:type="dxa"/>
          </w:tcPr>
          <w:p w14:paraId="00205B67" w14:textId="47BD50CC" w:rsidR="002E376A" w:rsidRPr="0068154C" w:rsidRDefault="0068154C" w:rsidP="002E376A">
            <w:pPr>
              <w:ind w:right="424" w:firstLine="0"/>
              <w:jc w:val="center"/>
              <w:rPr>
                <w:rFonts w:ascii="Times New Roman" w:hAnsi="Times New Roman"/>
                <w:bCs/>
                <w:sz w:val="28"/>
                <w:szCs w:val="28"/>
                <w:lang w:val="kk-KZ"/>
              </w:rPr>
            </w:pPr>
            <w:r w:rsidRPr="0068154C">
              <w:rPr>
                <w:rFonts w:ascii="Times New Roman" w:hAnsi="Times New Roman"/>
                <w:bCs/>
                <w:sz w:val="28"/>
                <w:szCs w:val="28"/>
                <w:lang w:val="kk-KZ"/>
              </w:rPr>
              <w:t>3</w:t>
            </w:r>
          </w:p>
        </w:tc>
        <w:tc>
          <w:tcPr>
            <w:tcW w:w="8378" w:type="dxa"/>
          </w:tcPr>
          <w:p w14:paraId="745F38DC" w14:textId="4DF3B1B2" w:rsidR="002E376A" w:rsidRPr="0068154C" w:rsidRDefault="0068154C" w:rsidP="00677E7B">
            <w:pPr>
              <w:ind w:right="-89" w:firstLine="0"/>
              <w:jc w:val="left"/>
              <w:rPr>
                <w:rFonts w:ascii="Times New Roman" w:hAnsi="Times New Roman"/>
                <w:bCs/>
                <w:sz w:val="28"/>
                <w:szCs w:val="28"/>
                <w:lang w:val="kk-KZ"/>
              </w:rPr>
            </w:pPr>
            <w:r w:rsidRPr="0068154C">
              <w:rPr>
                <w:rFonts w:ascii="Times New Roman" w:eastAsiaTheme="minorEastAsia" w:hAnsi="Times New Roman"/>
                <w:bCs/>
                <w:color w:val="000000"/>
                <w:sz w:val="28"/>
                <w:szCs w:val="28"/>
              </w:rPr>
              <w:t>Термины и определения</w:t>
            </w:r>
            <w:r w:rsidR="00EA5156">
              <w:rPr>
                <w:rFonts w:ascii="Times New Roman" w:eastAsiaTheme="minorEastAsia" w:hAnsi="Times New Roman"/>
                <w:bCs/>
                <w:color w:val="000000"/>
                <w:sz w:val="28"/>
                <w:szCs w:val="28"/>
              </w:rPr>
              <w:t>…………………………………………………</w:t>
            </w:r>
          </w:p>
        </w:tc>
        <w:tc>
          <w:tcPr>
            <w:tcW w:w="840" w:type="dxa"/>
          </w:tcPr>
          <w:p w14:paraId="041543D7" w14:textId="649F61EF" w:rsidR="002E376A" w:rsidRPr="0068154C" w:rsidRDefault="002E376A" w:rsidP="003043D5">
            <w:pPr>
              <w:ind w:right="389" w:firstLine="0"/>
              <w:jc w:val="center"/>
              <w:rPr>
                <w:rFonts w:ascii="Times New Roman" w:hAnsi="Times New Roman"/>
                <w:bCs/>
                <w:sz w:val="28"/>
                <w:szCs w:val="28"/>
                <w:lang w:val="kk-KZ"/>
              </w:rPr>
            </w:pPr>
          </w:p>
        </w:tc>
      </w:tr>
      <w:tr w:rsidR="0068154C" w:rsidRPr="0068154C" w14:paraId="10931A11" w14:textId="77777777" w:rsidTr="00EA5156">
        <w:tc>
          <w:tcPr>
            <w:tcW w:w="421" w:type="dxa"/>
          </w:tcPr>
          <w:p w14:paraId="3A53D295" w14:textId="0FCB7768" w:rsidR="0068154C" w:rsidRPr="0068154C" w:rsidRDefault="0068154C" w:rsidP="002E376A">
            <w:pPr>
              <w:ind w:right="424" w:firstLine="0"/>
              <w:jc w:val="center"/>
              <w:rPr>
                <w:rFonts w:ascii="Times New Roman" w:hAnsi="Times New Roman"/>
                <w:bCs/>
                <w:sz w:val="28"/>
                <w:szCs w:val="28"/>
                <w:lang w:val="kk-KZ"/>
              </w:rPr>
            </w:pPr>
            <w:r>
              <w:rPr>
                <w:rFonts w:ascii="Times New Roman" w:hAnsi="Times New Roman"/>
                <w:bCs/>
                <w:sz w:val="28"/>
                <w:szCs w:val="28"/>
                <w:lang w:val="kk-KZ"/>
              </w:rPr>
              <w:t>4</w:t>
            </w:r>
          </w:p>
        </w:tc>
        <w:tc>
          <w:tcPr>
            <w:tcW w:w="8378" w:type="dxa"/>
          </w:tcPr>
          <w:p w14:paraId="3CC27DD0" w14:textId="3F818289" w:rsidR="0068154C" w:rsidRPr="0068154C" w:rsidRDefault="002938CC" w:rsidP="00677E7B">
            <w:pPr>
              <w:ind w:right="-89" w:firstLine="0"/>
              <w:jc w:val="left"/>
              <w:rPr>
                <w:rFonts w:eastAsiaTheme="minorEastAsia"/>
                <w:bCs/>
                <w:color w:val="000000"/>
                <w:sz w:val="28"/>
                <w:szCs w:val="28"/>
              </w:rPr>
            </w:pPr>
            <w:r>
              <w:rPr>
                <w:rFonts w:ascii="Times New Roman" w:hAnsi="Times New Roman"/>
                <w:sz w:val="28"/>
                <w:szCs w:val="28"/>
              </w:rPr>
              <w:t>Обозначения и сокращения</w:t>
            </w:r>
            <w:r w:rsidR="00EA5156">
              <w:rPr>
                <w:rFonts w:ascii="Times New Roman" w:hAnsi="Times New Roman"/>
                <w:sz w:val="28"/>
                <w:szCs w:val="28"/>
              </w:rPr>
              <w:t>…………………………………</w:t>
            </w:r>
            <w:proofErr w:type="gramStart"/>
            <w:r w:rsidR="00EA5156">
              <w:rPr>
                <w:rFonts w:ascii="Times New Roman" w:hAnsi="Times New Roman"/>
                <w:sz w:val="28"/>
                <w:szCs w:val="28"/>
              </w:rPr>
              <w:t>……</w:t>
            </w:r>
            <w:r>
              <w:rPr>
                <w:rFonts w:ascii="Times New Roman" w:hAnsi="Times New Roman"/>
                <w:sz w:val="28"/>
                <w:szCs w:val="28"/>
              </w:rPr>
              <w:t>.</w:t>
            </w:r>
            <w:proofErr w:type="gramEnd"/>
            <w:r>
              <w:rPr>
                <w:rFonts w:ascii="Times New Roman" w:hAnsi="Times New Roman"/>
                <w:sz w:val="28"/>
                <w:szCs w:val="28"/>
              </w:rPr>
              <w:t>.……</w:t>
            </w:r>
          </w:p>
        </w:tc>
        <w:tc>
          <w:tcPr>
            <w:tcW w:w="840" w:type="dxa"/>
          </w:tcPr>
          <w:p w14:paraId="0C616CAF" w14:textId="517CF4ED" w:rsidR="00EA5156" w:rsidRPr="0068154C" w:rsidRDefault="00EA5156" w:rsidP="003043D5">
            <w:pPr>
              <w:ind w:left="26" w:right="20" w:firstLine="0"/>
              <w:jc w:val="left"/>
              <w:rPr>
                <w:rFonts w:ascii="Times New Roman" w:hAnsi="Times New Roman"/>
                <w:bCs/>
                <w:sz w:val="28"/>
                <w:szCs w:val="28"/>
                <w:lang w:val="kk-KZ"/>
              </w:rPr>
            </w:pPr>
          </w:p>
        </w:tc>
      </w:tr>
      <w:tr w:rsidR="0068154C" w:rsidRPr="0068154C" w14:paraId="1D8F4D39" w14:textId="77777777" w:rsidTr="00EA5156">
        <w:tc>
          <w:tcPr>
            <w:tcW w:w="421" w:type="dxa"/>
          </w:tcPr>
          <w:p w14:paraId="1077AB63" w14:textId="0BB08D7A" w:rsidR="0068154C" w:rsidRPr="0068154C" w:rsidRDefault="0068154C" w:rsidP="002E376A">
            <w:pPr>
              <w:ind w:right="424" w:firstLine="0"/>
              <w:jc w:val="center"/>
              <w:rPr>
                <w:rFonts w:ascii="Times New Roman" w:hAnsi="Times New Roman"/>
                <w:bCs/>
                <w:sz w:val="28"/>
                <w:szCs w:val="28"/>
                <w:lang w:val="kk-KZ"/>
              </w:rPr>
            </w:pPr>
            <w:r>
              <w:rPr>
                <w:rFonts w:ascii="Times New Roman" w:hAnsi="Times New Roman"/>
                <w:bCs/>
                <w:sz w:val="28"/>
                <w:szCs w:val="28"/>
                <w:lang w:val="kk-KZ"/>
              </w:rPr>
              <w:t>5</w:t>
            </w:r>
          </w:p>
        </w:tc>
        <w:tc>
          <w:tcPr>
            <w:tcW w:w="8378" w:type="dxa"/>
          </w:tcPr>
          <w:p w14:paraId="59F6A6A4" w14:textId="581C2D57" w:rsidR="0068154C" w:rsidRPr="0068154C" w:rsidRDefault="002938CC" w:rsidP="00677E7B">
            <w:pPr>
              <w:ind w:right="-89" w:firstLine="0"/>
              <w:jc w:val="left"/>
              <w:rPr>
                <w:rFonts w:eastAsiaTheme="minorEastAsia"/>
                <w:bCs/>
                <w:color w:val="000000"/>
                <w:sz w:val="28"/>
                <w:szCs w:val="28"/>
              </w:rPr>
            </w:pPr>
            <w:r>
              <w:rPr>
                <w:rFonts w:ascii="Times New Roman" w:hAnsi="Times New Roman"/>
                <w:sz w:val="28"/>
                <w:szCs w:val="28"/>
              </w:rPr>
              <w:t>Технические требования………………………………………</w:t>
            </w:r>
            <w:r w:rsidR="00EA5156">
              <w:rPr>
                <w:rFonts w:ascii="Times New Roman" w:hAnsi="Times New Roman"/>
                <w:sz w:val="28"/>
                <w:szCs w:val="28"/>
              </w:rPr>
              <w:t>…</w:t>
            </w:r>
            <w:r>
              <w:rPr>
                <w:rFonts w:ascii="Times New Roman" w:hAnsi="Times New Roman"/>
                <w:sz w:val="28"/>
                <w:szCs w:val="28"/>
              </w:rPr>
              <w:t>...……</w:t>
            </w:r>
          </w:p>
        </w:tc>
        <w:tc>
          <w:tcPr>
            <w:tcW w:w="840" w:type="dxa"/>
          </w:tcPr>
          <w:p w14:paraId="6663CBD3" w14:textId="41CCFF8A" w:rsidR="0068154C" w:rsidRPr="0068154C" w:rsidRDefault="0068154C" w:rsidP="0068154C">
            <w:pPr>
              <w:ind w:right="424" w:firstLine="0"/>
              <w:jc w:val="center"/>
              <w:rPr>
                <w:rFonts w:ascii="Times New Roman" w:hAnsi="Times New Roman"/>
                <w:bCs/>
                <w:sz w:val="28"/>
                <w:szCs w:val="28"/>
                <w:lang w:val="kk-KZ"/>
              </w:rPr>
            </w:pPr>
          </w:p>
        </w:tc>
      </w:tr>
      <w:tr w:rsidR="0068154C" w:rsidRPr="0068154C" w14:paraId="336F65E0" w14:textId="77777777" w:rsidTr="00EA5156">
        <w:tc>
          <w:tcPr>
            <w:tcW w:w="421" w:type="dxa"/>
          </w:tcPr>
          <w:p w14:paraId="2CB81BDB" w14:textId="0F3039BF" w:rsidR="0068154C" w:rsidRPr="0068154C" w:rsidRDefault="0068154C" w:rsidP="002E376A">
            <w:pPr>
              <w:ind w:right="424" w:firstLine="0"/>
              <w:jc w:val="center"/>
              <w:rPr>
                <w:rFonts w:ascii="Times New Roman" w:hAnsi="Times New Roman"/>
                <w:bCs/>
                <w:sz w:val="28"/>
                <w:szCs w:val="28"/>
                <w:lang w:val="kk-KZ"/>
              </w:rPr>
            </w:pPr>
            <w:r>
              <w:rPr>
                <w:rFonts w:ascii="Times New Roman" w:hAnsi="Times New Roman"/>
                <w:bCs/>
                <w:sz w:val="28"/>
                <w:szCs w:val="28"/>
                <w:lang w:val="kk-KZ"/>
              </w:rPr>
              <w:t>6</w:t>
            </w:r>
          </w:p>
        </w:tc>
        <w:tc>
          <w:tcPr>
            <w:tcW w:w="8378" w:type="dxa"/>
          </w:tcPr>
          <w:p w14:paraId="2E116D70" w14:textId="34E36415" w:rsidR="0068154C" w:rsidRPr="0068154C" w:rsidRDefault="002938CC" w:rsidP="00677E7B">
            <w:pPr>
              <w:ind w:right="-89" w:firstLine="0"/>
              <w:jc w:val="left"/>
              <w:rPr>
                <w:rFonts w:eastAsiaTheme="minorEastAsia"/>
                <w:bCs/>
                <w:color w:val="000000"/>
                <w:sz w:val="28"/>
                <w:szCs w:val="28"/>
              </w:rPr>
            </w:pPr>
            <w:r>
              <w:rPr>
                <w:rFonts w:ascii="Times New Roman" w:hAnsi="Times New Roman"/>
                <w:sz w:val="28"/>
                <w:szCs w:val="28"/>
              </w:rPr>
              <w:t>Методы испытаний</w:t>
            </w:r>
            <w:r w:rsidR="00EA5156">
              <w:rPr>
                <w:rFonts w:ascii="Times New Roman" w:hAnsi="Times New Roman"/>
                <w:sz w:val="28"/>
                <w:szCs w:val="28"/>
              </w:rPr>
              <w:t>……………………………</w:t>
            </w:r>
            <w:r>
              <w:rPr>
                <w:rFonts w:ascii="Times New Roman" w:hAnsi="Times New Roman"/>
                <w:sz w:val="28"/>
                <w:szCs w:val="28"/>
              </w:rPr>
              <w:t>…………………………</w:t>
            </w:r>
          </w:p>
        </w:tc>
        <w:tc>
          <w:tcPr>
            <w:tcW w:w="840" w:type="dxa"/>
          </w:tcPr>
          <w:p w14:paraId="6DA02319" w14:textId="707429FF" w:rsidR="0068154C" w:rsidRPr="0068154C" w:rsidRDefault="0068154C" w:rsidP="0068154C">
            <w:pPr>
              <w:ind w:right="424" w:firstLine="0"/>
              <w:jc w:val="center"/>
              <w:rPr>
                <w:rFonts w:ascii="Times New Roman" w:hAnsi="Times New Roman"/>
                <w:bCs/>
                <w:sz w:val="28"/>
                <w:szCs w:val="28"/>
                <w:lang w:val="kk-KZ"/>
              </w:rPr>
            </w:pPr>
          </w:p>
        </w:tc>
      </w:tr>
      <w:tr w:rsidR="0068154C" w:rsidRPr="0068154C" w14:paraId="6E18F6F6" w14:textId="77777777" w:rsidTr="00EA5156">
        <w:tc>
          <w:tcPr>
            <w:tcW w:w="421" w:type="dxa"/>
          </w:tcPr>
          <w:p w14:paraId="64D2DB9C" w14:textId="4823FF3F" w:rsidR="0068154C" w:rsidRPr="0068154C" w:rsidRDefault="0068154C" w:rsidP="002E376A">
            <w:pPr>
              <w:ind w:right="424" w:firstLine="0"/>
              <w:jc w:val="center"/>
              <w:rPr>
                <w:rFonts w:ascii="Times New Roman" w:hAnsi="Times New Roman"/>
                <w:bCs/>
                <w:sz w:val="28"/>
                <w:szCs w:val="28"/>
                <w:lang w:val="kk-KZ"/>
              </w:rPr>
            </w:pPr>
            <w:r>
              <w:rPr>
                <w:rFonts w:ascii="Times New Roman" w:hAnsi="Times New Roman"/>
                <w:bCs/>
                <w:sz w:val="28"/>
                <w:szCs w:val="28"/>
                <w:lang w:val="kk-KZ"/>
              </w:rPr>
              <w:t>7</w:t>
            </w:r>
          </w:p>
        </w:tc>
        <w:tc>
          <w:tcPr>
            <w:tcW w:w="8378" w:type="dxa"/>
          </w:tcPr>
          <w:p w14:paraId="083FEAEF" w14:textId="3AE686A1" w:rsidR="0068154C" w:rsidRPr="0068154C" w:rsidRDefault="002938CC" w:rsidP="00677E7B">
            <w:pPr>
              <w:ind w:right="-89" w:firstLine="0"/>
              <w:jc w:val="left"/>
              <w:rPr>
                <w:sz w:val="28"/>
                <w:szCs w:val="28"/>
              </w:rPr>
            </w:pPr>
            <w:r>
              <w:rPr>
                <w:rFonts w:ascii="Times New Roman" w:hAnsi="Times New Roman"/>
                <w:sz w:val="28"/>
                <w:szCs w:val="28"/>
              </w:rPr>
              <w:t>Правила приемки……</w:t>
            </w:r>
            <w:r w:rsidR="00EA5156">
              <w:rPr>
                <w:rFonts w:ascii="Times New Roman" w:hAnsi="Times New Roman"/>
                <w:sz w:val="28"/>
                <w:szCs w:val="28"/>
              </w:rPr>
              <w:t>……………………………………………</w:t>
            </w:r>
            <w:r>
              <w:rPr>
                <w:rFonts w:ascii="Times New Roman" w:hAnsi="Times New Roman"/>
                <w:sz w:val="28"/>
                <w:szCs w:val="28"/>
              </w:rPr>
              <w:t>...……</w:t>
            </w:r>
          </w:p>
        </w:tc>
        <w:tc>
          <w:tcPr>
            <w:tcW w:w="840" w:type="dxa"/>
          </w:tcPr>
          <w:p w14:paraId="17247E96" w14:textId="337C05D0" w:rsidR="0068154C" w:rsidRPr="0068154C" w:rsidRDefault="0068154C" w:rsidP="00EA5156">
            <w:pPr>
              <w:ind w:right="318" w:firstLine="0"/>
              <w:jc w:val="center"/>
              <w:rPr>
                <w:rFonts w:ascii="Times New Roman" w:hAnsi="Times New Roman"/>
                <w:bCs/>
                <w:sz w:val="28"/>
                <w:szCs w:val="28"/>
                <w:lang w:val="kk-KZ"/>
              </w:rPr>
            </w:pPr>
          </w:p>
        </w:tc>
      </w:tr>
      <w:tr w:rsidR="0068154C" w:rsidRPr="0068154C" w14:paraId="0C9F18A8" w14:textId="77777777" w:rsidTr="00EA5156">
        <w:tc>
          <w:tcPr>
            <w:tcW w:w="8799" w:type="dxa"/>
            <w:gridSpan w:val="2"/>
          </w:tcPr>
          <w:p w14:paraId="5769DC39" w14:textId="59ABFE5B" w:rsidR="0068154C" w:rsidRPr="0068154C" w:rsidRDefault="002938CC" w:rsidP="00677E7B">
            <w:pPr>
              <w:ind w:right="-89" w:firstLine="0"/>
              <w:jc w:val="left"/>
              <w:rPr>
                <w:sz w:val="28"/>
                <w:szCs w:val="28"/>
              </w:rPr>
            </w:pPr>
            <w:r>
              <w:rPr>
                <w:rFonts w:ascii="Times New Roman" w:hAnsi="Times New Roman"/>
                <w:sz w:val="28"/>
                <w:szCs w:val="28"/>
              </w:rPr>
              <w:t xml:space="preserve">Приложение А (информационное) </w:t>
            </w:r>
            <w:r w:rsidRPr="00DD5A61">
              <w:rPr>
                <w:rFonts w:ascii="Times New Roman" w:hAnsi="Times New Roman"/>
                <w:sz w:val="28"/>
                <w:szCs w:val="28"/>
              </w:rPr>
              <w:t>Параметры испытаний и требования к эксплуатационным показателям в рабочих режимах</w:t>
            </w:r>
            <w:r>
              <w:rPr>
                <w:rFonts w:ascii="Times New Roman" w:hAnsi="Times New Roman"/>
                <w:sz w:val="28"/>
                <w:szCs w:val="28"/>
              </w:rPr>
              <w:t xml:space="preserve"> </w:t>
            </w:r>
            <w:r w:rsidR="00EA5156">
              <w:rPr>
                <w:rFonts w:ascii="Times New Roman" w:hAnsi="Times New Roman"/>
                <w:sz w:val="28"/>
                <w:szCs w:val="28"/>
              </w:rPr>
              <w:t>………………</w:t>
            </w:r>
            <w:r>
              <w:rPr>
                <w:rFonts w:ascii="Times New Roman" w:hAnsi="Times New Roman"/>
                <w:sz w:val="28"/>
                <w:szCs w:val="28"/>
              </w:rPr>
              <w:t>…...</w:t>
            </w:r>
          </w:p>
        </w:tc>
        <w:tc>
          <w:tcPr>
            <w:tcW w:w="840" w:type="dxa"/>
          </w:tcPr>
          <w:p w14:paraId="133252CC" w14:textId="37F7BEE0" w:rsidR="0068154C" w:rsidRPr="0068154C" w:rsidRDefault="0068154C" w:rsidP="00EA5156">
            <w:pPr>
              <w:ind w:right="318" w:firstLine="0"/>
              <w:jc w:val="center"/>
              <w:rPr>
                <w:rFonts w:ascii="Times New Roman" w:hAnsi="Times New Roman"/>
                <w:bCs/>
                <w:sz w:val="28"/>
                <w:szCs w:val="28"/>
                <w:lang w:val="kk-KZ"/>
              </w:rPr>
            </w:pPr>
          </w:p>
        </w:tc>
      </w:tr>
    </w:tbl>
    <w:p w14:paraId="1503A276" w14:textId="1046696A" w:rsidR="00D43D0D" w:rsidRPr="002E376A" w:rsidRDefault="00D43D0D" w:rsidP="00AF0281">
      <w:pPr>
        <w:widowControl/>
        <w:autoSpaceDE/>
        <w:autoSpaceDN/>
        <w:adjustRightInd/>
        <w:ind w:firstLine="0"/>
        <w:jc w:val="left"/>
        <w:rPr>
          <w:b/>
          <w:sz w:val="28"/>
          <w:szCs w:val="28"/>
        </w:rPr>
      </w:pPr>
    </w:p>
    <w:p w14:paraId="681D3D3D" w14:textId="2CDE27E4" w:rsidR="002159FD" w:rsidRPr="000B2D7D" w:rsidRDefault="002159FD" w:rsidP="002E376A">
      <w:pPr>
        <w:widowControl/>
        <w:autoSpaceDE/>
        <w:autoSpaceDN/>
        <w:adjustRightInd/>
        <w:ind w:right="424" w:firstLine="0"/>
        <w:jc w:val="left"/>
        <w:rPr>
          <w:b/>
          <w:sz w:val="28"/>
          <w:szCs w:val="28"/>
        </w:rPr>
        <w:sectPr w:rsidR="002159FD" w:rsidRPr="000B2D7D" w:rsidSect="00667EDF">
          <w:headerReference w:type="first" r:id="rId13"/>
          <w:footerReference w:type="first" r:id="rId14"/>
          <w:pgSz w:w="11907" w:h="16840" w:code="9"/>
          <w:pgMar w:top="1418" w:right="1418" w:bottom="1418" w:left="1134" w:header="1021" w:footer="1021" w:gutter="0"/>
          <w:pgNumType w:fmt="upperRoman" w:start="2"/>
          <w:cols w:space="708"/>
          <w:docGrid w:linePitch="360"/>
        </w:sectPr>
      </w:pPr>
    </w:p>
    <w:p w14:paraId="63726686" w14:textId="5E9BEF93" w:rsidR="00512DEC" w:rsidRPr="003C32EA" w:rsidRDefault="003C32EA" w:rsidP="000A4BB5">
      <w:pPr>
        <w:pBdr>
          <w:bottom w:val="single" w:sz="12" w:space="4" w:color="auto"/>
        </w:pBdr>
        <w:shd w:val="clear" w:color="auto" w:fill="FFFFFF"/>
        <w:spacing w:before="120"/>
        <w:ind w:firstLine="0"/>
        <w:jc w:val="center"/>
        <w:outlineLvl w:val="0"/>
        <w:rPr>
          <w:b/>
          <w:sz w:val="28"/>
          <w:szCs w:val="28"/>
          <w:lang w:val="kk-KZ"/>
        </w:rPr>
      </w:pPr>
      <w:r>
        <w:rPr>
          <w:b/>
          <w:sz w:val="28"/>
          <w:szCs w:val="28"/>
          <w:lang w:val="kk-KZ"/>
        </w:rPr>
        <w:lastRenderedPageBreak/>
        <w:t xml:space="preserve">НАЦИОНАЛЬНЫЙ </w:t>
      </w:r>
      <w:r w:rsidR="00D049EB" w:rsidRPr="003C32EA">
        <w:rPr>
          <w:b/>
          <w:sz w:val="28"/>
          <w:szCs w:val="28"/>
          <w:lang w:val="kk-KZ"/>
        </w:rPr>
        <w:t xml:space="preserve">СТАНДАРТ </w:t>
      </w:r>
      <w:r>
        <w:rPr>
          <w:b/>
          <w:sz w:val="28"/>
          <w:szCs w:val="28"/>
          <w:lang w:val="kk-KZ"/>
        </w:rPr>
        <w:t>РЕСПУБЛИКИ КАЗАХСТАН</w:t>
      </w:r>
    </w:p>
    <w:p w14:paraId="36D40523" w14:textId="77777777" w:rsidR="00FE41B8" w:rsidRPr="003C32EA" w:rsidRDefault="00FE41B8" w:rsidP="00481D66">
      <w:pPr>
        <w:shd w:val="clear" w:color="auto" w:fill="FFFFFF"/>
        <w:tabs>
          <w:tab w:val="left" w:pos="4125"/>
        </w:tabs>
        <w:ind w:firstLine="0"/>
        <w:rPr>
          <w:b/>
          <w:bCs/>
          <w:sz w:val="28"/>
          <w:szCs w:val="28"/>
          <w:lang w:val="kk-KZ"/>
        </w:rPr>
      </w:pPr>
    </w:p>
    <w:p w14:paraId="5A054813" w14:textId="0BCB2494" w:rsidR="002938CC" w:rsidRPr="002938CC" w:rsidRDefault="002938CC" w:rsidP="002938CC">
      <w:pPr>
        <w:pStyle w:val="pc"/>
        <w:rPr>
          <w:rStyle w:val="s1"/>
          <w:b/>
          <w:bCs/>
          <w:sz w:val="28"/>
          <w:szCs w:val="28"/>
        </w:rPr>
      </w:pPr>
      <w:r>
        <w:rPr>
          <w:rStyle w:val="s1"/>
          <w:b/>
          <w:bCs/>
          <w:sz w:val="28"/>
          <w:szCs w:val="28"/>
        </w:rPr>
        <w:t>БЛОКИ И СИСТЕМЫ</w:t>
      </w:r>
      <w:r w:rsidRPr="002938CC">
        <w:rPr>
          <w:rStyle w:val="s1"/>
          <w:b/>
          <w:bCs/>
          <w:sz w:val="28"/>
          <w:szCs w:val="28"/>
        </w:rPr>
        <w:t xml:space="preserve"> </w:t>
      </w:r>
      <w:r>
        <w:rPr>
          <w:rStyle w:val="s1"/>
          <w:b/>
          <w:bCs/>
          <w:sz w:val="28"/>
          <w:szCs w:val="28"/>
        </w:rPr>
        <w:t>ТЯГОВОГО АККУМУЛЯТОРА</w:t>
      </w:r>
      <w:r w:rsidRPr="002938CC">
        <w:rPr>
          <w:rStyle w:val="s1"/>
          <w:b/>
          <w:bCs/>
          <w:sz w:val="28"/>
          <w:szCs w:val="28"/>
        </w:rPr>
        <w:t xml:space="preserve"> </w:t>
      </w:r>
      <w:r>
        <w:rPr>
          <w:rStyle w:val="s1"/>
          <w:b/>
          <w:bCs/>
          <w:sz w:val="28"/>
          <w:szCs w:val="28"/>
        </w:rPr>
        <w:t>ЛОКОМОТИВА</w:t>
      </w:r>
    </w:p>
    <w:p w14:paraId="45A1AB53" w14:textId="77777777" w:rsidR="002938CC" w:rsidRDefault="002938CC" w:rsidP="002938CC">
      <w:pPr>
        <w:pStyle w:val="pc"/>
        <w:rPr>
          <w:rStyle w:val="s1"/>
          <w:b/>
          <w:bCs/>
          <w:sz w:val="28"/>
          <w:szCs w:val="28"/>
        </w:rPr>
      </w:pPr>
      <w:r>
        <w:rPr>
          <w:rStyle w:val="s1"/>
          <w:b/>
          <w:bCs/>
          <w:sz w:val="28"/>
          <w:szCs w:val="28"/>
        </w:rPr>
        <w:t>И МОТОРВАГОННОГО ПОДВИЖНОГО СОСТАВА</w:t>
      </w:r>
      <w:r w:rsidRPr="002938CC">
        <w:rPr>
          <w:rStyle w:val="s1"/>
          <w:b/>
          <w:bCs/>
          <w:sz w:val="28"/>
          <w:szCs w:val="28"/>
        </w:rPr>
        <w:t>.</w:t>
      </w:r>
    </w:p>
    <w:p w14:paraId="2839174A" w14:textId="663671FB" w:rsidR="002938CC" w:rsidRPr="003C32EA" w:rsidRDefault="002938CC" w:rsidP="002938CC">
      <w:pPr>
        <w:pStyle w:val="pc"/>
        <w:rPr>
          <w:rStyle w:val="s1"/>
          <w:b/>
          <w:sz w:val="28"/>
          <w:szCs w:val="28"/>
        </w:rPr>
      </w:pPr>
      <w:r>
        <w:rPr>
          <w:rStyle w:val="s1"/>
          <w:b/>
          <w:bCs/>
          <w:sz w:val="28"/>
          <w:szCs w:val="28"/>
        </w:rPr>
        <w:t>ИСПЫТАНИЯ НА БЕЗОПАСНОСТЬ.</w:t>
      </w:r>
    </w:p>
    <w:p w14:paraId="313F33BF" w14:textId="4A81E646" w:rsidR="003C32EA" w:rsidRPr="003C32EA" w:rsidRDefault="002938CC" w:rsidP="002938CC">
      <w:pPr>
        <w:ind w:firstLine="0"/>
        <w:jc w:val="center"/>
        <w:rPr>
          <w:b/>
          <w:sz w:val="28"/>
          <w:szCs w:val="28"/>
        </w:rPr>
      </w:pPr>
      <w:r>
        <w:rPr>
          <w:rStyle w:val="s1"/>
          <w:b/>
          <w:sz w:val="28"/>
          <w:szCs w:val="28"/>
        </w:rPr>
        <w:t>Технические условия</w:t>
      </w:r>
    </w:p>
    <w:p w14:paraId="735FB9C9" w14:textId="77777777" w:rsidR="009F1452" w:rsidRPr="003C32EA" w:rsidRDefault="009F1452" w:rsidP="00481D66">
      <w:pPr>
        <w:pBdr>
          <w:bottom w:val="single" w:sz="12" w:space="0" w:color="auto"/>
        </w:pBdr>
        <w:shd w:val="clear" w:color="auto" w:fill="FFFFFF"/>
        <w:tabs>
          <w:tab w:val="left" w:pos="4125"/>
        </w:tabs>
        <w:ind w:firstLine="0"/>
        <w:rPr>
          <w:b/>
          <w:sz w:val="28"/>
          <w:szCs w:val="28"/>
          <w:lang w:val="kk-KZ"/>
        </w:rPr>
      </w:pPr>
    </w:p>
    <w:p w14:paraId="440E023C" w14:textId="2CA57722" w:rsidR="00E662DC" w:rsidRPr="003C32EA" w:rsidRDefault="00D049EB" w:rsidP="00E662DC">
      <w:pPr>
        <w:shd w:val="clear" w:color="auto" w:fill="FFFFFF"/>
        <w:ind w:firstLine="567"/>
        <w:jc w:val="right"/>
        <w:outlineLvl w:val="0"/>
        <w:rPr>
          <w:b/>
          <w:sz w:val="28"/>
          <w:szCs w:val="28"/>
          <w:lang w:val="kk-KZ"/>
        </w:rPr>
      </w:pPr>
      <w:r w:rsidRPr="003C32EA">
        <w:rPr>
          <w:b/>
          <w:sz w:val="28"/>
          <w:szCs w:val="28"/>
          <w:lang w:val="kk-KZ"/>
        </w:rPr>
        <w:t>Дата введения</w:t>
      </w:r>
      <w:r w:rsidR="00E662DC" w:rsidRPr="003C32EA">
        <w:rPr>
          <w:b/>
          <w:sz w:val="28"/>
          <w:szCs w:val="28"/>
          <w:lang w:val="kk-KZ"/>
        </w:rPr>
        <w:t xml:space="preserve"> </w:t>
      </w:r>
    </w:p>
    <w:p w14:paraId="2DAE1316" w14:textId="77777777" w:rsidR="00032E3F" w:rsidRPr="003C32EA" w:rsidRDefault="00032E3F" w:rsidP="00342003">
      <w:pPr>
        <w:shd w:val="clear" w:color="auto" w:fill="FFFFFF"/>
        <w:ind w:firstLine="567"/>
        <w:rPr>
          <w:sz w:val="28"/>
          <w:szCs w:val="28"/>
          <w:lang w:val="kk-KZ"/>
        </w:rPr>
      </w:pPr>
    </w:p>
    <w:p w14:paraId="05A018F8" w14:textId="4557EB3A" w:rsidR="00E662DC" w:rsidRPr="003C32EA" w:rsidRDefault="00E662DC" w:rsidP="00EA5156">
      <w:pPr>
        <w:pStyle w:val="Style17"/>
        <w:widowControl/>
        <w:ind w:firstLine="567"/>
        <w:jc w:val="left"/>
        <w:rPr>
          <w:rStyle w:val="FontStyle140"/>
          <w:rFonts w:ascii="Times New Roman" w:hAnsi="Times New Roman" w:cs="Times New Roman"/>
          <w:b/>
          <w:color w:val="auto"/>
          <w:sz w:val="28"/>
          <w:szCs w:val="28"/>
          <w:lang w:val="kk-KZ" w:eastAsia="en-US"/>
        </w:rPr>
      </w:pPr>
      <w:r w:rsidRPr="003C32EA">
        <w:rPr>
          <w:rStyle w:val="FontStyle140"/>
          <w:rFonts w:ascii="Times New Roman" w:hAnsi="Times New Roman" w:cs="Times New Roman"/>
          <w:b/>
          <w:color w:val="auto"/>
          <w:sz w:val="28"/>
          <w:szCs w:val="28"/>
          <w:lang w:val="kk-KZ" w:eastAsia="en-US"/>
        </w:rPr>
        <w:t xml:space="preserve">1 </w:t>
      </w:r>
      <w:r w:rsidR="00D049EB" w:rsidRPr="003C32EA">
        <w:rPr>
          <w:rStyle w:val="FontStyle140"/>
          <w:rFonts w:ascii="Times New Roman" w:hAnsi="Times New Roman" w:cs="Times New Roman"/>
          <w:b/>
          <w:color w:val="auto"/>
          <w:sz w:val="28"/>
          <w:szCs w:val="28"/>
          <w:lang w:val="kk-KZ" w:eastAsia="en-US"/>
        </w:rPr>
        <w:t>Область применения</w:t>
      </w:r>
    </w:p>
    <w:p w14:paraId="69EA8575" w14:textId="77777777" w:rsidR="00E662DC" w:rsidRPr="003C32EA" w:rsidRDefault="00E662DC" w:rsidP="002348D3">
      <w:pPr>
        <w:pStyle w:val="Style22"/>
        <w:widowControl/>
        <w:ind w:firstLine="567"/>
        <w:rPr>
          <w:rStyle w:val="FontStyle140"/>
          <w:rFonts w:ascii="Times New Roman" w:hAnsi="Times New Roman" w:cs="Times New Roman"/>
          <w:color w:val="auto"/>
          <w:sz w:val="28"/>
          <w:szCs w:val="28"/>
          <w:lang w:val="kk-KZ" w:eastAsia="en-US"/>
        </w:rPr>
      </w:pPr>
    </w:p>
    <w:p w14:paraId="170B643D" w14:textId="77777777" w:rsidR="00D94FA7" w:rsidRPr="00D94FA7" w:rsidRDefault="00D94FA7" w:rsidP="00D94FA7">
      <w:pPr>
        <w:widowControl/>
        <w:ind w:firstLine="567"/>
        <w:rPr>
          <w:sz w:val="28"/>
          <w:szCs w:val="28"/>
        </w:rPr>
      </w:pPr>
      <w:r w:rsidRPr="00D94FA7">
        <w:rPr>
          <w:sz w:val="28"/>
          <w:szCs w:val="28"/>
        </w:rPr>
        <w:t>Настоящий стандарт устанавливает термины и определения, технические требования, методы контроля и правила приемки литий-ионных аккумуляторных батарей/систем питания (далее именуемых литий-ионными аккумуляторными блоками (АБ)/системами), используемых в локомотивах и моторвагонном подвижном составе.</w:t>
      </w:r>
    </w:p>
    <w:p w14:paraId="2B1136BA" w14:textId="77777777" w:rsidR="00D94FA7" w:rsidRPr="00D94FA7" w:rsidRDefault="00D94FA7" w:rsidP="00D94FA7">
      <w:pPr>
        <w:widowControl/>
        <w:ind w:firstLine="567"/>
        <w:rPr>
          <w:sz w:val="28"/>
          <w:szCs w:val="28"/>
        </w:rPr>
      </w:pPr>
      <w:r w:rsidRPr="00D94FA7">
        <w:rPr>
          <w:sz w:val="28"/>
          <w:szCs w:val="28"/>
        </w:rPr>
        <w:t>Настоящий стандарт распространяется на литий-ионные аккумуляторные блоки/системы, устанавливаемые на локомотивы и моторвагонный подвижной состав.</w:t>
      </w:r>
    </w:p>
    <w:p w14:paraId="0B57DFEA" w14:textId="51D95EAC" w:rsidR="00157DFA" w:rsidRDefault="00D94FA7" w:rsidP="00D94FA7">
      <w:pPr>
        <w:widowControl/>
        <w:ind w:firstLine="567"/>
        <w:rPr>
          <w:sz w:val="28"/>
          <w:szCs w:val="28"/>
        </w:rPr>
      </w:pPr>
      <w:r w:rsidRPr="00D94FA7">
        <w:rPr>
          <w:sz w:val="28"/>
          <w:szCs w:val="28"/>
        </w:rPr>
        <w:t>Литий-ионные аккумуляторные блоки/системы для другого железнодорожного подвижного состава могут быть реализованы со ссылкой на настоящий стандарт</w:t>
      </w:r>
      <w:r>
        <w:rPr>
          <w:sz w:val="28"/>
          <w:szCs w:val="28"/>
        </w:rPr>
        <w:t>.</w:t>
      </w:r>
    </w:p>
    <w:p w14:paraId="14C40663" w14:textId="77777777" w:rsidR="00D94FA7" w:rsidRPr="003C32EA" w:rsidRDefault="00D94FA7" w:rsidP="00D94FA7">
      <w:pPr>
        <w:widowControl/>
        <w:ind w:firstLine="567"/>
        <w:rPr>
          <w:sz w:val="28"/>
          <w:szCs w:val="28"/>
        </w:rPr>
      </w:pPr>
    </w:p>
    <w:p w14:paraId="1EB97449" w14:textId="166D9699" w:rsidR="00E662DC" w:rsidRPr="003E020E" w:rsidRDefault="00E662DC" w:rsidP="00EA5156">
      <w:pPr>
        <w:pStyle w:val="Style30"/>
        <w:widowControl/>
        <w:ind w:firstLine="567"/>
        <w:jc w:val="left"/>
        <w:rPr>
          <w:rStyle w:val="FontStyle45"/>
          <w:rFonts w:ascii="Times New Roman" w:cs="Times New Roman"/>
          <w:color w:val="auto"/>
          <w:sz w:val="28"/>
          <w:szCs w:val="28"/>
          <w:lang w:val="kk-KZ" w:eastAsia="en-US"/>
        </w:rPr>
      </w:pPr>
      <w:r w:rsidRPr="003E020E">
        <w:rPr>
          <w:rStyle w:val="FontStyle45"/>
          <w:rFonts w:ascii="Times New Roman" w:cs="Times New Roman"/>
          <w:color w:val="auto"/>
          <w:sz w:val="28"/>
          <w:szCs w:val="28"/>
          <w:lang w:val="kk-KZ" w:eastAsia="en-US"/>
        </w:rPr>
        <w:t xml:space="preserve">2 </w:t>
      </w:r>
      <w:r w:rsidR="006075EA" w:rsidRPr="003E020E">
        <w:rPr>
          <w:rStyle w:val="FontStyle45"/>
          <w:rFonts w:ascii="Times New Roman" w:cs="Times New Roman"/>
          <w:color w:val="auto"/>
          <w:sz w:val="28"/>
          <w:szCs w:val="28"/>
          <w:lang w:val="kk-KZ" w:eastAsia="en-US"/>
        </w:rPr>
        <w:t>Нормативные ссылки</w:t>
      </w:r>
    </w:p>
    <w:p w14:paraId="4BAEE24B" w14:textId="77777777" w:rsidR="00E662DC" w:rsidRPr="003E020E" w:rsidRDefault="00E662DC" w:rsidP="00B17909">
      <w:pPr>
        <w:pStyle w:val="Style30"/>
        <w:widowControl/>
        <w:ind w:firstLine="567"/>
        <w:rPr>
          <w:rStyle w:val="FontStyle45"/>
          <w:rFonts w:ascii="Times New Roman" w:cs="Times New Roman"/>
          <w:b w:val="0"/>
          <w:bCs w:val="0"/>
          <w:color w:val="auto"/>
          <w:sz w:val="28"/>
          <w:szCs w:val="28"/>
          <w:lang w:val="kk-KZ" w:eastAsia="en-US"/>
        </w:rPr>
      </w:pPr>
    </w:p>
    <w:p w14:paraId="4B6D033B" w14:textId="3BB2692B" w:rsidR="002F374D" w:rsidRDefault="00D474EC" w:rsidP="00EA5156">
      <w:pPr>
        <w:pStyle w:val="aff"/>
        <w:tabs>
          <w:tab w:val="left" w:pos="3195"/>
        </w:tabs>
        <w:spacing w:after="0"/>
        <w:ind w:left="0" w:firstLine="567"/>
        <w:rPr>
          <w:sz w:val="28"/>
          <w:szCs w:val="28"/>
          <w:lang w:val="kk-KZ"/>
        </w:rPr>
      </w:pPr>
      <w:r w:rsidRPr="003E020E">
        <w:rPr>
          <w:sz w:val="28"/>
          <w:szCs w:val="28"/>
          <w:lang w:val="kk-KZ"/>
        </w:rPr>
        <w:t>Для применения настоящего стандарта необходимы следующие ссылочные документы</w:t>
      </w:r>
      <w:r w:rsidR="00240FB8">
        <w:rPr>
          <w:sz w:val="28"/>
          <w:szCs w:val="28"/>
          <w:lang w:val="kk-KZ"/>
        </w:rPr>
        <w:t xml:space="preserve"> по стандартизации</w:t>
      </w:r>
      <w:r w:rsidRPr="003E020E">
        <w:rPr>
          <w:sz w:val="28"/>
          <w:szCs w:val="28"/>
          <w:lang w:val="kk-KZ"/>
        </w:rPr>
        <w:t>:</w:t>
      </w:r>
    </w:p>
    <w:p w14:paraId="6104B976" w14:textId="77777777" w:rsidR="00D94FA7" w:rsidRPr="00D94FA7" w:rsidRDefault="00D94FA7" w:rsidP="00D94FA7">
      <w:pPr>
        <w:pStyle w:val="afe"/>
        <w:ind w:firstLine="567"/>
        <w:jc w:val="both"/>
        <w:rPr>
          <w:rFonts w:ascii="Times New Roman" w:hAnsi="Times New Roman"/>
          <w:sz w:val="28"/>
          <w:szCs w:val="28"/>
        </w:rPr>
      </w:pPr>
      <w:bookmarkStart w:id="2" w:name="_Hlk204178264"/>
      <w:r w:rsidRPr="00D94FA7">
        <w:rPr>
          <w:rFonts w:ascii="Times New Roman" w:hAnsi="Times New Roman"/>
          <w:sz w:val="28"/>
          <w:szCs w:val="28"/>
        </w:rPr>
        <w:t>СТ РК EN 50155–2016 Транспорт железнодорожный. Электронное оборудование для подвижного состава.</w:t>
      </w:r>
    </w:p>
    <w:p w14:paraId="0D4BBCF6" w14:textId="77777777" w:rsidR="00D94FA7" w:rsidRPr="00D94FA7" w:rsidRDefault="00D94FA7" w:rsidP="00D94FA7">
      <w:pPr>
        <w:pStyle w:val="afe"/>
        <w:ind w:firstLine="567"/>
        <w:jc w:val="both"/>
        <w:rPr>
          <w:rFonts w:ascii="Times New Roman" w:hAnsi="Times New Roman"/>
          <w:sz w:val="28"/>
          <w:szCs w:val="28"/>
        </w:rPr>
      </w:pPr>
      <w:r w:rsidRPr="00D94FA7">
        <w:rPr>
          <w:rFonts w:ascii="Times New Roman" w:hAnsi="Times New Roman"/>
          <w:sz w:val="28"/>
          <w:szCs w:val="28"/>
        </w:rPr>
        <w:t>СТ РК МЭК 60077-1-2007 Подвижной состав железных дорог. Электрооборудование для подвижного состава. Часть 1. Общие условия эксплуатации и общие требования».</w:t>
      </w:r>
    </w:p>
    <w:p w14:paraId="2D9CDBB8" w14:textId="0A9FF5BE" w:rsidR="00D94FA7" w:rsidRPr="00D94FA7" w:rsidRDefault="00D94FA7" w:rsidP="00D94FA7">
      <w:pPr>
        <w:pStyle w:val="afe"/>
        <w:ind w:firstLine="567"/>
        <w:jc w:val="both"/>
        <w:rPr>
          <w:rFonts w:ascii="Times New Roman" w:hAnsi="Times New Roman"/>
          <w:sz w:val="28"/>
          <w:szCs w:val="28"/>
        </w:rPr>
      </w:pPr>
      <w:r w:rsidRPr="00D94FA7">
        <w:rPr>
          <w:rFonts w:ascii="Times New Roman" w:hAnsi="Times New Roman"/>
          <w:sz w:val="28"/>
          <w:szCs w:val="28"/>
        </w:rPr>
        <w:t>СТ РК IEC 60529–2012 Степени защиты, обеспечиваемые корпусами (Код IР).</w:t>
      </w:r>
    </w:p>
    <w:p w14:paraId="75A5FE14" w14:textId="4DB6D476" w:rsidR="00D94FA7" w:rsidRPr="00D94FA7" w:rsidRDefault="00D94FA7" w:rsidP="00D94FA7">
      <w:pPr>
        <w:pStyle w:val="afe"/>
        <w:ind w:firstLine="567"/>
        <w:jc w:val="both"/>
        <w:rPr>
          <w:rFonts w:ascii="Times New Roman" w:hAnsi="Times New Roman"/>
          <w:sz w:val="28"/>
          <w:szCs w:val="28"/>
        </w:rPr>
      </w:pPr>
      <w:r w:rsidRPr="00D94FA7">
        <w:rPr>
          <w:rFonts w:ascii="Times New Roman" w:hAnsi="Times New Roman"/>
          <w:sz w:val="28"/>
          <w:szCs w:val="28"/>
        </w:rPr>
        <w:t>СТ РК МЭК 62236-3-2-2007 Подвижной состав железных дорог. Совместимость электромагнитная. Часть 3–2. Аппаратура.</w:t>
      </w:r>
    </w:p>
    <w:p w14:paraId="7C11361B" w14:textId="7083E3B2" w:rsidR="00D94FA7" w:rsidRPr="00D94FA7" w:rsidRDefault="00D94FA7" w:rsidP="00D94FA7">
      <w:pPr>
        <w:pStyle w:val="afe"/>
        <w:ind w:firstLine="567"/>
        <w:jc w:val="both"/>
        <w:rPr>
          <w:rFonts w:ascii="Times New Roman" w:hAnsi="Times New Roman"/>
          <w:sz w:val="28"/>
          <w:szCs w:val="28"/>
        </w:rPr>
      </w:pPr>
      <w:r w:rsidRPr="00D94FA7">
        <w:rPr>
          <w:rFonts w:ascii="Times New Roman" w:hAnsi="Times New Roman"/>
          <w:sz w:val="28"/>
          <w:szCs w:val="28"/>
        </w:rPr>
        <w:t>ГОСТ 14254–2015 (IEC 60529–2013) Степени защиты, обеспечиваемые оболочками (Код IP).</w:t>
      </w:r>
    </w:p>
    <w:p w14:paraId="3B5598EE" w14:textId="0FA155FB" w:rsidR="00D94FA7" w:rsidRPr="00D94FA7" w:rsidRDefault="00D94FA7" w:rsidP="00D94FA7">
      <w:pPr>
        <w:pStyle w:val="afe"/>
        <w:ind w:firstLine="567"/>
        <w:jc w:val="both"/>
        <w:rPr>
          <w:rFonts w:ascii="Times New Roman" w:hAnsi="Times New Roman"/>
          <w:sz w:val="28"/>
          <w:szCs w:val="28"/>
        </w:rPr>
      </w:pPr>
      <w:r w:rsidRPr="00D94FA7">
        <w:rPr>
          <w:rFonts w:ascii="Times New Roman" w:hAnsi="Times New Roman"/>
          <w:sz w:val="28"/>
          <w:szCs w:val="28"/>
        </w:rPr>
        <w:t>ГОСТ 33436.3-2-2015 (IEC 62236-3-2:2008) Совместимость технических средств электромагнитная. Системы и оборудование железнодорожного транспорта. Часть 3–2</w:t>
      </w:r>
      <w:r>
        <w:rPr>
          <w:rFonts w:ascii="Times New Roman" w:hAnsi="Times New Roman"/>
          <w:sz w:val="28"/>
          <w:szCs w:val="28"/>
        </w:rPr>
        <w:t>.</w:t>
      </w:r>
      <w:r w:rsidRPr="00D94FA7">
        <w:rPr>
          <w:rFonts w:ascii="Times New Roman" w:hAnsi="Times New Roman"/>
          <w:sz w:val="28"/>
          <w:szCs w:val="28"/>
        </w:rPr>
        <w:t xml:space="preserve"> Железнодорожный подвижной состав. Аппаратура и оборудование. Требования и методы испытаний.</w:t>
      </w:r>
    </w:p>
    <w:p w14:paraId="5DD8A452" w14:textId="0227CE81" w:rsidR="00D94FA7" w:rsidRPr="00D94FA7" w:rsidRDefault="00D94FA7" w:rsidP="00D94FA7">
      <w:pPr>
        <w:pStyle w:val="afe"/>
        <w:ind w:firstLine="567"/>
        <w:jc w:val="both"/>
        <w:rPr>
          <w:rFonts w:ascii="Times New Roman" w:hAnsi="Times New Roman"/>
          <w:sz w:val="28"/>
          <w:szCs w:val="28"/>
        </w:rPr>
      </w:pPr>
      <w:r w:rsidRPr="00D94FA7">
        <w:rPr>
          <w:rFonts w:ascii="Times New Roman" w:hAnsi="Times New Roman"/>
          <w:sz w:val="28"/>
          <w:szCs w:val="28"/>
        </w:rPr>
        <w:lastRenderedPageBreak/>
        <w:t>ГОСТ 33787–2019 (IEC 61373:2010) Оборудование железнодорожного подвижного состава. Испытания на удар и вибрацию.</w:t>
      </w:r>
    </w:p>
    <w:p w14:paraId="7B98FD6A" w14:textId="0234EDCC" w:rsidR="003C32EA" w:rsidRDefault="00D94FA7" w:rsidP="00D94FA7">
      <w:pPr>
        <w:pStyle w:val="afe"/>
        <w:ind w:firstLine="567"/>
        <w:jc w:val="both"/>
        <w:rPr>
          <w:rFonts w:ascii="Times New Roman" w:hAnsi="Times New Roman"/>
          <w:sz w:val="28"/>
          <w:szCs w:val="28"/>
        </w:rPr>
      </w:pPr>
      <w:r w:rsidRPr="00D94FA7">
        <w:rPr>
          <w:rFonts w:ascii="Times New Roman" w:hAnsi="Times New Roman"/>
          <w:sz w:val="28"/>
          <w:szCs w:val="28"/>
        </w:rPr>
        <w:t>ГОСТ 33798.1–2016 (IEC 60077–1:1999) Электрооборудование железнодорожного подвижного состава. Часть 1. Общие условия эксплуатации и технические условия.</w:t>
      </w:r>
    </w:p>
    <w:p w14:paraId="1FE47026" w14:textId="77777777" w:rsidR="00D57C51" w:rsidRDefault="00D57C51" w:rsidP="003C32EA">
      <w:pPr>
        <w:pStyle w:val="afe"/>
        <w:ind w:firstLine="567"/>
        <w:jc w:val="both"/>
        <w:rPr>
          <w:rFonts w:ascii="Times New Roman" w:hAnsi="Times New Roman"/>
          <w:sz w:val="24"/>
          <w:szCs w:val="24"/>
        </w:rPr>
      </w:pPr>
    </w:p>
    <w:p w14:paraId="47915C3C" w14:textId="1415B599" w:rsidR="00D474EC" w:rsidRPr="003C32EA" w:rsidRDefault="00741D72" w:rsidP="003C32EA">
      <w:pPr>
        <w:pStyle w:val="afe"/>
        <w:ind w:firstLine="567"/>
        <w:jc w:val="both"/>
        <w:rPr>
          <w:rFonts w:ascii="Times New Roman" w:hAnsi="Times New Roman"/>
          <w:sz w:val="28"/>
          <w:szCs w:val="28"/>
        </w:rPr>
      </w:pPr>
      <w:r w:rsidRPr="003C32EA">
        <w:rPr>
          <w:rFonts w:ascii="Times New Roman" w:hAnsi="Times New Roman"/>
          <w:sz w:val="24"/>
          <w:szCs w:val="24"/>
        </w:rPr>
        <w:t>Примечание</w:t>
      </w:r>
      <w:r w:rsidR="00D66F95" w:rsidRPr="003C32EA">
        <w:rPr>
          <w:rFonts w:ascii="Times New Roman" w:hAnsi="Times New Roman"/>
          <w:sz w:val="24"/>
          <w:szCs w:val="24"/>
        </w:rPr>
        <w:t xml:space="preserve"> – 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 опубликованным в текущем году. Если ссылочный стандарт заменен (изменен), то при пользовании настоящим стандартом следует руководствоваться замененным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r w:rsidRPr="003C32EA">
        <w:rPr>
          <w:rFonts w:ascii="Times New Roman" w:hAnsi="Times New Roman"/>
          <w:sz w:val="24"/>
          <w:szCs w:val="24"/>
        </w:rPr>
        <w:t>.</w:t>
      </w:r>
    </w:p>
    <w:bookmarkEnd w:id="2"/>
    <w:p w14:paraId="05F4EB47" w14:textId="6289D0E2" w:rsidR="005A03EC" w:rsidRPr="003E020E" w:rsidRDefault="005A03EC" w:rsidP="002348D3">
      <w:pPr>
        <w:ind w:firstLine="567"/>
        <w:rPr>
          <w:bCs/>
          <w:sz w:val="28"/>
          <w:szCs w:val="28"/>
        </w:rPr>
      </w:pPr>
    </w:p>
    <w:p w14:paraId="1FF2A736" w14:textId="40735AB4" w:rsidR="005A03EC" w:rsidRPr="003E020E" w:rsidRDefault="005A03EC" w:rsidP="002348D3">
      <w:pPr>
        <w:ind w:firstLine="567"/>
        <w:jc w:val="left"/>
        <w:rPr>
          <w:b/>
          <w:sz w:val="28"/>
          <w:szCs w:val="28"/>
        </w:rPr>
      </w:pPr>
      <w:r w:rsidRPr="003E020E">
        <w:rPr>
          <w:b/>
          <w:sz w:val="28"/>
          <w:szCs w:val="28"/>
        </w:rPr>
        <w:t>3 Термины</w:t>
      </w:r>
      <w:r w:rsidR="00DE366B" w:rsidRPr="00DE366B">
        <w:rPr>
          <w:b/>
          <w:sz w:val="28"/>
          <w:szCs w:val="28"/>
        </w:rPr>
        <w:t xml:space="preserve"> </w:t>
      </w:r>
      <w:r w:rsidR="00DE366B">
        <w:rPr>
          <w:b/>
          <w:sz w:val="28"/>
          <w:szCs w:val="28"/>
          <w:lang w:val="kk-KZ"/>
        </w:rPr>
        <w:t>и</w:t>
      </w:r>
      <w:r w:rsidRPr="003E020E">
        <w:rPr>
          <w:b/>
          <w:sz w:val="28"/>
          <w:szCs w:val="28"/>
        </w:rPr>
        <w:t xml:space="preserve"> определения</w:t>
      </w:r>
      <w:r w:rsidR="00241896">
        <w:rPr>
          <w:b/>
          <w:sz w:val="28"/>
          <w:szCs w:val="28"/>
        </w:rPr>
        <w:t xml:space="preserve"> </w:t>
      </w:r>
    </w:p>
    <w:p w14:paraId="3B0580BC" w14:textId="77777777" w:rsidR="005A03EC" w:rsidRPr="003E020E" w:rsidRDefault="005A03EC" w:rsidP="002348D3">
      <w:pPr>
        <w:pStyle w:val="affd"/>
        <w:widowControl w:val="0"/>
        <w:ind w:firstLine="567"/>
        <w:jc w:val="both"/>
        <w:rPr>
          <w:rFonts w:ascii="Times New Roman" w:hAnsi="Times New Roman"/>
          <w:sz w:val="28"/>
          <w:szCs w:val="28"/>
          <w:lang w:val="ru-RU"/>
        </w:rPr>
      </w:pPr>
    </w:p>
    <w:p w14:paraId="17AD8BAB" w14:textId="64ADFDB5" w:rsidR="00D54D89" w:rsidRPr="00D54D89" w:rsidRDefault="00D54D89" w:rsidP="002E376A">
      <w:pPr>
        <w:pStyle w:val="pj"/>
        <w:ind w:right="-1" w:firstLine="567"/>
        <w:rPr>
          <w:sz w:val="28"/>
          <w:szCs w:val="28"/>
        </w:rPr>
      </w:pPr>
      <w:bookmarkStart w:id="3" w:name="_Toc162540772"/>
      <w:r w:rsidRPr="00D54D89">
        <w:rPr>
          <w:sz w:val="28"/>
          <w:szCs w:val="28"/>
        </w:rPr>
        <w:t>В настоящем стандарте применяются следующие термины с соответствующими определениями:</w:t>
      </w:r>
    </w:p>
    <w:p w14:paraId="77D3ED45" w14:textId="2D67F758" w:rsidR="00D54D89" w:rsidRPr="00D54D89" w:rsidRDefault="00D54D89" w:rsidP="002E376A">
      <w:pPr>
        <w:pStyle w:val="pj"/>
        <w:ind w:right="-1" w:firstLine="567"/>
        <w:rPr>
          <w:sz w:val="28"/>
          <w:szCs w:val="28"/>
        </w:rPr>
      </w:pPr>
      <w:r w:rsidRPr="00D54D89">
        <w:rPr>
          <w:bCs/>
          <w:sz w:val="28"/>
          <w:szCs w:val="28"/>
        </w:rPr>
        <w:t>3.1</w:t>
      </w:r>
      <w:r w:rsidRPr="00D54D89">
        <w:rPr>
          <w:b/>
          <w:sz w:val="28"/>
          <w:szCs w:val="28"/>
        </w:rPr>
        <w:t xml:space="preserve"> </w:t>
      </w:r>
      <w:r w:rsidR="00D43DE8">
        <w:rPr>
          <w:b/>
          <w:bCs/>
          <w:sz w:val="28"/>
          <w:szCs w:val="28"/>
        </w:rPr>
        <w:t>Литий-ионный аккумуляторный блок (АБ)</w:t>
      </w:r>
      <w:r w:rsidRPr="00D54D89">
        <w:rPr>
          <w:sz w:val="28"/>
          <w:szCs w:val="28"/>
        </w:rPr>
        <w:t xml:space="preserve">: </w:t>
      </w:r>
      <w:r w:rsidR="00D43DE8" w:rsidRPr="00D43DE8">
        <w:rPr>
          <w:sz w:val="28"/>
          <w:szCs w:val="28"/>
        </w:rPr>
        <w:t>Устройство, как правило, включающее один или несколько литий-ионных аккумуляторов, схему обнаружения и управления, а также соответствующие аксессуары. Обладает возможностью приёма электроэнергии извне и вывода её во внешнюю цепь</w:t>
      </w:r>
      <w:r w:rsidRPr="00D54D89">
        <w:rPr>
          <w:sz w:val="28"/>
          <w:szCs w:val="28"/>
        </w:rPr>
        <w:t>.</w:t>
      </w:r>
    </w:p>
    <w:p w14:paraId="44B21D3B" w14:textId="02913AC4" w:rsidR="00D54D89" w:rsidRPr="00D54D89" w:rsidRDefault="00D54D89" w:rsidP="002E376A">
      <w:pPr>
        <w:pStyle w:val="pj"/>
        <w:ind w:right="-1" w:firstLine="567"/>
        <w:rPr>
          <w:sz w:val="28"/>
          <w:szCs w:val="28"/>
        </w:rPr>
      </w:pPr>
      <w:r w:rsidRPr="00D54D89">
        <w:rPr>
          <w:sz w:val="28"/>
          <w:szCs w:val="28"/>
        </w:rPr>
        <w:t xml:space="preserve">3.2 </w:t>
      </w:r>
      <w:r w:rsidR="00D43DE8" w:rsidRPr="00FA0825">
        <w:rPr>
          <w:b/>
          <w:bCs/>
          <w:sz w:val="28"/>
          <w:szCs w:val="28"/>
        </w:rPr>
        <w:t>Минимальный блок управления аккумуляторной системой</w:t>
      </w:r>
      <w:r w:rsidRPr="00D54D89">
        <w:rPr>
          <w:b/>
          <w:color w:val="auto"/>
          <w:sz w:val="28"/>
          <w:szCs w:val="28"/>
        </w:rPr>
        <w:t>:</w:t>
      </w:r>
      <w:r w:rsidRPr="00D54D89">
        <w:rPr>
          <w:color w:val="auto"/>
          <w:sz w:val="28"/>
          <w:szCs w:val="28"/>
        </w:rPr>
        <w:t xml:space="preserve"> </w:t>
      </w:r>
      <w:r w:rsidR="00D43DE8" w:rsidRPr="00D43DE8">
        <w:rPr>
          <w:color w:val="auto"/>
          <w:sz w:val="28"/>
          <w:szCs w:val="28"/>
        </w:rPr>
        <w:t>Наименьший блок литий-ионного аккумулятора, находящийся под управлением системы управления аккумуляторной батареей (BMS).</w:t>
      </w:r>
    </w:p>
    <w:p w14:paraId="00182885" w14:textId="390E033B" w:rsidR="00D54D89" w:rsidRPr="00D54D89" w:rsidRDefault="00D54D89" w:rsidP="002E376A">
      <w:pPr>
        <w:pStyle w:val="pj"/>
        <w:ind w:right="-1" w:firstLine="567"/>
        <w:rPr>
          <w:sz w:val="28"/>
          <w:szCs w:val="28"/>
        </w:rPr>
      </w:pPr>
      <w:r w:rsidRPr="00D54D89">
        <w:rPr>
          <w:bCs/>
          <w:sz w:val="28"/>
          <w:szCs w:val="28"/>
        </w:rPr>
        <w:t>3.3</w:t>
      </w:r>
      <w:r w:rsidRPr="00D54D89">
        <w:rPr>
          <w:b/>
          <w:sz w:val="28"/>
          <w:szCs w:val="28"/>
        </w:rPr>
        <w:t xml:space="preserve"> </w:t>
      </w:r>
      <w:r w:rsidR="00D43DE8" w:rsidRPr="002F374D">
        <w:rPr>
          <w:b/>
          <w:bCs/>
          <w:sz w:val="28"/>
          <w:szCs w:val="28"/>
        </w:rPr>
        <w:t>Номинальная емкость аккумуляторного блока/системы</w:t>
      </w:r>
      <w:r w:rsidR="00D43DE8">
        <w:rPr>
          <w:b/>
          <w:bCs/>
          <w:sz w:val="28"/>
          <w:szCs w:val="28"/>
        </w:rPr>
        <w:t xml:space="preserve"> (нормированная емкость)</w:t>
      </w:r>
      <w:r w:rsidR="00D43DE8" w:rsidRPr="002F374D">
        <w:rPr>
          <w:b/>
          <w:bCs/>
          <w:sz w:val="28"/>
          <w:szCs w:val="28"/>
        </w:rPr>
        <w:t xml:space="preserve">: </w:t>
      </w:r>
      <w:r w:rsidR="00D43DE8" w:rsidRPr="006F2CB4">
        <w:rPr>
          <w:sz w:val="28"/>
          <w:szCs w:val="28"/>
        </w:rPr>
        <w:t>Значение разрядной ёмкости литий-ионного аккумуляторного блока или литий-ионной аккумуляторной системы, измеренное при определённых условиях и заявленное производителем</w:t>
      </w:r>
      <w:r w:rsidRPr="00D54D89">
        <w:rPr>
          <w:sz w:val="28"/>
          <w:szCs w:val="28"/>
        </w:rPr>
        <w:t>.</w:t>
      </w:r>
    </w:p>
    <w:p w14:paraId="39D71FC1" w14:textId="0C814B14" w:rsidR="00D54D89" w:rsidRPr="00D54D89" w:rsidRDefault="00D54D89" w:rsidP="002E376A">
      <w:pPr>
        <w:pStyle w:val="pji"/>
        <w:ind w:right="-1" w:firstLine="567"/>
        <w:rPr>
          <w:sz w:val="28"/>
          <w:szCs w:val="28"/>
        </w:rPr>
      </w:pPr>
      <w:r w:rsidRPr="00D54D89">
        <w:rPr>
          <w:sz w:val="28"/>
          <w:szCs w:val="28"/>
        </w:rPr>
        <w:t xml:space="preserve">3.4 </w:t>
      </w:r>
      <w:r w:rsidR="00D43DE8" w:rsidRPr="00D43DE8">
        <w:rPr>
          <w:b/>
          <w:bCs/>
          <w:sz w:val="28"/>
          <w:szCs w:val="28"/>
        </w:rPr>
        <w:t>Потеря термоконтроля (тепловой разгон)</w:t>
      </w:r>
      <w:r w:rsidR="00D43DE8" w:rsidRPr="00D43DE8">
        <w:rPr>
          <w:sz w:val="28"/>
          <w:szCs w:val="28"/>
        </w:rPr>
        <w:t>: Экзотермическая цепная реакция в одиночном аккумуляторе, приводящая к неконтролируемому повышению температуры аккумуляторной батареи</w:t>
      </w:r>
      <w:r w:rsidRPr="00D54D89">
        <w:rPr>
          <w:sz w:val="28"/>
          <w:szCs w:val="28"/>
        </w:rPr>
        <w:t>.</w:t>
      </w:r>
    </w:p>
    <w:p w14:paraId="0CE9F3C1" w14:textId="7F28F7D2" w:rsidR="00D54D89" w:rsidRPr="00D54D89" w:rsidRDefault="00D54D89" w:rsidP="002E376A">
      <w:pPr>
        <w:pStyle w:val="pj"/>
        <w:ind w:right="-1" w:firstLine="567"/>
        <w:rPr>
          <w:sz w:val="28"/>
          <w:szCs w:val="28"/>
        </w:rPr>
      </w:pPr>
      <w:r w:rsidRPr="00D54D89">
        <w:rPr>
          <w:sz w:val="28"/>
          <w:szCs w:val="28"/>
        </w:rPr>
        <w:t xml:space="preserve">3.5 </w:t>
      </w:r>
      <w:r w:rsidR="00D43DE8" w:rsidRPr="0097343C">
        <w:rPr>
          <w:b/>
          <w:sz w:val="28"/>
          <w:szCs w:val="28"/>
        </w:rPr>
        <w:t>Система литий</w:t>
      </w:r>
      <w:r w:rsidR="00D43DE8">
        <w:rPr>
          <w:b/>
          <w:sz w:val="28"/>
          <w:szCs w:val="28"/>
        </w:rPr>
        <w:t>-</w:t>
      </w:r>
      <w:r w:rsidR="00D43DE8" w:rsidRPr="0097343C">
        <w:rPr>
          <w:b/>
          <w:sz w:val="28"/>
          <w:szCs w:val="28"/>
        </w:rPr>
        <w:t>ионной батареи:</w:t>
      </w:r>
      <w:r w:rsidR="00D43DE8">
        <w:rPr>
          <w:bCs/>
          <w:sz w:val="28"/>
          <w:szCs w:val="28"/>
        </w:rPr>
        <w:t xml:space="preserve"> </w:t>
      </w:r>
      <w:r w:rsidR="00D43DE8" w:rsidRPr="006F2CB4">
        <w:rPr>
          <w:bCs/>
          <w:sz w:val="28"/>
          <w:szCs w:val="28"/>
        </w:rPr>
        <w:t>Комплексное устройство накопления энергии, состоящее из одного или нескольких литий-ионных аккумуляторных блоков, работающих параллельно. Обладает полной функциональностью и способностью к совместной работе в составе энергетической системы</w:t>
      </w:r>
      <w:r w:rsidRPr="00D54D89">
        <w:rPr>
          <w:sz w:val="28"/>
          <w:szCs w:val="28"/>
        </w:rPr>
        <w:t>.</w:t>
      </w:r>
    </w:p>
    <w:p w14:paraId="0638DC8D" w14:textId="7329141B" w:rsidR="00D54D89" w:rsidRPr="00D54D89" w:rsidRDefault="00D54D89" w:rsidP="002E376A">
      <w:pPr>
        <w:pStyle w:val="pj"/>
        <w:ind w:right="-1" w:firstLine="567"/>
        <w:rPr>
          <w:sz w:val="28"/>
          <w:szCs w:val="28"/>
        </w:rPr>
      </w:pPr>
      <w:r w:rsidRPr="00D54D89">
        <w:rPr>
          <w:sz w:val="28"/>
          <w:szCs w:val="28"/>
        </w:rPr>
        <w:t xml:space="preserve">3.6 </w:t>
      </w:r>
      <w:r w:rsidR="00D43DE8" w:rsidRPr="00452129">
        <w:rPr>
          <w:b/>
          <w:sz w:val="28"/>
          <w:szCs w:val="28"/>
        </w:rPr>
        <w:t xml:space="preserve">Термодиффузия: </w:t>
      </w:r>
      <w:r w:rsidR="00D43DE8" w:rsidRPr="006F2CB4">
        <w:rPr>
          <w:bCs/>
          <w:sz w:val="28"/>
          <w:szCs w:val="28"/>
        </w:rPr>
        <w:t>Явление, при котором тепловой</w:t>
      </w:r>
      <w:r w:rsidR="00D43DE8">
        <w:rPr>
          <w:bCs/>
          <w:sz w:val="28"/>
          <w:szCs w:val="28"/>
        </w:rPr>
        <w:t xml:space="preserve"> разгон </w:t>
      </w:r>
      <w:r w:rsidR="00D43DE8" w:rsidRPr="006F2CB4">
        <w:rPr>
          <w:bCs/>
          <w:sz w:val="28"/>
          <w:szCs w:val="28"/>
        </w:rPr>
        <w:t>одного одиночного аккумулятора в аккумуляторном блоке или системе вызывает последовательный теплово</w:t>
      </w:r>
      <w:r w:rsidR="00D43DE8">
        <w:rPr>
          <w:bCs/>
          <w:sz w:val="28"/>
          <w:szCs w:val="28"/>
        </w:rPr>
        <w:t>й</w:t>
      </w:r>
      <w:r w:rsidR="00D43DE8" w:rsidRPr="006F2CB4">
        <w:rPr>
          <w:bCs/>
          <w:sz w:val="28"/>
          <w:szCs w:val="28"/>
        </w:rPr>
        <w:t xml:space="preserve"> </w:t>
      </w:r>
      <w:r w:rsidR="00D43DE8">
        <w:rPr>
          <w:bCs/>
          <w:sz w:val="28"/>
          <w:szCs w:val="28"/>
        </w:rPr>
        <w:t>разгон</w:t>
      </w:r>
      <w:r w:rsidR="00D43DE8" w:rsidRPr="006F2CB4">
        <w:rPr>
          <w:bCs/>
          <w:sz w:val="28"/>
          <w:szCs w:val="28"/>
        </w:rPr>
        <w:t xml:space="preserve"> остальных одиночных аккумуляторов</w:t>
      </w:r>
      <w:r w:rsidRPr="00D54D89">
        <w:rPr>
          <w:sz w:val="28"/>
          <w:szCs w:val="28"/>
        </w:rPr>
        <w:t>.</w:t>
      </w:r>
    </w:p>
    <w:p w14:paraId="4E71D1DB" w14:textId="21760726" w:rsidR="00D54D89" w:rsidRDefault="00D54D89" w:rsidP="002E376A">
      <w:pPr>
        <w:kinsoku w:val="0"/>
        <w:overflowPunct w:val="0"/>
        <w:ind w:right="-1" w:firstLine="567"/>
        <w:rPr>
          <w:sz w:val="28"/>
          <w:szCs w:val="28"/>
        </w:rPr>
      </w:pPr>
      <w:r w:rsidRPr="00D54D89">
        <w:rPr>
          <w:sz w:val="28"/>
          <w:szCs w:val="28"/>
        </w:rPr>
        <w:t>3.7</w:t>
      </w:r>
      <w:r w:rsidRPr="00D54D89">
        <w:rPr>
          <w:b/>
          <w:bCs/>
          <w:sz w:val="28"/>
          <w:szCs w:val="28"/>
        </w:rPr>
        <w:t xml:space="preserve"> </w:t>
      </w:r>
      <w:r w:rsidR="00D43DE8" w:rsidRPr="002F374D">
        <w:rPr>
          <w:b/>
          <w:bCs/>
          <w:sz w:val="28"/>
          <w:szCs w:val="28"/>
        </w:rPr>
        <w:t>Электронные компоненты для литий-ионных батарей</w:t>
      </w:r>
      <w:r w:rsidR="00D43DE8" w:rsidRPr="002F374D">
        <w:rPr>
          <w:sz w:val="28"/>
          <w:szCs w:val="28"/>
        </w:rPr>
        <w:t xml:space="preserve">: </w:t>
      </w:r>
      <w:r w:rsidR="00D43DE8" w:rsidRPr="006F2CB4">
        <w:rPr>
          <w:sz w:val="28"/>
          <w:szCs w:val="28"/>
        </w:rPr>
        <w:t xml:space="preserve">Электронное устройство, предназначенное для сбора и/или одновременного контроля </w:t>
      </w:r>
      <w:r w:rsidR="00D43DE8" w:rsidRPr="006F2CB4">
        <w:rPr>
          <w:sz w:val="28"/>
          <w:szCs w:val="28"/>
        </w:rPr>
        <w:lastRenderedPageBreak/>
        <w:t>электрических и тепловых параметров литий-ионного аккумулятора. При необходимости может включать в себя компоненты для выравнивания параметров одиночных аккумуляторов</w:t>
      </w:r>
      <w:r w:rsidRPr="00D54D89">
        <w:rPr>
          <w:sz w:val="28"/>
          <w:szCs w:val="28"/>
        </w:rPr>
        <w:t>.</w:t>
      </w:r>
    </w:p>
    <w:p w14:paraId="4EDB8F33" w14:textId="77777777" w:rsidR="00D43DE8" w:rsidRDefault="00D43DE8" w:rsidP="002E376A">
      <w:pPr>
        <w:kinsoku w:val="0"/>
        <w:overflowPunct w:val="0"/>
        <w:ind w:right="-1" w:firstLine="567"/>
        <w:rPr>
          <w:sz w:val="28"/>
          <w:szCs w:val="28"/>
        </w:rPr>
      </w:pPr>
    </w:p>
    <w:p w14:paraId="2ADC61C3" w14:textId="0E91E86C" w:rsidR="00D43DE8" w:rsidRPr="00D43DE8" w:rsidRDefault="00D43DE8" w:rsidP="002E376A">
      <w:pPr>
        <w:kinsoku w:val="0"/>
        <w:overflowPunct w:val="0"/>
        <w:ind w:right="-1" w:firstLine="567"/>
        <w:rPr>
          <w:sz w:val="24"/>
          <w:szCs w:val="24"/>
        </w:rPr>
      </w:pPr>
      <w:r w:rsidRPr="00D43DE8">
        <w:rPr>
          <w:sz w:val="24"/>
          <w:szCs w:val="24"/>
        </w:rPr>
        <w:t>Примечание – Электронные компоненты аккумулятора могут включать в себя управляющее устройство одиночного аккумулятора. Выравниванием между одиночными аккумуляторами можно управлять с помощью электронных компонентов аккумулятора или аккумуляторного блока</w:t>
      </w:r>
      <w:r>
        <w:rPr>
          <w:sz w:val="24"/>
          <w:szCs w:val="24"/>
        </w:rPr>
        <w:t>.</w:t>
      </w:r>
    </w:p>
    <w:p w14:paraId="6E4B3FB6" w14:textId="77777777" w:rsidR="00D43DE8" w:rsidRPr="00D54D89" w:rsidRDefault="00D43DE8" w:rsidP="002E376A">
      <w:pPr>
        <w:kinsoku w:val="0"/>
        <w:overflowPunct w:val="0"/>
        <w:ind w:right="-1" w:firstLine="567"/>
        <w:rPr>
          <w:sz w:val="28"/>
          <w:szCs w:val="28"/>
        </w:rPr>
      </w:pPr>
    </w:p>
    <w:p w14:paraId="081D2D5E" w14:textId="5077CAD9" w:rsidR="003876DC" w:rsidRDefault="00D54D89" w:rsidP="002E376A">
      <w:pPr>
        <w:kinsoku w:val="0"/>
        <w:overflowPunct w:val="0"/>
        <w:ind w:right="-1" w:firstLine="567"/>
        <w:rPr>
          <w:sz w:val="28"/>
          <w:szCs w:val="28"/>
          <w:lang w:val="kk-KZ"/>
        </w:rPr>
      </w:pPr>
      <w:r w:rsidRPr="00D54D89">
        <w:rPr>
          <w:sz w:val="28"/>
          <w:szCs w:val="28"/>
        </w:rPr>
        <w:t xml:space="preserve">3.8 </w:t>
      </w:r>
      <w:r w:rsidR="00D43DE8">
        <w:rPr>
          <w:b/>
          <w:bCs/>
          <w:sz w:val="28"/>
          <w:szCs w:val="28"/>
        </w:rPr>
        <w:t>Блок</w:t>
      </w:r>
      <w:r w:rsidR="00D43DE8" w:rsidRPr="002F374D">
        <w:rPr>
          <w:b/>
          <w:bCs/>
          <w:sz w:val="28"/>
          <w:szCs w:val="28"/>
        </w:rPr>
        <w:t xml:space="preserve"> литий</w:t>
      </w:r>
      <w:r w:rsidR="00241896">
        <w:rPr>
          <w:b/>
          <w:bCs/>
          <w:sz w:val="28"/>
          <w:szCs w:val="28"/>
        </w:rPr>
        <w:t>-</w:t>
      </w:r>
      <w:r w:rsidR="00D43DE8" w:rsidRPr="002F374D">
        <w:rPr>
          <w:b/>
          <w:bCs/>
          <w:sz w:val="28"/>
          <w:szCs w:val="28"/>
        </w:rPr>
        <w:t>ионной батареи</w:t>
      </w:r>
      <w:r w:rsidR="00D43DE8" w:rsidRPr="002F374D">
        <w:rPr>
          <w:b/>
          <w:sz w:val="28"/>
          <w:szCs w:val="28"/>
        </w:rPr>
        <w:t xml:space="preserve">: </w:t>
      </w:r>
      <w:r w:rsidR="00D43DE8" w:rsidRPr="002F374D">
        <w:rPr>
          <w:sz w:val="28"/>
          <w:szCs w:val="28"/>
        </w:rPr>
        <w:t xml:space="preserve">Независимое накопительное устройство энергии, </w:t>
      </w:r>
      <w:r w:rsidR="00D43DE8">
        <w:rPr>
          <w:sz w:val="28"/>
          <w:szCs w:val="28"/>
        </w:rPr>
        <w:t xml:space="preserve">которое </w:t>
      </w:r>
      <w:r w:rsidR="00D43DE8" w:rsidRPr="002F374D">
        <w:rPr>
          <w:sz w:val="28"/>
          <w:szCs w:val="28"/>
        </w:rPr>
        <w:t>состо</w:t>
      </w:r>
      <w:r w:rsidR="00D43DE8">
        <w:rPr>
          <w:sz w:val="28"/>
          <w:szCs w:val="28"/>
        </w:rPr>
        <w:t>ит</w:t>
      </w:r>
      <w:r w:rsidR="00D43DE8" w:rsidRPr="002F374D">
        <w:rPr>
          <w:sz w:val="28"/>
          <w:szCs w:val="28"/>
        </w:rPr>
        <w:t xml:space="preserve"> из одного или нескольких литий-ионных аккумуляторных блоков и соответствующих </w:t>
      </w:r>
      <w:r w:rsidR="00D43DE8" w:rsidRPr="006F2CB4">
        <w:rPr>
          <w:sz w:val="28"/>
          <w:szCs w:val="28"/>
        </w:rPr>
        <w:t>компонентов</w:t>
      </w:r>
      <w:r w:rsidR="00D43DE8">
        <w:rPr>
          <w:sz w:val="28"/>
          <w:szCs w:val="28"/>
        </w:rPr>
        <w:t xml:space="preserve">, включая </w:t>
      </w:r>
      <w:r w:rsidR="00D43DE8" w:rsidRPr="006F2CB4">
        <w:rPr>
          <w:sz w:val="28"/>
          <w:szCs w:val="28"/>
        </w:rPr>
        <w:t>систему управления аккумуляторной батареей (BMS)</w:t>
      </w:r>
      <w:r w:rsidR="00D43DE8" w:rsidRPr="002F374D">
        <w:rPr>
          <w:sz w:val="28"/>
          <w:szCs w:val="28"/>
        </w:rPr>
        <w:t xml:space="preserve">, </w:t>
      </w:r>
      <w:r w:rsidR="00D43DE8" w:rsidRPr="006F2CB4">
        <w:rPr>
          <w:sz w:val="28"/>
          <w:szCs w:val="28"/>
        </w:rPr>
        <w:t>высоковольтную и низковольтную цепи</w:t>
      </w:r>
      <w:r w:rsidR="00D43DE8" w:rsidRPr="002F374D">
        <w:rPr>
          <w:sz w:val="28"/>
          <w:szCs w:val="28"/>
        </w:rPr>
        <w:t xml:space="preserve">, </w:t>
      </w:r>
      <w:r w:rsidR="00D43DE8" w:rsidRPr="006F2CB4">
        <w:rPr>
          <w:sz w:val="28"/>
          <w:szCs w:val="28"/>
        </w:rPr>
        <w:t>систему тепловой защиты</w:t>
      </w:r>
      <w:r w:rsidR="00D43DE8">
        <w:rPr>
          <w:sz w:val="28"/>
          <w:szCs w:val="28"/>
        </w:rPr>
        <w:t>,</w:t>
      </w:r>
      <w:r w:rsidR="00D43DE8" w:rsidRPr="006F2CB4">
        <w:rPr>
          <w:sz w:val="28"/>
          <w:szCs w:val="28"/>
        </w:rPr>
        <w:t xml:space="preserve"> </w:t>
      </w:r>
      <w:r w:rsidR="00D43DE8">
        <w:rPr>
          <w:sz w:val="28"/>
          <w:szCs w:val="28"/>
        </w:rPr>
        <w:t xml:space="preserve">и может </w:t>
      </w:r>
      <w:r w:rsidR="00D43DE8" w:rsidRPr="006F2CB4">
        <w:rPr>
          <w:sz w:val="28"/>
          <w:szCs w:val="28"/>
        </w:rPr>
        <w:t>функционировать автономно</w:t>
      </w:r>
      <w:r w:rsidR="00D43DE8">
        <w:rPr>
          <w:sz w:val="28"/>
          <w:szCs w:val="28"/>
        </w:rPr>
        <w:t>.</w:t>
      </w:r>
    </w:p>
    <w:p w14:paraId="4C531510" w14:textId="77777777" w:rsidR="00DE366B" w:rsidRDefault="00DE366B" w:rsidP="002E376A">
      <w:pPr>
        <w:kinsoku w:val="0"/>
        <w:overflowPunct w:val="0"/>
        <w:ind w:right="-1" w:firstLine="567"/>
        <w:rPr>
          <w:sz w:val="28"/>
          <w:szCs w:val="28"/>
          <w:lang w:val="kk-KZ"/>
        </w:rPr>
      </w:pPr>
    </w:p>
    <w:p w14:paraId="07DCE29B" w14:textId="03AD4902" w:rsidR="00DE366B" w:rsidRPr="003E020E" w:rsidRDefault="00DE366B" w:rsidP="00DE366B">
      <w:pPr>
        <w:ind w:firstLine="567"/>
        <w:jc w:val="left"/>
        <w:rPr>
          <w:b/>
          <w:sz w:val="28"/>
          <w:szCs w:val="28"/>
        </w:rPr>
      </w:pPr>
      <w:r>
        <w:rPr>
          <w:b/>
          <w:sz w:val="28"/>
          <w:szCs w:val="28"/>
          <w:lang w:val="kk-KZ"/>
        </w:rPr>
        <w:t>4</w:t>
      </w:r>
      <w:r w:rsidRPr="003E020E">
        <w:rPr>
          <w:b/>
          <w:sz w:val="28"/>
          <w:szCs w:val="28"/>
        </w:rPr>
        <w:t xml:space="preserve"> </w:t>
      </w:r>
      <w:r>
        <w:rPr>
          <w:b/>
          <w:sz w:val="28"/>
          <w:szCs w:val="28"/>
          <w:lang w:val="kk-KZ"/>
        </w:rPr>
        <w:t>Обозначения и сокращения</w:t>
      </w:r>
    </w:p>
    <w:p w14:paraId="18C22C29" w14:textId="77777777" w:rsidR="00DE366B" w:rsidRPr="00DE366B" w:rsidRDefault="00DE366B" w:rsidP="002E376A">
      <w:pPr>
        <w:kinsoku w:val="0"/>
        <w:overflowPunct w:val="0"/>
        <w:ind w:right="-1" w:firstLine="567"/>
        <w:rPr>
          <w:sz w:val="28"/>
          <w:szCs w:val="28"/>
          <w:lang w:val="kk-KZ"/>
        </w:rPr>
      </w:pPr>
    </w:p>
    <w:bookmarkEnd w:id="3"/>
    <w:p w14:paraId="475A257A" w14:textId="29D681E8" w:rsidR="00D54D89" w:rsidRPr="00D54D89" w:rsidRDefault="00D54D89" w:rsidP="00D54D89">
      <w:pPr>
        <w:kinsoku w:val="0"/>
        <w:overflowPunct w:val="0"/>
        <w:ind w:firstLine="567"/>
        <w:rPr>
          <w:bCs/>
          <w:color w:val="000000"/>
          <w:sz w:val="28"/>
          <w:szCs w:val="28"/>
        </w:rPr>
      </w:pPr>
      <w:r w:rsidRPr="00D54D89">
        <w:rPr>
          <w:bCs/>
          <w:color w:val="000000"/>
          <w:sz w:val="28"/>
          <w:szCs w:val="28"/>
        </w:rPr>
        <w:t xml:space="preserve">В настоящем стандарте применены следующие </w:t>
      </w:r>
      <w:r w:rsidR="00241896">
        <w:rPr>
          <w:bCs/>
          <w:color w:val="000000"/>
          <w:sz w:val="28"/>
          <w:szCs w:val="28"/>
        </w:rPr>
        <w:t xml:space="preserve">обозначения и </w:t>
      </w:r>
      <w:r w:rsidRPr="00D54D89">
        <w:rPr>
          <w:bCs/>
          <w:color w:val="000000"/>
          <w:sz w:val="28"/>
          <w:szCs w:val="28"/>
        </w:rPr>
        <w:t>сокращения:</w:t>
      </w:r>
    </w:p>
    <w:p w14:paraId="05FEB013" w14:textId="77777777" w:rsidR="00241896" w:rsidRPr="006F2CB4" w:rsidRDefault="00241896" w:rsidP="00DE366B">
      <w:pPr>
        <w:pStyle w:val="affd"/>
        <w:widowControl w:val="0"/>
        <w:ind w:firstLine="567"/>
        <w:jc w:val="both"/>
        <w:rPr>
          <w:rFonts w:ascii="Times New Roman" w:hAnsi="Times New Roman"/>
          <w:sz w:val="28"/>
          <w:szCs w:val="28"/>
        </w:rPr>
      </w:pPr>
      <w:r w:rsidRPr="006F2CB4">
        <w:rPr>
          <w:rFonts w:ascii="Times New Roman" w:hAnsi="Times New Roman"/>
          <w:sz w:val="28"/>
          <w:szCs w:val="28"/>
        </w:rPr>
        <w:t>C₁ —</w:t>
      </w:r>
      <w:r w:rsidRPr="00892F30">
        <w:rPr>
          <w:rFonts w:ascii="Times New Roman" w:hAnsi="Times New Roman"/>
          <w:sz w:val="28"/>
          <w:szCs w:val="28"/>
          <w:lang w:val="ru-RU"/>
        </w:rPr>
        <w:t xml:space="preserve"> </w:t>
      </w:r>
      <w:r>
        <w:rPr>
          <w:rFonts w:ascii="Times New Roman" w:hAnsi="Times New Roman"/>
          <w:sz w:val="28"/>
          <w:szCs w:val="28"/>
          <w:lang w:val="ru-RU"/>
        </w:rPr>
        <w:t xml:space="preserve">номинальной </w:t>
      </w:r>
      <w:r w:rsidRPr="006F2CB4">
        <w:rPr>
          <w:rFonts w:ascii="Times New Roman" w:hAnsi="Times New Roman"/>
          <w:sz w:val="28"/>
          <w:szCs w:val="28"/>
        </w:rPr>
        <w:t>разрядная ёмкость (</w:t>
      </w:r>
      <w:proofErr w:type="spellStart"/>
      <w:r w:rsidRPr="006F2CB4">
        <w:rPr>
          <w:rFonts w:ascii="Times New Roman" w:hAnsi="Times New Roman"/>
          <w:sz w:val="28"/>
          <w:szCs w:val="28"/>
        </w:rPr>
        <w:t>А·ч</w:t>
      </w:r>
      <w:proofErr w:type="spellEnd"/>
      <w:r w:rsidRPr="006F2CB4">
        <w:rPr>
          <w:rFonts w:ascii="Times New Roman" w:hAnsi="Times New Roman"/>
          <w:sz w:val="28"/>
          <w:szCs w:val="28"/>
        </w:rPr>
        <w:t>)</w:t>
      </w:r>
      <w:r>
        <w:rPr>
          <w:rFonts w:ascii="Times New Roman" w:hAnsi="Times New Roman"/>
          <w:sz w:val="28"/>
          <w:szCs w:val="28"/>
          <w:lang w:val="ru-RU"/>
        </w:rPr>
        <w:t xml:space="preserve"> </w:t>
      </w:r>
      <w:r w:rsidRPr="00892F30">
        <w:rPr>
          <w:rFonts w:ascii="Times New Roman" w:hAnsi="Times New Roman"/>
          <w:sz w:val="28"/>
          <w:szCs w:val="28"/>
          <w:lang w:val="ru-RU"/>
        </w:rPr>
        <w:t>при часовом режиме разряда</w:t>
      </w:r>
      <w:r w:rsidRPr="006F2CB4">
        <w:rPr>
          <w:rFonts w:ascii="Times New Roman" w:hAnsi="Times New Roman"/>
          <w:sz w:val="28"/>
          <w:szCs w:val="28"/>
        </w:rPr>
        <w:t xml:space="preserve"> литий-ионного аккумуляторного блока или системы при комнатной температуре.</w:t>
      </w:r>
    </w:p>
    <w:p w14:paraId="16B583CD" w14:textId="097A6C8C" w:rsidR="00241896" w:rsidRPr="004D0883" w:rsidRDefault="00241896" w:rsidP="00DE366B">
      <w:pPr>
        <w:pStyle w:val="affd"/>
        <w:widowControl w:val="0"/>
        <w:ind w:firstLine="567"/>
        <w:jc w:val="both"/>
        <w:rPr>
          <w:rFonts w:ascii="Times New Roman" w:hAnsi="Times New Roman"/>
          <w:sz w:val="28"/>
          <w:szCs w:val="28"/>
          <w:lang w:val="ru-RU"/>
        </w:rPr>
      </w:pPr>
      <w:r w:rsidRPr="006F2CB4">
        <w:rPr>
          <w:rFonts w:ascii="Times New Roman" w:hAnsi="Times New Roman"/>
          <w:sz w:val="28"/>
          <w:szCs w:val="28"/>
        </w:rPr>
        <w:t>Iₙ </w:t>
      </w:r>
      <w:r w:rsidR="00AF7264">
        <w:rPr>
          <w:rFonts w:ascii="Times New Roman" w:hAnsi="Times New Roman"/>
          <w:sz w:val="28"/>
          <w:szCs w:val="28"/>
          <w:lang w:val="ru-RU"/>
        </w:rPr>
        <w:t>-</w:t>
      </w:r>
      <w:r w:rsidR="00AF7264" w:rsidRPr="006F2CB4">
        <w:rPr>
          <w:rFonts w:ascii="Times New Roman" w:hAnsi="Times New Roman"/>
          <w:sz w:val="28"/>
          <w:szCs w:val="28"/>
        </w:rPr>
        <w:t> </w:t>
      </w:r>
      <w:r>
        <w:rPr>
          <w:rFonts w:ascii="Times New Roman" w:hAnsi="Times New Roman"/>
          <w:sz w:val="28"/>
          <w:szCs w:val="28"/>
          <w:lang w:val="ru-RU"/>
        </w:rPr>
        <w:t>зарядный</w:t>
      </w:r>
      <w:r w:rsidRPr="00892F30">
        <w:rPr>
          <w:rFonts w:ascii="Times New Roman" w:hAnsi="Times New Roman"/>
          <w:sz w:val="28"/>
          <w:szCs w:val="28"/>
          <w:lang w:val="ru-RU"/>
        </w:rPr>
        <w:t>/</w:t>
      </w:r>
      <w:r>
        <w:rPr>
          <w:rFonts w:ascii="Times New Roman" w:hAnsi="Times New Roman"/>
          <w:sz w:val="28"/>
          <w:szCs w:val="28"/>
          <w:lang w:val="ru-RU"/>
        </w:rPr>
        <w:t>разрядный</w:t>
      </w:r>
      <w:r w:rsidRPr="006F2CB4">
        <w:rPr>
          <w:rFonts w:ascii="Times New Roman" w:hAnsi="Times New Roman"/>
          <w:sz w:val="28"/>
          <w:szCs w:val="28"/>
        </w:rPr>
        <w:t xml:space="preserve"> ток при комнатной температуре, соответствующий n-часовому режиму,</w:t>
      </w:r>
      <w:r w:rsidRPr="006F2CB4">
        <w:rPr>
          <w:rFonts w:ascii="Times New Roman" w:hAnsi="Times New Roman"/>
          <w:sz w:val="28"/>
          <w:szCs w:val="28"/>
          <w:lang w:val="ru-RU"/>
        </w:rPr>
        <w:t xml:space="preserve"> </w:t>
      </w:r>
      <w:r w:rsidRPr="000F4F86">
        <w:rPr>
          <w:rFonts w:ascii="Times New Roman" w:hAnsi="Times New Roman"/>
          <w:sz w:val="28"/>
          <w:szCs w:val="28"/>
        </w:rPr>
        <w:t>значение которого равно C</w:t>
      </w:r>
      <w:r w:rsidRPr="000F4F86">
        <w:rPr>
          <w:rFonts w:ascii="Times New Roman" w:hAnsi="Times New Roman"/>
          <w:sz w:val="28"/>
          <w:szCs w:val="28"/>
          <w:vertAlign w:val="subscript"/>
        </w:rPr>
        <w:t>1</w:t>
      </w:r>
      <w:r w:rsidRPr="000F4F86">
        <w:rPr>
          <w:rFonts w:ascii="Times New Roman" w:hAnsi="Times New Roman"/>
          <w:sz w:val="28"/>
          <w:szCs w:val="28"/>
        </w:rPr>
        <w:t>/n(A)</w:t>
      </w:r>
      <w:r>
        <w:rPr>
          <w:rFonts w:ascii="Times New Roman" w:hAnsi="Times New Roman"/>
          <w:sz w:val="28"/>
          <w:szCs w:val="28"/>
          <w:lang w:val="ru-RU"/>
        </w:rPr>
        <w:t>.</w:t>
      </w:r>
    </w:p>
    <w:p w14:paraId="4C8DFA1B" w14:textId="0FAAC48C" w:rsidR="00241896" w:rsidRPr="006F2CB4" w:rsidRDefault="00241896" w:rsidP="00DE366B">
      <w:pPr>
        <w:pStyle w:val="affd"/>
        <w:widowControl w:val="0"/>
        <w:ind w:firstLine="567"/>
        <w:jc w:val="both"/>
        <w:rPr>
          <w:rFonts w:ascii="Times New Roman" w:hAnsi="Times New Roman"/>
          <w:sz w:val="28"/>
          <w:szCs w:val="28"/>
        </w:rPr>
      </w:pPr>
      <w:r w:rsidRPr="006F2CB4">
        <w:rPr>
          <w:rFonts w:ascii="Times New Roman" w:hAnsi="Times New Roman"/>
          <w:sz w:val="28"/>
          <w:szCs w:val="28"/>
        </w:rPr>
        <w:t>Iₛ₋c</w:t>
      </w:r>
      <w:r>
        <w:rPr>
          <w:rFonts w:ascii="Times New Roman" w:hAnsi="Times New Roman"/>
          <w:sz w:val="28"/>
          <w:szCs w:val="28"/>
          <w:lang w:val="ru-RU"/>
        </w:rPr>
        <w:t xml:space="preserve"> </w:t>
      </w:r>
      <w:r w:rsidRPr="006F2CB4">
        <w:rPr>
          <w:rFonts w:ascii="Times New Roman" w:hAnsi="Times New Roman"/>
          <w:sz w:val="28"/>
          <w:szCs w:val="28"/>
        </w:rPr>
        <w:t>(SOC, T, t) </w:t>
      </w:r>
      <w:r w:rsidR="003043D5">
        <w:rPr>
          <w:rFonts w:ascii="Times New Roman" w:hAnsi="Times New Roman"/>
          <w:sz w:val="28"/>
          <w:szCs w:val="28"/>
          <w:lang w:val="ru-RU"/>
        </w:rPr>
        <w:t>-</w:t>
      </w:r>
      <w:r w:rsidR="003043D5" w:rsidRPr="006F2CB4">
        <w:rPr>
          <w:rFonts w:ascii="Times New Roman" w:hAnsi="Times New Roman"/>
          <w:sz w:val="28"/>
          <w:szCs w:val="28"/>
        </w:rPr>
        <w:t> </w:t>
      </w:r>
      <w:r>
        <w:rPr>
          <w:rFonts w:ascii="Times New Roman" w:hAnsi="Times New Roman"/>
          <w:sz w:val="28"/>
          <w:szCs w:val="28"/>
          <w:lang w:val="ru-RU"/>
        </w:rPr>
        <w:t>максимальный</w:t>
      </w:r>
      <w:r w:rsidRPr="006F2CB4">
        <w:rPr>
          <w:rFonts w:ascii="Times New Roman" w:hAnsi="Times New Roman"/>
          <w:sz w:val="28"/>
          <w:szCs w:val="28"/>
        </w:rPr>
        <w:t xml:space="preserve"> импульсный зарядный ток при заданном SOC, температуре окружающей среды</w:t>
      </w:r>
      <w:r w:rsidR="00AF7264">
        <w:rPr>
          <w:rFonts w:ascii="Times New Roman" w:hAnsi="Times New Roman"/>
          <w:sz w:val="28"/>
          <w:szCs w:val="28"/>
          <w:lang w:val="ru-RU"/>
        </w:rPr>
        <w:t xml:space="preserve"> </w:t>
      </w:r>
      <w:r w:rsidRPr="006F2CB4">
        <w:rPr>
          <w:rFonts w:ascii="Times New Roman" w:hAnsi="Times New Roman"/>
          <w:sz w:val="28"/>
          <w:szCs w:val="28"/>
        </w:rPr>
        <w:t>T (°C)</w:t>
      </w:r>
      <w:r w:rsidR="00AF7264">
        <w:rPr>
          <w:rFonts w:ascii="Times New Roman" w:hAnsi="Times New Roman"/>
          <w:sz w:val="28"/>
          <w:szCs w:val="28"/>
          <w:lang w:val="ru-RU"/>
        </w:rPr>
        <w:t xml:space="preserve"> </w:t>
      </w:r>
      <w:r w:rsidRPr="006F2CB4">
        <w:rPr>
          <w:rFonts w:ascii="Times New Roman" w:hAnsi="Times New Roman"/>
          <w:sz w:val="28"/>
          <w:szCs w:val="28"/>
        </w:rPr>
        <w:t>и длительности импульса t.</w:t>
      </w:r>
    </w:p>
    <w:p w14:paraId="7DC0C535" w14:textId="5A0C4777" w:rsidR="00241896" w:rsidRPr="006F2CB4" w:rsidRDefault="00241896" w:rsidP="00DE366B">
      <w:pPr>
        <w:pStyle w:val="affd"/>
        <w:widowControl w:val="0"/>
        <w:ind w:firstLine="567"/>
        <w:jc w:val="both"/>
        <w:rPr>
          <w:rFonts w:ascii="Times New Roman" w:hAnsi="Times New Roman"/>
          <w:sz w:val="28"/>
          <w:szCs w:val="28"/>
        </w:rPr>
      </w:pPr>
      <w:r w:rsidRPr="006F2CB4">
        <w:rPr>
          <w:rFonts w:ascii="Times New Roman" w:hAnsi="Times New Roman"/>
          <w:sz w:val="28"/>
          <w:szCs w:val="28"/>
        </w:rPr>
        <w:t>Iₛ₋d</w:t>
      </w:r>
      <w:r>
        <w:rPr>
          <w:rFonts w:ascii="Times New Roman" w:hAnsi="Times New Roman"/>
          <w:sz w:val="28"/>
          <w:szCs w:val="28"/>
          <w:lang w:val="ru-RU"/>
        </w:rPr>
        <w:t xml:space="preserve"> </w:t>
      </w:r>
      <w:r w:rsidRPr="006F2CB4">
        <w:rPr>
          <w:rFonts w:ascii="Times New Roman" w:hAnsi="Times New Roman"/>
          <w:sz w:val="28"/>
          <w:szCs w:val="28"/>
        </w:rPr>
        <w:t>(SOC, T, t)</w:t>
      </w:r>
      <w:r w:rsidR="003043D5" w:rsidRPr="003043D5">
        <w:rPr>
          <w:rFonts w:ascii="Times New Roman" w:hAnsi="Times New Roman"/>
          <w:sz w:val="28"/>
          <w:szCs w:val="28"/>
        </w:rPr>
        <w:t xml:space="preserve"> </w:t>
      </w:r>
      <w:r w:rsidR="003043D5" w:rsidRPr="006F2CB4">
        <w:rPr>
          <w:rFonts w:ascii="Times New Roman" w:hAnsi="Times New Roman"/>
          <w:sz w:val="28"/>
          <w:szCs w:val="28"/>
        </w:rPr>
        <w:t> </w:t>
      </w:r>
      <w:r w:rsidR="003043D5">
        <w:rPr>
          <w:rFonts w:ascii="Times New Roman" w:hAnsi="Times New Roman"/>
          <w:sz w:val="28"/>
          <w:szCs w:val="28"/>
          <w:lang w:val="ru-RU"/>
        </w:rPr>
        <w:t>-</w:t>
      </w:r>
      <w:r w:rsidR="003043D5" w:rsidRPr="006F2CB4">
        <w:rPr>
          <w:rFonts w:ascii="Times New Roman" w:hAnsi="Times New Roman"/>
          <w:sz w:val="28"/>
          <w:szCs w:val="28"/>
        </w:rPr>
        <w:t> </w:t>
      </w:r>
      <w:r>
        <w:rPr>
          <w:rFonts w:ascii="Times New Roman" w:hAnsi="Times New Roman"/>
          <w:sz w:val="28"/>
          <w:szCs w:val="28"/>
          <w:lang w:val="ru-RU"/>
        </w:rPr>
        <w:t>максимальный</w:t>
      </w:r>
      <w:r w:rsidRPr="006F2CB4">
        <w:rPr>
          <w:rFonts w:ascii="Times New Roman" w:hAnsi="Times New Roman"/>
          <w:sz w:val="28"/>
          <w:szCs w:val="28"/>
        </w:rPr>
        <w:t xml:space="preserve"> импульсный разрядный ток при заданном SOC, температуре окружающей среды</w:t>
      </w:r>
      <w:r w:rsidR="00AF7264">
        <w:rPr>
          <w:rFonts w:ascii="Times New Roman" w:hAnsi="Times New Roman"/>
          <w:sz w:val="28"/>
          <w:szCs w:val="28"/>
          <w:lang w:val="ru-RU"/>
        </w:rPr>
        <w:t xml:space="preserve"> </w:t>
      </w:r>
      <w:r w:rsidRPr="006F2CB4">
        <w:rPr>
          <w:rFonts w:ascii="Times New Roman" w:hAnsi="Times New Roman"/>
          <w:sz w:val="28"/>
          <w:szCs w:val="28"/>
        </w:rPr>
        <w:t>T (°C)</w:t>
      </w:r>
      <w:r w:rsidR="00AF7264">
        <w:rPr>
          <w:rFonts w:ascii="Times New Roman" w:hAnsi="Times New Roman"/>
          <w:sz w:val="28"/>
          <w:szCs w:val="28"/>
          <w:lang w:val="ru-RU"/>
        </w:rPr>
        <w:t xml:space="preserve"> </w:t>
      </w:r>
      <w:r w:rsidRPr="006F2CB4">
        <w:rPr>
          <w:rFonts w:ascii="Times New Roman" w:hAnsi="Times New Roman"/>
          <w:sz w:val="28"/>
          <w:szCs w:val="28"/>
        </w:rPr>
        <w:t>и длительности импульса t.</w:t>
      </w:r>
    </w:p>
    <w:p w14:paraId="15034E1D" w14:textId="42753587" w:rsidR="00D54D89" w:rsidRPr="00DE366B" w:rsidRDefault="00D54D89" w:rsidP="00AF7264">
      <w:pPr>
        <w:pStyle w:val="pj"/>
        <w:tabs>
          <w:tab w:val="left" w:pos="2757"/>
        </w:tabs>
        <w:ind w:right="-2" w:firstLine="567"/>
        <w:rPr>
          <w:sz w:val="28"/>
          <w:szCs w:val="28"/>
          <w:lang w:val="x-none"/>
        </w:rPr>
      </w:pPr>
    </w:p>
    <w:p w14:paraId="637C3BBB" w14:textId="7440582A" w:rsidR="00D54D89" w:rsidRPr="00D54D89" w:rsidRDefault="00DE366B" w:rsidP="00D54D89">
      <w:pPr>
        <w:tabs>
          <w:tab w:val="left" w:pos="9356"/>
        </w:tabs>
        <w:kinsoku w:val="0"/>
        <w:overflowPunct w:val="0"/>
        <w:ind w:right="-2" w:firstLine="567"/>
        <w:rPr>
          <w:rStyle w:val="s1"/>
          <w:b/>
          <w:sz w:val="28"/>
          <w:szCs w:val="28"/>
        </w:rPr>
      </w:pPr>
      <w:r>
        <w:rPr>
          <w:b/>
          <w:sz w:val="28"/>
          <w:szCs w:val="28"/>
          <w:lang w:val="kk-KZ"/>
        </w:rPr>
        <w:t>5</w:t>
      </w:r>
      <w:r w:rsidR="00D54D89" w:rsidRPr="00D54D89">
        <w:rPr>
          <w:b/>
          <w:sz w:val="28"/>
          <w:szCs w:val="28"/>
        </w:rPr>
        <w:t xml:space="preserve"> </w:t>
      </w:r>
      <w:r w:rsidR="00241896">
        <w:rPr>
          <w:rStyle w:val="s1"/>
          <w:b/>
          <w:sz w:val="28"/>
          <w:szCs w:val="28"/>
        </w:rPr>
        <w:t>Технические требования</w:t>
      </w:r>
    </w:p>
    <w:p w14:paraId="16231F0B" w14:textId="04B33CA3" w:rsidR="003D4690" w:rsidRPr="00DE366B" w:rsidRDefault="003D4690" w:rsidP="00241896">
      <w:pPr>
        <w:pStyle w:val="afff2"/>
        <w:ind w:firstLineChars="0" w:firstLine="567"/>
        <w:rPr>
          <w:rFonts w:ascii="Times New Roman"/>
          <w:bCs/>
          <w:kern w:val="0"/>
          <w:sz w:val="28"/>
          <w:szCs w:val="28"/>
          <w:lang w:eastAsia="ru-RU"/>
        </w:rPr>
      </w:pPr>
    </w:p>
    <w:p w14:paraId="474619A4" w14:textId="16B6E6C0" w:rsidR="00D54D89" w:rsidRDefault="00241896" w:rsidP="00D54D89">
      <w:pPr>
        <w:tabs>
          <w:tab w:val="left" w:pos="9356"/>
        </w:tabs>
        <w:kinsoku w:val="0"/>
        <w:overflowPunct w:val="0"/>
        <w:ind w:right="-2" w:firstLine="567"/>
        <w:rPr>
          <w:sz w:val="28"/>
          <w:szCs w:val="28"/>
        </w:rPr>
      </w:pPr>
      <w:r w:rsidRPr="00AA6F11">
        <w:rPr>
          <w:sz w:val="28"/>
          <w:szCs w:val="28"/>
        </w:rPr>
        <w:t>Исходя из необходимости соответствия основным требованиям, предъявляемым к электронным устройствам, используемым на подвижном составе, литий-ионные аккумуляторные системы, предназначенные для применения в локомотивах и моторвагонном подвижном составе, должны соответствовать следующим техническим требованиям</w:t>
      </w:r>
      <w:r>
        <w:rPr>
          <w:sz w:val="28"/>
          <w:szCs w:val="28"/>
        </w:rPr>
        <w:t>.</w:t>
      </w:r>
    </w:p>
    <w:p w14:paraId="17C1968A" w14:textId="77777777" w:rsidR="00241896" w:rsidRPr="00D54D89" w:rsidRDefault="00241896" w:rsidP="00241896">
      <w:pPr>
        <w:tabs>
          <w:tab w:val="left" w:pos="9356"/>
        </w:tabs>
        <w:kinsoku w:val="0"/>
        <w:overflowPunct w:val="0"/>
        <w:ind w:right="-2" w:firstLine="567"/>
        <w:rPr>
          <w:color w:val="000000"/>
          <w:sz w:val="28"/>
          <w:szCs w:val="28"/>
        </w:rPr>
      </w:pPr>
    </w:p>
    <w:p w14:paraId="02B079C2" w14:textId="5EB2B8E0" w:rsidR="00D54D89" w:rsidRDefault="00DE366B" w:rsidP="002348D3">
      <w:pPr>
        <w:pStyle w:val="pc"/>
        <w:ind w:firstLine="567"/>
        <w:jc w:val="both"/>
        <w:rPr>
          <w:rStyle w:val="s1"/>
          <w:b/>
          <w:bCs/>
          <w:sz w:val="28"/>
          <w:szCs w:val="28"/>
        </w:rPr>
      </w:pPr>
      <w:r>
        <w:rPr>
          <w:rStyle w:val="s1"/>
          <w:b/>
          <w:bCs/>
          <w:sz w:val="28"/>
          <w:szCs w:val="28"/>
          <w:lang w:val="kk-KZ"/>
        </w:rPr>
        <w:t>5</w:t>
      </w:r>
      <w:r w:rsidR="00241896">
        <w:rPr>
          <w:rStyle w:val="s1"/>
          <w:b/>
          <w:bCs/>
          <w:sz w:val="28"/>
          <w:szCs w:val="28"/>
        </w:rPr>
        <w:t>.1</w:t>
      </w:r>
      <w:r w:rsidR="00D54D89" w:rsidRPr="00D54D89">
        <w:rPr>
          <w:rStyle w:val="s1"/>
          <w:b/>
          <w:bCs/>
          <w:sz w:val="28"/>
          <w:szCs w:val="28"/>
        </w:rPr>
        <w:t xml:space="preserve"> О</w:t>
      </w:r>
      <w:r w:rsidR="00241896">
        <w:rPr>
          <w:rStyle w:val="s1"/>
          <w:b/>
          <w:bCs/>
          <w:sz w:val="28"/>
          <w:szCs w:val="28"/>
        </w:rPr>
        <w:t>бщие требования</w:t>
      </w:r>
    </w:p>
    <w:p w14:paraId="385D9763" w14:textId="77777777" w:rsidR="002E376A" w:rsidRPr="00DE366B" w:rsidRDefault="002E376A" w:rsidP="00DE366B">
      <w:pPr>
        <w:pStyle w:val="pc"/>
        <w:ind w:firstLine="567"/>
        <w:jc w:val="both"/>
        <w:rPr>
          <w:sz w:val="28"/>
          <w:szCs w:val="28"/>
        </w:rPr>
      </w:pPr>
    </w:p>
    <w:p w14:paraId="473BBA81" w14:textId="52DCF33B" w:rsidR="00D54D89" w:rsidRDefault="00DE366B" w:rsidP="002348D3">
      <w:pPr>
        <w:pStyle w:val="pj"/>
        <w:tabs>
          <w:tab w:val="left" w:pos="9498"/>
        </w:tabs>
        <w:ind w:firstLine="567"/>
        <w:rPr>
          <w:sz w:val="28"/>
          <w:szCs w:val="28"/>
        </w:rPr>
      </w:pPr>
      <w:r>
        <w:rPr>
          <w:sz w:val="28"/>
          <w:szCs w:val="28"/>
        </w:rPr>
        <w:t>5</w:t>
      </w:r>
      <w:r w:rsidR="00D54D89" w:rsidRPr="00D54D89">
        <w:rPr>
          <w:sz w:val="28"/>
          <w:szCs w:val="28"/>
        </w:rPr>
        <w:t>.1</w:t>
      </w:r>
      <w:r w:rsidR="00241896">
        <w:rPr>
          <w:sz w:val="28"/>
          <w:szCs w:val="28"/>
        </w:rPr>
        <w:t>.1</w:t>
      </w:r>
      <w:r w:rsidR="002348D3">
        <w:rPr>
          <w:sz w:val="28"/>
          <w:szCs w:val="28"/>
        </w:rPr>
        <w:t xml:space="preserve"> </w:t>
      </w:r>
      <w:r w:rsidR="00241896" w:rsidRPr="00241896">
        <w:rPr>
          <w:sz w:val="28"/>
          <w:szCs w:val="28"/>
        </w:rPr>
        <w:t>Проверка внешнего вида</w:t>
      </w:r>
      <w:r w:rsidR="00D54D89" w:rsidRPr="00D54D89">
        <w:rPr>
          <w:sz w:val="28"/>
          <w:szCs w:val="28"/>
        </w:rPr>
        <w:t>.</w:t>
      </w:r>
    </w:p>
    <w:p w14:paraId="222C1288" w14:textId="77777777" w:rsidR="00241896" w:rsidRPr="00AA6F11" w:rsidRDefault="00241896" w:rsidP="00241896">
      <w:pPr>
        <w:pStyle w:val="aff8"/>
        <w:spacing w:before="0" w:beforeAutospacing="0" w:after="0" w:afterAutospacing="0"/>
        <w:ind w:firstLineChars="202" w:firstLine="566"/>
        <w:jc w:val="both"/>
        <w:rPr>
          <w:sz w:val="28"/>
          <w:szCs w:val="28"/>
        </w:rPr>
      </w:pPr>
      <w:r w:rsidRPr="00AA6F11">
        <w:rPr>
          <w:sz w:val="28"/>
          <w:szCs w:val="28"/>
        </w:rPr>
        <w:t>Поверхность литий-ионной аккумуляторной системы должна быть ровной, сухой, без механических повреждений, загрязнений и признаков коррозии.</w:t>
      </w:r>
      <w:r>
        <w:rPr>
          <w:sz w:val="28"/>
          <w:szCs w:val="28"/>
        </w:rPr>
        <w:t xml:space="preserve"> </w:t>
      </w:r>
      <w:r w:rsidRPr="00AA6F11">
        <w:rPr>
          <w:sz w:val="28"/>
          <w:szCs w:val="28"/>
        </w:rPr>
        <w:t>Корпус не должен иметь деформаций и трещин.</w:t>
      </w:r>
      <w:r>
        <w:rPr>
          <w:sz w:val="28"/>
          <w:szCs w:val="28"/>
        </w:rPr>
        <w:t xml:space="preserve"> </w:t>
      </w:r>
      <w:r w:rsidRPr="00AA6F11">
        <w:rPr>
          <w:sz w:val="28"/>
          <w:szCs w:val="28"/>
        </w:rPr>
        <w:t xml:space="preserve">Система должна быть снабжена </w:t>
      </w:r>
      <w:r w:rsidRPr="00AA6F11">
        <w:rPr>
          <w:sz w:val="28"/>
          <w:szCs w:val="28"/>
        </w:rPr>
        <w:lastRenderedPageBreak/>
        <w:t>чёткими и долговечными маркировками, содержащими как минимум следующую информацию:</w:t>
      </w:r>
    </w:p>
    <w:p w14:paraId="0FCFBE94" w14:textId="77777777" w:rsidR="00241896" w:rsidRPr="00AA6F11" w:rsidRDefault="00241896" w:rsidP="00AF7264">
      <w:pPr>
        <w:pStyle w:val="aff8"/>
        <w:numPr>
          <w:ilvl w:val="0"/>
          <w:numId w:val="10"/>
        </w:numPr>
        <w:tabs>
          <w:tab w:val="clear" w:pos="720"/>
          <w:tab w:val="left" w:pos="284"/>
          <w:tab w:val="num" w:pos="851"/>
        </w:tabs>
        <w:spacing w:before="0" w:beforeAutospacing="0" w:after="0" w:afterAutospacing="0"/>
        <w:ind w:left="0" w:firstLine="0"/>
        <w:jc w:val="both"/>
        <w:rPr>
          <w:sz w:val="28"/>
          <w:szCs w:val="28"/>
        </w:rPr>
      </w:pPr>
      <w:r w:rsidRPr="00AA6F11">
        <w:rPr>
          <w:sz w:val="28"/>
          <w:szCs w:val="28"/>
        </w:rPr>
        <w:t>наименование производителя или товарный знак;</w:t>
      </w:r>
    </w:p>
    <w:p w14:paraId="2FCEFF12" w14:textId="77777777" w:rsidR="00241896" w:rsidRPr="00AA6F11" w:rsidRDefault="00241896" w:rsidP="00AF7264">
      <w:pPr>
        <w:pStyle w:val="aff8"/>
        <w:numPr>
          <w:ilvl w:val="0"/>
          <w:numId w:val="10"/>
        </w:numPr>
        <w:tabs>
          <w:tab w:val="clear" w:pos="720"/>
          <w:tab w:val="left" w:pos="284"/>
          <w:tab w:val="num" w:pos="851"/>
        </w:tabs>
        <w:spacing w:before="0" w:beforeAutospacing="0" w:after="0" w:afterAutospacing="0"/>
        <w:ind w:left="0" w:firstLine="0"/>
        <w:jc w:val="both"/>
        <w:rPr>
          <w:sz w:val="28"/>
          <w:szCs w:val="28"/>
        </w:rPr>
      </w:pPr>
      <w:r w:rsidRPr="00AA6F11">
        <w:rPr>
          <w:sz w:val="28"/>
          <w:szCs w:val="28"/>
        </w:rPr>
        <w:t>модель или обозначение изделия;</w:t>
      </w:r>
    </w:p>
    <w:p w14:paraId="331C1E12" w14:textId="77777777" w:rsidR="00241896" w:rsidRPr="00AA6F11" w:rsidRDefault="00241896" w:rsidP="00AF7264">
      <w:pPr>
        <w:pStyle w:val="aff8"/>
        <w:numPr>
          <w:ilvl w:val="0"/>
          <w:numId w:val="10"/>
        </w:numPr>
        <w:tabs>
          <w:tab w:val="clear" w:pos="720"/>
          <w:tab w:val="left" w:pos="284"/>
          <w:tab w:val="num" w:pos="851"/>
        </w:tabs>
        <w:spacing w:before="0" w:beforeAutospacing="0" w:after="0" w:afterAutospacing="0"/>
        <w:ind w:left="0" w:firstLine="0"/>
        <w:jc w:val="both"/>
        <w:rPr>
          <w:sz w:val="28"/>
          <w:szCs w:val="28"/>
        </w:rPr>
      </w:pPr>
      <w:r w:rsidRPr="00AA6F11">
        <w:rPr>
          <w:sz w:val="28"/>
          <w:szCs w:val="28"/>
        </w:rPr>
        <w:t>серийный номер, дата или код производства.</w:t>
      </w:r>
    </w:p>
    <w:p w14:paraId="6AA16A4B" w14:textId="63AC25D5" w:rsidR="00241896" w:rsidRPr="00D54D89" w:rsidRDefault="00241896" w:rsidP="00241896">
      <w:pPr>
        <w:pStyle w:val="pj"/>
        <w:tabs>
          <w:tab w:val="left" w:pos="9498"/>
        </w:tabs>
        <w:ind w:firstLineChars="202" w:firstLine="566"/>
        <w:rPr>
          <w:sz w:val="28"/>
          <w:szCs w:val="28"/>
        </w:rPr>
      </w:pPr>
      <w:r w:rsidRPr="00AA6F11">
        <w:rPr>
          <w:sz w:val="28"/>
          <w:szCs w:val="28"/>
        </w:rPr>
        <w:t xml:space="preserve">Маркировка </w:t>
      </w:r>
      <w:r w:rsidRPr="003E020E">
        <w:rPr>
          <w:sz w:val="28"/>
          <w:szCs w:val="28"/>
        </w:rPr>
        <w:t xml:space="preserve">должна быть </w:t>
      </w:r>
      <w:r>
        <w:rPr>
          <w:sz w:val="28"/>
          <w:szCs w:val="28"/>
        </w:rPr>
        <w:t>отражена</w:t>
      </w:r>
      <w:r w:rsidRPr="003E020E">
        <w:rPr>
          <w:sz w:val="28"/>
          <w:szCs w:val="28"/>
        </w:rPr>
        <w:t xml:space="preserve"> на </w:t>
      </w:r>
      <w:r w:rsidRPr="00AA6F11">
        <w:rPr>
          <w:sz w:val="28"/>
          <w:szCs w:val="28"/>
        </w:rPr>
        <w:t>надёжно закреплен</w:t>
      </w:r>
      <w:r>
        <w:rPr>
          <w:sz w:val="28"/>
          <w:szCs w:val="28"/>
        </w:rPr>
        <w:t xml:space="preserve">ной </w:t>
      </w:r>
      <w:r w:rsidRPr="003E020E">
        <w:rPr>
          <w:sz w:val="28"/>
          <w:szCs w:val="28"/>
        </w:rPr>
        <w:t>табличке</w:t>
      </w:r>
      <w:r>
        <w:rPr>
          <w:sz w:val="28"/>
          <w:szCs w:val="28"/>
        </w:rPr>
        <w:t xml:space="preserve">, Знаки и символы должны быть нанесены способом, обеспечивающим долговечность и </w:t>
      </w:r>
      <w:r w:rsidRPr="00891EE4">
        <w:rPr>
          <w:sz w:val="28"/>
          <w:szCs w:val="28"/>
        </w:rPr>
        <w:t>читаемость на протяжении всего срока службы</w:t>
      </w:r>
      <w:r>
        <w:rPr>
          <w:sz w:val="28"/>
          <w:szCs w:val="28"/>
        </w:rPr>
        <w:t xml:space="preserve"> системы.</w:t>
      </w:r>
    </w:p>
    <w:p w14:paraId="6C4D5BB3" w14:textId="26E6BE2E" w:rsidR="00241896" w:rsidRDefault="00DE366B" w:rsidP="00241896">
      <w:pPr>
        <w:pStyle w:val="aff8"/>
        <w:spacing w:before="0" w:beforeAutospacing="0" w:after="0" w:afterAutospacing="0"/>
        <w:ind w:firstLineChars="202" w:firstLine="566"/>
        <w:jc w:val="both"/>
        <w:rPr>
          <w:sz w:val="28"/>
          <w:szCs w:val="28"/>
        </w:rPr>
      </w:pPr>
      <w:r>
        <w:rPr>
          <w:sz w:val="28"/>
          <w:szCs w:val="28"/>
        </w:rPr>
        <w:t>5</w:t>
      </w:r>
      <w:r w:rsidR="00D54D89" w:rsidRPr="00D54D89">
        <w:rPr>
          <w:sz w:val="28"/>
          <w:szCs w:val="28"/>
        </w:rPr>
        <w:t>.</w:t>
      </w:r>
      <w:r w:rsidR="00241896">
        <w:rPr>
          <w:sz w:val="28"/>
          <w:szCs w:val="28"/>
        </w:rPr>
        <w:t>1.2</w:t>
      </w:r>
      <w:r w:rsidR="002348D3">
        <w:rPr>
          <w:sz w:val="28"/>
          <w:szCs w:val="28"/>
        </w:rPr>
        <w:t xml:space="preserve"> </w:t>
      </w:r>
      <w:r w:rsidR="00241896" w:rsidRPr="003E020E">
        <w:rPr>
          <w:sz w:val="28"/>
          <w:szCs w:val="28"/>
        </w:rPr>
        <w:t>Силов</w:t>
      </w:r>
      <w:r w:rsidR="00241896">
        <w:rPr>
          <w:sz w:val="28"/>
          <w:szCs w:val="28"/>
        </w:rPr>
        <w:t xml:space="preserve">ые линии </w:t>
      </w:r>
      <w:r w:rsidR="00241896" w:rsidRPr="003E020E">
        <w:rPr>
          <w:sz w:val="28"/>
          <w:szCs w:val="28"/>
        </w:rPr>
        <w:t>и полярность</w:t>
      </w:r>
      <w:r w:rsidR="00241896">
        <w:rPr>
          <w:sz w:val="28"/>
          <w:szCs w:val="28"/>
        </w:rPr>
        <w:t>.</w:t>
      </w:r>
    </w:p>
    <w:p w14:paraId="596EC096" w14:textId="37A5AA2F" w:rsidR="00D54D89" w:rsidRDefault="00CA1104" w:rsidP="002348D3">
      <w:pPr>
        <w:pStyle w:val="pj"/>
        <w:tabs>
          <w:tab w:val="left" w:pos="284"/>
          <w:tab w:val="left" w:pos="9498"/>
        </w:tabs>
        <w:ind w:firstLine="567"/>
        <w:rPr>
          <w:sz w:val="28"/>
          <w:szCs w:val="28"/>
        </w:rPr>
      </w:pPr>
      <w:r w:rsidRPr="00AA6F11">
        <w:rPr>
          <w:sz w:val="28"/>
          <w:szCs w:val="28"/>
        </w:rPr>
        <w:t xml:space="preserve">Силовые линии должны иметь чёткую идентификацию. Положительный и отрицательный полюса аккумуляторного блока или системы должны быть обозначены непосредственно у клемм. Обозначения должны быть точными, чёткими и </w:t>
      </w:r>
      <w:r w:rsidRPr="00DA028F">
        <w:rPr>
          <w:sz w:val="28"/>
          <w:szCs w:val="28"/>
        </w:rPr>
        <w:t>стойкими к внешним воздействиям окружающей среды</w:t>
      </w:r>
      <w:r>
        <w:rPr>
          <w:sz w:val="28"/>
          <w:szCs w:val="28"/>
        </w:rPr>
        <w:t>.</w:t>
      </w:r>
    </w:p>
    <w:p w14:paraId="08DF244B" w14:textId="04836E77" w:rsidR="00D54D89" w:rsidRPr="00D54D89" w:rsidRDefault="00DE366B" w:rsidP="002348D3">
      <w:pPr>
        <w:pStyle w:val="pj"/>
        <w:tabs>
          <w:tab w:val="left" w:pos="9498"/>
        </w:tabs>
        <w:ind w:firstLine="567"/>
        <w:rPr>
          <w:sz w:val="28"/>
          <w:szCs w:val="28"/>
        </w:rPr>
      </w:pPr>
      <w:r>
        <w:rPr>
          <w:sz w:val="28"/>
          <w:szCs w:val="28"/>
        </w:rPr>
        <w:t>5</w:t>
      </w:r>
      <w:r w:rsidR="00D54D89" w:rsidRPr="00D54D89">
        <w:rPr>
          <w:sz w:val="28"/>
          <w:szCs w:val="28"/>
        </w:rPr>
        <w:t>.</w:t>
      </w:r>
      <w:r w:rsidR="00CA1104">
        <w:rPr>
          <w:sz w:val="28"/>
          <w:szCs w:val="28"/>
        </w:rPr>
        <w:t>1.</w:t>
      </w:r>
      <w:r w:rsidR="00D54D89" w:rsidRPr="00D54D89">
        <w:rPr>
          <w:sz w:val="28"/>
          <w:szCs w:val="28"/>
        </w:rPr>
        <w:t xml:space="preserve">3 </w:t>
      </w:r>
      <w:r w:rsidR="00CA1104">
        <w:rPr>
          <w:sz w:val="28"/>
          <w:szCs w:val="28"/>
        </w:rPr>
        <w:t>Проверка г</w:t>
      </w:r>
      <w:r w:rsidR="00CA1104" w:rsidRPr="003E020E">
        <w:rPr>
          <w:sz w:val="28"/>
          <w:szCs w:val="28"/>
        </w:rPr>
        <w:t>абаритны</w:t>
      </w:r>
      <w:r w:rsidR="00CA1104">
        <w:rPr>
          <w:sz w:val="28"/>
          <w:szCs w:val="28"/>
        </w:rPr>
        <w:t>х</w:t>
      </w:r>
      <w:r w:rsidR="00CA1104" w:rsidRPr="003E020E">
        <w:rPr>
          <w:sz w:val="28"/>
          <w:szCs w:val="28"/>
        </w:rPr>
        <w:t xml:space="preserve"> размер</w:t>
      </w:r>
      <w:r w:rsidR="00CA1104">
        <w:rPr>
          <w:sz w:val="28"/>
          <w:szCs w:val="28"/>
        </w:rPr>
        <w:t>ов</w:t>
      </w:r>
      <w:r w:rsidR="00CA1104" w:rsidRPr="003E020E">
        <w:rPr>
          <w:sz w:val="28"/>
          <w:szCs w:val="28"/>
        </w:rPr>
        <w:t xml:space="preserve"> и </w:t>
      </w:r>
      <w:r w:rsidR="00CA1104">
        <w:rPr>
          <w:sz w:val="28"/>
          <w:szCs w:val="28"/>
        </w:rPr>
        <w:t>массы</w:t>
      </w:r>
      <w:r w:rsidR="00D54D89" w:rsidRPr="00D54D89">
        <w:rPr>
          <w:sz w:val="28"/>
          <w:szCs w:val="28"/>
        </w:rPr>
        <w:t>.</w:t>
      </w:r>
    </w:p>
    <w:p w14:paraId="73801700" w14:textId="48211168" w:rsidR="00D54D89" w:rsidRPr="00D54D89" w:rsidRDefault="00CA1104" w:rsidP="002348D3">
      <w:pPr>
        <w:pStyle w:val="pj"/>
        <w:tabs>
          <w:tab w:val="left" w:pos="9498"/>
        </w:tabs>
        <w:ind w:firstLine="567"/>
        <w:rPr>
          <w:sz w:val="28"/>
          <w:szCs w:val="28"/>
        </w:rPr>
      </w:pPr>
      <w:r w:rsidRPr="00AA6F11">
        <w:rPr>
          <w:sz w:val="28"/>
          <w:szCs w:val="28"/>
        </w:rPr>
        <w:t>Габаритные размеры и масса литий-ионной аккумуляторной системы должны соответствовать техническим условиям, установленным производителем</w:t>
      </w:r>
      <w:r>
        <w:rPr>
          <w:sz w:val="28"/>
          <w:szCs w:val="28"/>
        </w:rPr>
        <w:t>.</w:t>
      </w:r>
    </w:p>
    <w:p w14:paraId="344FA2BD" w14:textId="21050C61" w:rsidR="00D54D89" w:rsidRDefault="00DE366B" w:rsidP="002348D3">
      <w:pPr>
        <w:pStyle w:val="pj"/>
        <w:tabs>
          <w:tab w:val="left" w:pos="9498"/>
        </w:tabs>
        <w:ind w:firstLine="567"/>
        <w:rPr>
          <w:sz w:val="28"/>
          <w:szCs w:val="28"/>
        </w:rPr>
      </w:pPr>
      <w:r>
        <w:rPr>
          <w:sz w:val="28"/>
          <w:szCs w:val="28"/>
        </w:rPr>
        <w:t>5</w:t>
      </w:r>
      <w:r w:rsidR="00D54D89" w:rsidRPr="00D54D89">
        <w:rPr>
          <w:sz w:val="28"/>
          <w:szCs w:val="28"/>
        </w:rPr>
        <w:t>.</w:t>
      </w:r>
      <w:r w:rsidR="00CA1104">
        <w:rPr>
          <w:sz w:val="28"/>
          <w:szCs w:val="28"/>
        </w:rPr>
        <w:t>1.</w:t>
      </w:r>
      <w:r w:rsidR="00D54D89" w:rsidRPr="00D54D89">
        <w:rPr>
          <w:sz w:val="28"/>
          <w:szCs w:val="28"/>
        </w:rPr>
        <w:t xml:space="preserve">4 </w:t>
      </w:r>
      <w:r w:rsidR="00CA1104">
        <w:rPr>
          <w:sz w:val="28"/>
          <w:szCs w:val="28"/>
        </w:rPr>
        <w:t>Р</w:t>
      </w:r>
      <w:r w:rsidR="00CA1104" w:rsidRPr="00072B80">
        <w:rPr>
          <w:sz w:val="28"/>
          <w:szCs w:val="28"/>
        </w:rPr>
        <w:t>азрядн</w:t>
      </w:r>
      <w:r w:rsidR="00CA1104">
        <w:rPr>
          <w:sz w:val="28"/>
          <w:szCs w:val="28"/>
        </w:rPr>
        <w:t>ая</w:t>
      </w:r>
      <w:r w:rsidR="00CA1104" w:rsidRPr="00072B80">
        <w:rPr>
          <w:sz w:val="28"/>
          <w:szCs w:val="28"/>
        </w:rPr>
        <w:t xml:space="preserve"> емкость</w:t>
      </w:r>
      <w:r w:rsidR="00CA1104" w:rsidRPr="009D5F75">
        <w:rPr>
          <w:sz w:val="28"/>
          <w:szCs w:val="28"/>
        </w:rPr>
        <w:t xml:space="preserve"> при комнатной температуре</w:t>
      </w:r>
      <w:r w:rsidR="00D54D89" w:rsidRPr="00D54D89">
        <w:rPr>
          <w:sz w:val="28"/>
          <w:szCs w:val="28"/>
        </w:rPr>
        <w:t>.</w:t>
      </w:r>
    </w:p>
    <w:p w14:paraId="54AF07EF" w14:textId="0C7613DB" w:rsidR="00CA1104" w:rsidRDefault="00CA1104" w:rsidP="002348D3">
      <w:pPr>
        <w:pStyle w:val="pj"/>
        <w:tabs>
          <w:tab w:val="left" w:pos="9498"/>
        </w:tabs>
        <w:ind w:firstLine="567"/>
        <w:rPr>
          <w:sz w:val="28"/>
          <w:szCs w:val="28"/>
        </w:rPr>
      </w:pPr>
      <w:r w:rsidRPr="00AA6F11">
        <w:rPr>
          <w:sz w:val="28"/>
          <w:szCs w:val="28"/>
        </w:rPr>
        <w:t>При проведении испытания в соответствии с пунктом 6.3.5, фактическая ёмкость не должна быть ниже номинального значения, заявленного производителем</w:t>
      </w:r>
      <w:r>
        <w:rPr>
          <w:sz w:val="28"/>
          <w:szCs w:val="28"/>
        </w:rPr>
        <w:t>.</w:t>
      </w:r>
    </w:p>
    <w:p w14:paraId="2DBA1837" w14:textId="1C065C4A" w:rsidR="00CA1104" w:rsidRDefault="00DE366B" w:rsidP="00CA1104">
      <w:pPr>
        <w:pStyle w:val="aff8"/>
        <w:spacing w:before="0" w:beforeAutospacing="0" w:after="0" w:afterAutospacing="0"/>
        <w:ind w:firstLineChars="202" w:firstLine="566"/>
        <w:jc w:val="both"/>
        <w:rPr>
          <w:sz w:val="28"/>
          <w:szCs w:val="28"/>
        </w:rPr>
      </w:pPr>
      <w:r>
        <w:rPr>
          <w:sz w:val="28"/>
          <w:szCs w:val="28"/>
        </w:rPr>
        <w:t>5</w:t>
      </w:r>
      <w:r w:rsidR="00CA1104">
        <w:rPr>
          <w:sz w:val="28"/>
          <w:szCs w:val="28"/>
        </w:rPr>
        <w:t>.1</w:t>
      </w:r>
      <w:r w:rsidR="00D54D89" w:rsidRPr="00D54D89">
        <w:rPr>
          <w:sz w:val="28"/>
          <w:szCs w:val="28"/>
        </w:rPr>
        <w:t xml:space="preserve">.5 </w:t>
      </w:r>
      <w:r w:rsidR="00CA1104">
        <w:rPr>
          <w:sz w:val="28"/>
          <w:szCs w:val="28"/>
        </w:rPr>
        <w:t>Степени</w:t>
      </w:r>
      <w:r w:rsidR="00CA1104" w:rsidRPr="003E020E">
        <w:rPr>
          <w:sz w:val="28"/>
          <w:szCs w:val="28"/>
        </w:rPr>
        <w:t xml:space="preserve"> защиты корпуса</w:t>
      </w:r>
      <w:r w:rsidR="00CA1104">
        <w:rPr>
          <w:sz w:val="28"/>
          <w:szCs w:val="28"/>
        </w:rPr>
        <w:t>.</w:t>
      </w:r>
    </w:p>
    <w:p w14:paraId="6E22FEA1" w14:textId="1AB9ABA2" w:rsidR="00D54D89" w:rsidRPr="00D54D89" w:rsidRDefault="00CA1104" w:rsidP="00CA1104">
      <w:pPr>
        <w:pStyle w:val="pj"/>
        <w:tabs>
          <w:tab w:val="left" w:pos="9498"/>
        </w:tabs>
        <w:ind w:firstLine="567"/>
        <w:rPr>
          <w:sz w:val="28"/>
          <w:szCs w:val="28"/>
        </w:rPr>
      </w:pPr>
      <w:r w:rsidRPr="003E020E">
        <w:rPr>
          <w:sz w:val="28"/>
          <w:szCs w:val="28"/>
        </w:rPr>
        <w:t xml:space="preserve">При испытании испытуемого объекта </w:t>
      </w:r>
      <w:r>
        <w:rPr>
          <w:sz w:val="28"/>
          <w:szCs w:val="28"/>
        </w:rPr>
        <w:t xml:space="preserve">на </w:t>
      </w:r>
      <w:r w:rsidRPr="003E020E">
        <w:rPr>
          <w:sz w:val="28"/>
          <w:szCs w:val="28"/>
        </w:rPr>
        <w:t>соответстви</w:t>
      </w:r>
      <w:r>
        <w:rPr>
          <w:sz w:val="28"/>
          <w:szCs w:val="28"/>
        </w:rPr>
        <w:t>е требованиям</w:t>
      </w:r>
      <w:r w:rsidRPr="003E020E">
        <w:rPr>
          <w:sz w:val="28"/>
          <w:szCs w:val="28"/>
        </w:rPr>
        <w:t xml:space="preserve"> </w:t>
      </w:r>
      <w:r w:rsidR="00AF7264">
        <w:rPr>
          <w:sz w:val="28"/>
          <w:szCs w:val="28"/>
        </w:rPr>
        <w:br/>
      </w:r>
      <w:r w:rsidRPr="00637956">
        <w:rPr>
          <w:sz w:val="28"/>
          <w:szCs w:val="28"/>
        </w:rPr>
        <w:t xml:space="preserve">ГОСТ 14254 </w:t>
      </w:r>
      <w:r w:rsidRPr="00AA6F11">
        <w:rPr>
          <w:sz w:val="28"/>
          <w:szCs w:val="28"/>
        </w:rPr>
        <w:t>фактический уровень защиты корпуса не должен быть ниже</w:t>
      </w:r>
      <w:r>
        <w:rPr>
          <w:sz w:val="28"/>
          <w:szCs w:val="28"/>
        </w:rPr>
        <w:t xml:space="preserve"> </w:t>
      </w:r>
      <w:r w:rsidRPr="00AA6F11">
        <w:rPr>
          <w:sz w:val="28"/>
          <w:szCs w:val="28"/>
        </w:rPr>
        <w:t>уровня, установленного в технических условиях на изделие</w:t>
      </w:r>
      <w:r w:rsidR="00D54D89" w:rsidRPr="00D54D89">
        <w:rPr>
          <w:sz w:val="28"/>
          <w:szCs w:val="28"/>
        </w:rPr>
        <w:t>.</w:t>
      </w:r>
    </w:p>
    <w:p w14:paraId="3D982AA4" w14:textId="548AD7BA" w:rsidR="00CA1104" w:rsidRDefault="00DE366B" w:rsidP="00CA1104">
      <w:pPr>
        <w:pStyle w:val="aff8"/>
        <w:spacing w:before="0" w:beforeAutospacing="0" w:after="0" w:afterAutospacing="0"/>
        <w:ind w:firstLineChars="202" w:firstLine="566"/>
        <w:jc w:val="both"/>
        <w:rPr>
          <w:sz w:val="28"/>
          <w:szCs w:val="28"/>
        </w:rPr>
      </w:pPr>
      <w:r>
        <w:rPr>
          <w:sz w:val="28"/>
          <w:szCs w:val="28"/>
        </w:rPr>
        <w:t>5</w:t>
      </w:r>
      <w:r w:rsidR="00CA1104">
        <w:rPr>
          <w:sz w:val="28"/>
          <w:szCs w:val="28"/>
        </w:rPr>
        <w:t>.1.</w:t>
      </w:r>
      <w:r w:rsidR="002348D3" w:rsidRPr="00D54D89">
        <w:rPr>
          <w:sz w:val="28"/>
          <w:szCs w:val="28"/>
        </w:rPr>
        <w:t xml:space="preserve">6 </w:t>
      </w:r>
      <w:r w:rsidR="00CA1104" w:rsidRPr="003E020E">
        <w:rPr>
          <w:sz w:val="28"/>
          <w:szCs w:val="28"/>
        </w:rPr>
        <w:t>Электромагнитная совместимость</w:t>
      </w:r>
      <w:r w:rsidR="00CA1104">
        <w:rPr>
          <w:sz w:val="28"/>
          <w:szCs w:val="28"/>
        </w:rPr>
        <w:t>.</w:t>
      </w:r>
    </w:p>
    <w:p w14:paraId="4F8F5BC0" w14:textId="26790E5A" w:rsidR="00D54D89" w:rsidRPr="00D54D89" w:rsidRDefault="00CA1104" w:rsidP="00CA1104">
      <w:pPr>
        <w:pStyle w:val="pj"/>
        <w:tabs>
          <w:tab w:val="left" w:pos="9498"/>
        </w:tabs>
        <w:ind w:firstLine="567"/>
        <w:rPr>
          <w:bCs/>
          <w:strike/>
          <w:sz w:val="28"/>
          <w:szCs w:val="28"/>
        </w:rPr>
      </w:pPr>
      <w:r w:rsidRPr="002F5E76">
        <w:rPr>
          <w:sz w:val="28"/>
          <w:szCs w:val="28"/>
          <w:lang w:val="kk-KZ"/>
        </w:rPr>
        <w:t xml:space="preserve">Электромагнитная совместимость литий-ионной аккумуляторной системы должна соответствовать требованиям стандарта </w:t>
      </w:r>
      <w:r w:rsidRPr="003E020E">
        <w:rPr>
          <w:sz w:val="28"/>
          <w:szCs w:val="28"/>
        </w:rPr>
        <w:t xml:space="preserve">СТ РК МЭК 62236-3-2 </w:t>
      </w:r>
      <w:r>
        <w:rPr>
          <w:sz w:val="28"/>
          <w:szCs w:val="28"/>
        </w:rPr>
        <w:t xml:space="preserve">или </w:t>
      </w:r>
      <w:r w:rsidRPr="009120D1">
        <w:rPr>
          <w:sz w:val="28"/>
          <w:szCs w:val="28"/>
        </w:rPr>
        <w:t>ГОСТ 33436.3-2</w:t>
      </w:r>
      <w:r w:rsidRPr="002F5E76">
        <w:rPr>
          <w:sz w:val="28"/>
          <w:szCs w:val="28"/>
          <w:lang w:val="kk-KZ"/>
        </w:rPr>
        <w:t>, применимого к электронному оборудованию железнодорожного подвижного состава</w:t>
      </w:r>
      <w:r w:rsidR="00D54D89" w:rsidRPr="00D54D89">
        <w:rPr>
          <w:bCs/>
          <w:sz w:val="28"/>
          <w:szCs w:val="28"/>
        </w:rPr>
        <w:t>.</w:t>
      </w:r>
    </w:p>
    <w:p w14:paraId="55A65527" w14:textId="50ADFFB6" w:rsidR="00CA1104" w:rsidRDefault="00DE366B" w:rsidP="00CA1104">
      <w:pPr>
        <w:pStyle w:val="aff8"/>
        <w:spacing w:before="0" w:beforeAutospacing="0" w:after="0" w:afterAutospacing="0"/>
        <w:ind w:firstLineChars="202" w:firstLine="566"/>
        <w:jc w:val="both"/>
        <w:rPr>
          <w:sz w:val="28"/>
          <w:szCs w:val="28"/>
        </w:rPr>
      </w:pPr>
      <w:r>
        <w:rPr>
          <w:sz w:val="28"/>
          <w:szCs w:val="28"/>
        </w:rPr>
        <w:t>5</w:t>
      </w:r>
      <w:r w:rsidR="00CA1104">
        <w:rPr>
          <w:sz w:val="28"/>
          <w:szCs w:val="28"/>
        </w:rPr>
        <w:t>.1.7</w:t>
      </w:r>
      <w:r w:rsidR="00CA1104" w:rsidRPr="00D54D89">
        <w:rPr>
          <w:sz w:val="28"/>
          <w:szCs w:val="28"/>
        </w:rPr>
        <w:t xml:space="preserve"> </w:t>
      </w:r>
      <w:r w:rsidR="00CA1104">
        <w:rPr>
          <w:sz w:val="28"/>
          <w:szCs w:val="28"/>
        </w:rPr>
        <w:t>Сопротивление изоляции</w:t>
      </w:r>
    </w:p>
    <w:p w14:paraId="06D6EE3E" w14:textId="77777777" w:rsidR="00CA1104" w:rsidRDefault="00CA1104" w:rsidP="00CA1104">
      <w:pPr>
        <w:pStyle w:val="aff8"/>
        <w:spacing w:before="0" w:beforeAutospacing="0" w:after="0" w:afterAutospacing="0"/>
        <w:ind w:firstLineChars="202" w:firstLine="566"/>
        <w:jc w:val="both"/>
        <w:rPr>
          <w:sz w:val="28"/>
          <w:szCs w:val="28"/>
        </w:rPr>
      </w:pPr>
      <w:r w:rsidRPr="002F5E76">
        <w:rPr>
          <w:sz w:val="28"/>
          <w:szCs w:val="28"/>
        </w:rPr>
        <w:t xml:space="preserve">При проведении испытания в соответствии с </w:t>
      </w:r>
      <w:r w:rsidRPr="00DE366B">
        <w:rPr>
          <w:sz w:val="28"/>
          <w:szCs w:val="28"/>
        </w:rPr>
        <w:t xml:space="preserve">пунктом 6.3.8, </w:t>
      </w:r>
      <w:r w:rsidRPr="002F5E76">
        <w:rPr>
          <w:sz w:val="28"/>
          <w:szCs w:val="28"/>
        </w:rPr>
        <w:t>сопротивление изоляции основного силового контура и контура управления должно быть не менее 5 МОм.</w:t>
      </w:r>
    </w:p>
    <w:p w14:paraId="73F01DAB" w14:textId="7BFA05C7" w:rsidR="00CA1104" w:rsidRDefault="00DE366B" w:rsidP="00CA1104">
      <w:pPr>
        <w:pStyle w:val="aff8"/>
        <w:spacing w:before="0" w:beforeAutospacing="0" w:after="0" w:afterAutospacing="0"/>
        <w:ind w:firstLineChars="202" w:firstLine="566"/>
        <w:jc w:val="both"/>
        <w:rPr>
          <w:sz w:val="28"/>
          <w:szCs w:val="28"/>
        </w:rPr>
      </w:pPr>
      <w:r>
        <w:rPr>
          <w:sz w:val="28"/>
          <w:szCs w:val="28"/>
        </w:rPr>
        <w:t>5</w:t>
      </w:r>
      <w:r w:rsidR="00CA1104">
        <w:rPr>
          <w:sz w:val="28"/>
          <w:szCs w:val="28"/>
        </w:rPr>
        <w:t>.1.8</w:t>
      </w:r>
      <w:r w:rsidR="00CA1104" w:rsidRPr="00D54D89">
        <w:rPr>
          <w:sz w:val="28"/>
          <w:szCs w:val="28"/>
        </w:rPr>
        <w:t xml:space="preserve"> </w:t>
      </w:r>
      <w:r w:rsidR="00CA1104" w:rsidRPr="003E020E">
        <w:rPr>
          <w:sz w:val="28"/>
          <w:szCs w:val="28"/>
        </w:rPr>
        <w:t>Диэлектрическая прочность</w:t>
      </w:r>
      <w:r w:rsidR="00CA1104">
        <w:rPr>
          <w:sz w:val="28"/>
          <w:szCs w:val="28"/>
        </w:rPr>
        <w:t>.</w:t>
      </w:r>
    </w:p>
    <w:p w14:paraId="5DAF0BF3" w14:textId="5E4C1E9B" w:rsidR="00CA1104" w:rsidRDefault="00CA1104" w:rsidP="00CA1104">
      <w:pPr>
        <w:pStyle w:val="aff8"/>
        <w:spacing w:before="0" w:beforeAutospacing="0" w:after="0" w:afterAutospacing="0"/>
        <w:ind w:firstLineChars="202" w:firstLine="566"/>
        <w:jc w:val="both"/>
        <w:rPr>
          <w:sz w:val="28"/>
          <w:szCs w:val="28"/>
        </w:rPr>
      </w:pPr>
      <w:r w:rsidRPr="002F5E76">
        <w:rPr>
          <w:sz w:val="28"/>
          <w:szCs w:val="28"/>
        </w:rPr>
        <w:t>Диэлектрическая прочность литий-ионной аккумуляторной системы должна соответствовать требованиям стандарт</w:t>
      </w:r>
      <w:r>
        <w:rPr>
          <w:sz w:val="28"/>
          <w:szCs w:val="28"/>
        </w:rPr>
        <w:t xml:space="preserve">ов </w:t>
      </w:r>
      <w:r w:rsidRPr="003E020E">
        <w:rPr>
          <w:sz w:val="28"/>
          <w:szCs w:val="28"/>
        </w:rPr>
        <w:t xml:space="preserve">СТ РК </w:t>
      </w:r>
      <w:r w:rsidR="00DE366B" w:rsidRPr="003E020E">
        <w:rPr>
          <w:sz w:val="28"/>
          <w:szCs w:val="28"/>
        </w:rPr>
        <w:t xml:space="preserve">60077–1 </w:t>
      </w:r>
      <w:r w:rsidRPr="0029756D">
        <w:rPr>
          <w:sz w:val="28"/>
          <w:szCs w:val="28"/>
        </w:rPr>
        <w:t xml:space="preserve">или </w:t>
      </w:r>
      <w:r>
        <w:rPr>
          <w:sz w:val="28"/>
          <w:szCs w:val="28"/>
        </w:rPr>
        <w:br/>
      </w:r>
      <w:r w:rsidRPr="0029756D">
        <w:rPr>
          <w:sz w:val="28"/>
          <w:szCs w:val="28"/>
        </w:rPr>
        <w:t>ГОСТ 33798.1</w:t>
      </w:r>
      <w:r>
        <w:rPr>
          <w:sz w:val="28"/>
          <w:szCs w:val="28"/>
        </w:rPr>
        <w:t>.</w:t>
      </w:r>
    </w:p>
    <w:p w14:paraId="49BFB8EE" w14:textId="77777777" w:rsidR="00D54D89" w:rsidRPr="00D54D89" w:rsidRDefault="00D54D89" w:rsidP="00E567B5">
      <w:pPr>
        <w:pStyle w:val="pj"/>
        <w:tabs>
          <w:tab w:val="left" w:pos="9498"/>
        </w:tabs>
        <w:ind w:firstLine="0"/>
        <w:rPr>
          <w:sz w:val="28"/>
          <w:szCs w:val="28"/>
        </w:rPr>
      </w:pPr>
    </w:p>
    <w:p w14:paraId="5B2656AE" w14:textId="7A5AED97" w:rsidR="00D54D89" w:rsidRPr="00D54D89" w:rsidRDefault="00DE366B" w:rsidP="002348D3">
      <w:pPr>
        <w:pStyle w:val="pc"/>
        <w:tabs>
          <w:tab w:val="left" w:pos="9498"/>
        </w:tabs>
        <w:ind w:firstLine="567"/>
        <w:jc w:val="left"/>
        <w:rPr>
          <w:b/>
          <w:bCs/>
          <w:sz w:val="28"/>
          <w:szCs w:val="28"/>
        </w:rPr>
      </w:pPr>
      <w:r>
        <w:rPr>
          <w:rStyle w:val="s1"/>
          <w:b/>
          <w:bCs/>
          <w:sz w:val="28"/>
          <w:szCs w:val="28"/>
        </w:rPr>
        <w:t>5</w:t>
      </w:r>
      <w:r w:rsidR="00CA1104">
        <w:rPr>
          <w:rStyle w:val="s1"/>
          <w:b/>
          <w:bCs/>
          <w:sz w:val="28"/>
          <w:szCs w:val="28"/>
        </w:rPr>
        <w:t>.2</w:t>
      </w:r>
      <w:r w:rsidR="00D54D89" w:rsidRPr="00D54D89">
        <w:rPr>
          <w:rStyle w:val="s1"/>
          <w:b/>
          <w:bCs/>
          <w:sz w:val="28"/>
          <w:szCs w:val="28"/>
        </w:rPr>
        <w:t xml:space="preserve"> </w:t>
      </w:r>
      <w:r w:rsidR="00CA1104">
        <w:rPr>
          <w:rStyle w:val="s1"/>
          <w:b/>
          <w:bCs/>
          <w:sz w:val="28"/>
          <w:szCs w:val="28"/>
        </w:rPr>
        <w:t>Требования безопасности</w:t>
      </w:r>
    </w:p>
    <w:p w14:paraId="33A819E6" w14:textId="77777777" w:rsidR="00D54D89" w:rsidRPr="00D54D89" w:rsidRDefault="00D54D89" w:rsidP="006D62CA">
      <w:pPr>
        <w:pStyle w:val="afff2"/>
        <w:ind w:firstLineChars="0" w:firstLine="0"/>
        <w:rPr>
          <w:rFonts w:ascii="Times New Roman"/>
          <w:bCs/>
          <w:kern w:val="0"/>
          <w:sz w:val="28"/>
          <w:szCs w:val="28"/>
          <w:lang w:eastAsia="ru-RU"/>
        </w:rPr>
      </w:pPr>
    </w:p>
    <w:p w14:paraId="65865E02" w14:textId="714007C4" w:rsidR="00CA1104" w:rsidRPr="004606F1" w:rsidRDefault="00DE366B" w:rsidP="00CA1104">
      <w:pPr>
        <w:pStyle w:val="aff8"/>
        <w:spacing w:before="0" w:beforeAutospacing="0" w:after="0" w:afterAutospacing="0"/>
        <w:ind w:firstLineChars="202" w:firstLine="566"/>
        <w:jc w:val="both"/>
        <w:rPr>
          <w:sz w:val="28"/>
          <w:szCs w:val="28"/>
        </w:rPr>
      </w:pPr>
      <w:r>
        <w:rPr>
          <w:sz w:val="28"/>
          <w:szCs w:val="28"/>
        </w:rPr>
        <w:t>5</w:t>
      </w:r>
      <w:r w:rsidR="00CA1104">
        <w:rPr>
          <w:sz w:val="28"/>
          <w:szCs w:val="28"/>
        </w:rPr>
        <w:t>.2.1</w:t>
      </w:r>
      <w:r w:rsidR="00D54D89" w:rsidRPr="00D54D89">
        <w:rPr>
          <w:sz w:val="28"/>
          <w:szCs w:val="28"/>
        </w:rPr>
        <w:t xml:space="preserve"> </w:t>
      </w:r>
      <w:r w:rsidR="00CA1104" w:rsidRPr="00D50D08">
        <w:rPr>
          <w:sz w:val="28"/>
          <w:szCs w:val="28"/>
        </w:rPr>
        <w:t>Испытание на удар и вибрацию</w:t>
      </w:r>
      <w:r w:rsidR="00CA1104">
        <w:rPr>
          <w:sz w:val="28"/>
          <w:szCs w:val="28"/>
        </w:rPr>
        <w:t>.</w:t>
      </w:r>
    </w:p>
    <w:p w14:paraId="6ED161FE" w14:textId="77777777" w:rsidR="00CA1104" w:rsidRPr="000B6E21" w:rsidRDefault="00CA1104" w:rsidP="00CA1104">
      <w:pPr>
        <w:pStyle w:val="aff8"/>
        <w:tabs>
          <w:tab w:val="left" w:pos="993"/>
        </w:tabs>
        <w:spacing w:before="0" w:beforeAutospacing="0" w:after="0" w:afterAutospacing="0"/>
        <w:ind w:firstLineChars="202" w:firstLine="566"/>
        <w:jc w:val="both"/>
        <w:rPr>
          <w:sz w:val="28"/>
          <w:szCs w:val="28"/>
        </w:rPr>
      </w:pPr>
      <w:r w:rsidRPr="000B6E21">
        <w:rPr>
          <w:sz w:val="28"/>
          <w:szCs w:val="28"/>
        </w:rPr>
        <w:lastRenderedPageBreak/>
        <w:t>При проведении испытаний в соответствии с пунктом</w:t>
      </w:r>
      <w:r>
        <w:rPr>
          <w:sz w:val="28"/>
          <w:szCs w:val="28"/>
        </w:rPr>
        <w:t xml:space="preserve"> </w:t>
      </w:r>
      <w:r w:rsidRPr="00DE366B">
        <w:rPr>
          <w:sz w:val="28"/>
          <w:szCs w:val="28"/>
        </w:rPr>
        <w:t>6.4.1,</w:t>
      </w:r>
      <w:r>
        <w:rPr>
          <w:sz w:val="28"/>
          <w:szCs w:val="28"/>
        </w:rPr>
        <w:t xml:space="preserve"> </w:t>
      </w:r>
      <w:r w:rsidRPr="000B6E21">
        <w:rPr>
          <w:sz w:val="28"/>
          <w:szCs w:val="28"/>
        </w:rPr>
        <w:t>литий-ионная аккумуляторная система не должна демонстрировать</w:t>
      </w:r>
      <w:r>
        <w:rPr>
          <w:sz w:val="28"/>
          <w:szCs w:val="28"/>
        </w:rPr>
        <w:t xml:space="preserve"> </w:t>
      </w:r>
      <w:r w:rsidRPr="000B6E21">
        <w:rPr>
          <w:sz w:val="28"/>
          <w:szCs w:val="28"/>
        </w:rPr>
        <w:t>утечку электролита,</w:t>
      </w:r>
      <w:r>
        <w:rPr>
          <w:sz w:val="28"/>
          <w:szCs w:val="28"/>
        </w:rPr>
        <w:t xml:space="preserve"> </w:t>
      </w:r>
      <w:r w:rsidRPr="000B6E21">
        <w:rPr>
          <w:sz w:val="28"/>
          <w:szCs w:val="28"/>
        </w:rPr>
        <w:t>разрушение корпуса,</w:t>
      </w:r>
      <w:r>
        <w:rPr>
          <w:sz w:val="28"/>
          <w:szCs w:val="28"/>
        </w:rPr>
        <w:t xml:space="preserve"> </w:t>
      </w:r>
      <w:r w:rsidRPr="000B6E21">
        <w:rPr>
          <w:sz w:val="28"/>
          <w:szCs w:val="28"/>
        </w:rPr>
        <w:t>возгорание или взрыв.</w:t>
      </w:r>
    </w:p>
    <w:p w14:paraId="4F81F7BB" w14:textId="71A9435C" w:rsidR="00D54D89" w:rsidRPr="00D54D89" w:rsidRDefault="00CA1104" w:rsidP="00CA1104">
      <w:pPr>
        <w:pStyle w:val="pj"/>
        <w:tabs>
          <w:tab w:val="left" w:pos="9498"/>
        </w:tabs>
        <w:ind w:firstLine="567"/>
        <w:rPr>
          <w:sz w:val="28"/>
          <w:szCs w:val="28"/>
        </w:rPr>
      </w:pPr>
      <w:r w:rsidRPr="000B6E21">
        <w:rPr>
          <w:sz w:val="28"/>
          <w:szCs w:val="28"/>
        </w:rPr>
        <w:t>Должна сохраняться надёжность соединений и целостность конструкции.</w:t>
      </w:r>
      <w:r>
        <w:rPr>
          <w:sz w:val="28"/>
          <w:szCs w:val="28"/>
        </w:rPr>
        <w:t xml:space="preserve"> </w:t>
      </w:r>
      <w:r w:rsidRPr="000B6E21">
        <w:rPr>
          <w:sz w:val="28"/>
          <w:szCs w:val="28"/>
        </w:rPr>
        <w:t>Сопротивление изоляции между аккумулятором и корпусом после испытания должно быть не менее</w:t>
      </w:r>
      <w:r>
        <w:rPr>
          <w:sz w:val="28"/>
          <w:szCs w:val="28"/>
        </w:rPr>
        <w:t xml:space="preserve"> </w:t>
      </w:r>
      <w:r w:rsidRPr="000B6E21">
        <w:rPr>
          <w:sz w:val="28"/>
          <w:szCs w:val="28"/>
        </w:rPr>
        <w:t>100 Ом/В</w:t>
      </w:r>
      <w:r>
        <w:rPr>
          <w:sz w:val="28"/>
          <w:szCs w:val="28"/>
        </w:rPr>
        <w:t xml:space="preserve"> </w:t>
      </w:r>
      <w:r w:rsidRPr="000B6E21">
        <w:rPr>
          <w:sz w:val="28"/>
          <w:szCs w:val="28"/>
        </w:rPr>
        <w:t>или соответствовать значению, указанному в технических условиях транспортного средства</w:t>
      </w:r>
      <w:r w:rsidR="00D54D89" w:rsidRPr="00D54D89">
        <w:rPr>
          <w:sz w:val="28"/>
          <w:szCs w:val="28"/>
        </w:rPr>
        <w:t>.</w:t>
      </w:r>
    </w:p>
    <w:p w14:paraId="5B2AFE45" w14:textId="77777777" w:rsidR="00DE366B" w:rsidRPr="003E020E" w:rsidRDefault="00DE366B" w:rsidP="00DE366B">
      <w:pPr>
        <w:pStyle w:val="aff8"/>
        <w:spacing w:before="0" w:beforeAutospacing="0" w:after="0" w:afterAutospacing="0"/>
        <w:ind w:firstLineChars="202" w:firstLine="566"/>
        <w:jc w:val="both"/>
        <w:rPr>
          <w:sz w:val="28"/>
          <w:szCs w:val="28"/>
        </w:rPr>
      </w:pPr>
      <w:r>
        <w:rPr>
          <w:sz w:val="28"/>
          <w:szCs w:val="28"/>
        </w:rPr>
        <w:t>5</w:t>
      </w:r>
      <w:r w:rsidR="00CA1104">
        <w:rPr>
          <w:sz w:val="28"/>
          <w:szCs w:val="28"/>
        </w:rPr>
        <w:t>.2</w:t>
      </w:r>
      <w:r w:rsidR="00D54D89" w:rsidRPr="00D54D89">
        <w:rPr>
          <w:sz w:val="28"/>
          <w:szCs w:val="28"/>
        </w:rPr>
        <w:t xml:space="preserve">.2 </w:t>
      </w:r>
      <w:r>
        <w:rPr>
          <w:sz w:val="28"/>
          <w:szCs w:val="28"/>
        </w:rPr>
        <w:t>Испытания на выдавливание.</w:t>
      </w:r>
    </w:p>
    <w:p w14:paraId="52CF4B94" w14:textId="1B697137" w:rsidR="00D54D89" w:rsidRPr="00D54D89" w:rsidRDefault="00DE366B" w:rsidP="00DE366B">
      <w:pPr>
        <w:pStyle w:val="pj"/>
        <w:tabs>
          <w:tab w:val="left" w:pos="9498"/>
        </w:tabs>
        <w:ind w:firstLine="567"/>
        <w:rPr>
          <w:sz w:val="28"/>
          <w:szCs w:val="28"/>
        </w:rPr>
      </w:pPr>
      <w:r w:rsidRPr="000B6E21">
        <w:rPr>
          <w:sz w:val="28"/>
          <w:szCs w:val="28"/>
        </w:rPr>
        <w:t>При проведении испытания в соответствии с пунктом</w:t>
      </w:r>
      <w:r>
        <w:rPr>
          <w:sz w:val="28"/>
          <w:szCs w:val="28"/>
        </w:rPr>
        <w:t xml:space="preserve"> </w:t>
      </w:r>
      <w:r w:rsidRPr="000B6E21">
        <w:rPr>
          <w:sz w:val="28"/>
          <w:szCs w:val="28"/>
        </w:rPr>
        <w:t>6.4.2, литий-ионная аккумуляторная система не должна демонстрировать признаки</w:t>
      </w:r>
      <w:r>
        <w:rPr>
          <w:sz w:val="28"/>
          <w:szCs w:val="28"/>
        </w:rPr>
        <w:t xml:space="preserve"> </w:t>
      </w:r>
      <w:r w:rsidRPr="000B6E21">
        <w:rPr>
          <w:sz w:val="28"/>
          <w:szCs w:val="28"/>
        </w:rPr>
        <w:t>возгорания или взрыва</w:t>
      </w:r>
      <w:r w:rsidR="00D54D89" w:rsidRPr="00D54D89">
        <w:rPr>
          <w:sz w:val="28"/>
          <w:szCs w:val="28"/>
        </w:rPr>
        <w:t>.</w:t>
      </w:r>
    </w:p>
    <w:p w14:paraId="0E71B0AF" w14:textId="77777777" w:rsidR="00DE366B" w:rsidRPr="00C458F6" w:rsidRDefault="00DE366B" w:rsidP="00DE366B">
      <w:pPr>
        <w:pStyle w:val="aff8"/>
        <w:spacing w:before="0" w:beforeAutospacing="0" w:after="0" w:afterAutospacing="0"/>
        <w:ind w:firstLineChars="202" w:firstLine="566"/>
        <w:jc w:val="both"/>
        <w:rPr>
          <w:sz w:val="28"/>
          <w:szCs w:val="28"/>
        </w:rPr>
      </w:pPr>
      <w:r>
        <w:rPr>
          <w:sz w:val="28"/>
          <w:szCs w:val="28"/>
        </w:rPr>
        <w:t>5.2</w:t>
      </w:r>
      <w:r w:rsidR="00D54D89" w:rsidRPr="00D54D89">
        <w:rPr>
          <w:sz w:val="28"/>
          <w:szCs w:val="28"/>
        </w:rPr>
        <w:t xml:space="preserve">.3 </w:t>
      </w:r>
      <w:r w:rsidRPr="00C458F6">
        <w:rPr>
          <w:sz w:val="28"/>
          <w:szCs w:val="28"/>
        </w:rPr>
        <w:t>Испытание на температурный удар.</w:t>
      </w:r>
    </w:p>
    <w:p w14:paraId="75935FDA" w14:textId="3A93E478" w:rsidR="00D54D89" w:rsidRPr="00D54D89" w:rsidRDefault="00DE366B" w:rsidP="00DE366B">
      <w:pPr>
        <w:pStyle w:val="pj"/>
        <w:ind w:right="-2" w:firstLine="567"/>
        <w:rPr>
          <w:color w:val="auto"/>
          <w:sz w:val="28"/>
          <w:szCs w:val="28"/>
        </w:rPr>
      </w:pPr>
      <w:r>
        <w:rPr>
          <w:sz w:val="28"/>
          <w:szCs w:val="28"/>
        </w:rPr>
        <w:t>П</w:t>
      </w:r>
      <w:r w:rsidRPr="003E020E">
        <w:rPr>
          <w:sz w:val="28"/>
          <w:szCs w:val="28"/>
        </w:rPr>
        <w:t>ри</w:t>
      </w:r>
      <w:r>
        <w:rPr>
          <w:sz w:val="28"/>
          <w:szCs w:val="28"/>
        </w:rPr>
        <w:t xml:space="preserve"> </w:t>
      </w:r>
      <w:r w:rsidRPr="003E020E">
        <w:rPr>
          <w:sz w:val="28"/>
          <w:szCs w:val="28"/>
        </w:rPr>
        <w:t>проведении испытани</w:t>
      </w:r>
      <w:r>
        <w:rPr>
          <w:sz w:val="28"/>
          <w:szCs w:val="28"/>
        </w:rPr>
        <w:t xml:space="preserve">я </w:t>
      </w:r>
      <w:r w:rsidRPr="00756BDD">
        <w:rPr>
          <w:sz w:val="28"/>
          <w:szCs w:val="28"/>
        </w:rPr>
        <w:t>на устойчивость к резким перепадам температуры</w:t>
      </w:r>
      <w:r w:rsidRPr="003E020E">
        <w:rPr>
          <w:sz w:val="28"/>
          <w:szCs w:val="28"/>
        </w:rPr>
        <w:t xml:space="preserve"> в соответствии с пунктом 6.4.3 </w:t>
      </w:r>
      <w:r w:rsidRPr="000B6E21">
        <w:rPr>
          <w:sz w:val="28"/>
          <w:szCs w:val="28"/>
        </w:rPr>
        <w:t>литий-ионная аккумуляторная система не должна демонстрировать признаки утечк</w:t>
      </w:r>
      <w:r>
        <w:rPr>
          <w:sz w:val="28"/>
          <w:szCs w:val="28"/>
        </w:rPr>
        <w:t>и</w:t>
      </w:r>
      <w:r w:rsidRPr="003E020E">
        <w:rPr>
          <w:sz w:val="28"/>
          <w:szCs w:val="28"/>
        </w:rPr>
        <w:t>,</w:t>
      </w:r>
      <w:r>
        <w:rPr>
          <w:sz w:val="28"/>
          <w:szCs w:val="28"/>
        </w:rPr>
        <w:t xml:space="preserve"> </w:t>
      </w:r>
      <w:r w:rsidRPr="000B6E21">
        <w:rPr>
          <w:sz w:val="28"/>
          <w:szCs w:val="28"/>
        </w:rPr>
        <w:t>разрушени</w:t>
      </w:r>
      <w:r>
        <w:rPr>
          <w:sz w:val="28"/>
          <w:szCs w:val="28"/>
        </w:rPr>
        <w:t>я</w:t>
      </w:r>
      <w:r w:rsidRPr="000B6E21">
        <w:rPr>
          <w:sz w:val="28"/>
          <w:szCs w:val="28"/>
        </w:rPr>
        <w:t xml:space="preserve"> корпуса</w:t>
      </w:r>
      <w:r w:rsidRPr="003E020E">
        <w:rPr>
          <w:sz w:val="28"/>
          <w:szCs w:val="28"/>
        </w:rPr>
        <w:t xml:space="preserve">, </w:t>
      </w:r>
      <w:r w:rsidRPr="000B6E21">
        <w:rPr>
          <w:sz w:val="28"/>
          <w:szCs w:val="28"/>
        </w:rPr>
        <w:t>возгорани</w:t>
      </w:r>
      <w:r>
        <w:rPr>
          <w:sz w:val="28"/>
          <w:szCs w:val="28"/>
        </w:rPr>
        <w:t>я</w:t>
      </w:r>
      <w:r w:rsidRPr="000B6E21">
        <w:rPr>
          <w:sz w:val="28"/>
          <w:szCs w:val="28"/>
        </w:rPr>
        <w:t xml:space="preserve"> или взрыв</w:t>
      </w:r>
      <w:r>
        <w:rPr>
          <w:sz w:val="28"/>
          <w:szCs w:val="28"/>
        </w:rPr>
        <w:t xml:space="preserve">а. </w:t>
      </w:r>
      <w:r w:rsidRPr="000B6E21">
        <w:rPr>
          <w:sz w:val="28"/>
          <w:szCs w:val="28"/>
        </w:rPr>
        <w:t>Сопротивление изоляции между аккумулятором и корпусом после испытания должно быть не менее</w:t>
      </w:r>
      <w:r>
        <w:rPr>
          <w:sz w:val="28"/>
          <w:szCs w:val="28"/>
        </w:rPr>
        <w:t xml:space="preserve"> </w:t>
      </w:r>
      <w:r w:rsidRPr="000B6E21">
        <w:rPr>
          <w:sz w:val="28"/>
          <w:szCs w:val="28"/>
        </w:rPr>
        <w:t>100 Ом/В</w:t>
      </w:r>
      <w:r>
        <w:rPr>
          <w:sz w:val="28"/>
          <w:szCs w:val="28"/>
        </w:rPr>
        <w:t xml:space="preserve"> </w:t>
      </w:r>
      <w:r w:rsidRPr="000B6E21">
        <w:rPr>
          <w:sz w:val="28"/>
          <w:szCs w:val="28"/>
        </w:rPr>
        <w:t>или соответствовать значению, указанному в технических условиях транспортного средства</w:t>
      </w:r>
      <w:r w:rsidR="00D54D89" w:rsidRPr="00D54D89">
        <w:rPr>
          <w:color w:val="auto"/>
          <w:sz w:val="28"/>
          <w:szCs w:val="28"/>
        </w:rPr>
        <w:t>.</w:t>
      </w:r>
    </w:p>
    <w:p w14:paraId="597B0AB7" w14:textId="77777777" w:rsidR="00DE366B" w:rsidRPr="003E020E" w:rsidRDefault="00DE366B" w:rsidP="00DE366B">
      <w:pPr>
        <w:pStyle w:val="aff8"/>
        <w:spacing w:before="0" w:beforeAutospacing="0" w:after="0" w:afterAutospacing="0"/>
        <w:ind w:firstLineChars="202" w:firstLine="566"/>
        <w:jc w:val="both"/>
        <w:rPr>
          <w:sz w:val="28"/>
          <w:szCs w:val="28"/>
        </w:rPr>
      </w:pPr>
      <w:r>
        <w:rPr>
          <w:sz w:val="28"/>
          <w:szCs w:val="28"/>
        </w:rPr>
        <w:t>5.2</w:t>
      </w:r>
      <w:r w:rsidR="00D54D89" w:rsidRPr="00D54D89">
        <w:rPr>
          <w:sz w:val="28"/>
          <w:szCs w:val="28"/>
        </w:rPr>
        <w:t xml:space="preserve">.4 </w:t>
      </w:r>
      <w:r>
        <w:rPr>
          <w:sz w:val="28"/>
          <w:szCs w:val="28"/>
        </w:rPr>
        <w:t>И</w:t>
      </w:r>
      <w:r w:rsidRPr="00756BDD">
        <w:rPr>
          <w:sz w:val="28"/>
          <w:szCs w:val="28"/>
        </w:rPr>
        <w:t>спытание на устойчивость к воздействию влаги и температуры</w:t>
      </w:r>
      <w:r>
        <w:rPr>
          <w:sz w:val="28"/>
          <w:szCs w:val="28"/>
        </w:rPr>
        <w:t xml:space="preserve"> </w:t>
      </w:r>
      <w:r w:rsidRPr="00756BDD">
        <w:rPr>
          <w:sz w:val="28"/>
          <w:szCs w:val="28"/>
        </w:rPr>
        <w:t>в циклическом режиме</w:t>
      </w:r>
      <w:r>
        <w:rPr>
          <w:sz w:val="28"/>
          <w:szCs w:val="28"/>
        </w:rPr>
        <w:t>.</w:t>
      </w:r>
    </w:p>
    <w:p w14:paraId="31D12E66" w14:textId="0FD17272" w:rsidR="00D54D89" w:rsidRPr="00D54D89" w:rsidRDefault="00DE366B" w:rsidP="00DE366B">
      <w:pPr>
        <w:pStyle w:val="pj"/>
        <w:ind w:right="-2" w:firstLine="567"/>
        <w:rPr>
          <w:color w:val="auto"/>
          <w:sz w:val="28"/>
          <w:szCs w:val="28"/>
        </w:rPr>
      </w:pPr>
      <w:r w:rsidRPr="003E020E">
        <w:rPr>
          <w:sz w:val="28"/>
          <w:szCs w:val="28"/>
        </w:rPr>
        <w:t xml:space="preserve">При проведении испытаний </w:t>
      </w:r>
      <w:r w:rsidRPr="00756BDD">
        <w:rPr>
          <w:sz w:val="28"/>
          <w:szCs w:val="28"/>
        </w:rPr>
        <w:t>на устойчивость к воздействию влаги и температуры</w:t>
      </w:r>
      <w:r>
        <w:rPr>
          <w:sz w:val="28"/>
          <w:szCs w:val="28"/>
        </w:rPr>
        <w:t xml:space="preserve"> </w:t>
      </w:r>
      <w:r w:rsidRPr="00756BDD">
        <w:rPr>
          <w:sz w:val="28"/>
          <w:szCs w:val="28"/>
        </w:rPr>
        <w:t>в циклическом режиме</w:t>
      </w:r>
      <w:r w:rsidRPr="003E020E">
        <w:rPr>
          <w:sz w:val="28"/>
          <w:szCs w:val="28"/>
        </w:rPr>
        <w:t xml:space="preserve"> в соответствии с </w:t>
      </w:r>
      <w:r>
        <w:rPr>
          <w:sz w:val="28"/>
          <w:szCs w:val="28"/>
        </w:rPr>
        <w:t xml:space="preserve">пунктом </w:t>
      </w:r>
      <w:r w:rsidRPr="003E020E">
        <w:rPr>
          <w:sz w:val="28"/>
          <w:szCs w:val="28"/>
        </w:rPr>
        <w:t xml:space="preserve">6.4.4, </w:t>
      </w:r>
      <w:r w:rsidRPr="000B6E21">
        <w:rPr>
          <w:sz w:val="28"/>
          <w:szCs w:val="28"/>
        </w:rPr>
        <w:t>литий-ионная аккумуляторная система не должна демонстрировать</w:t>
      </w:r>
      <w:r>
        <w:rPr>
          <w:sz w:val="28"/>
          <w:szCs w:val="28"/>
        </w:rPr>
        <w:t xml:space="preserve"> </w:t>
      </w:r>
      <w:r w:rsidRPr="000B6E21">
        <w:rPr>
          <w:sz w:val="28"/>
          <w:szCs w:val="28"/>
        </w:rPr>
        <w:t>признаки</w:t>
      </w:r>
      <w:r>
        <w:rPr>
          <w:sz w:val="28"/>
          <w:szCs w:val="28"/>
        </w:rPr>
        <w:t xml:space="preserve"> </w:t>
      </w:r>
      <w:r w:rsidRPr="000B6E21">
        <w:rPr>
          <w:sz w:val="28"/>
          <w:szCs w:val="28"/>
        </w:rPr>
        <w:t>утечк</w:t>
      </w:r>
      <w:r>
        <w:rPr>
          <w:sz w:val="28"/>
          <w:szCs w:val="28"/>
        </w:rPr>
        <w:t>и</w:t>
      </w:r>
      <w:r w:rsidRPr="003E020E">
        <w:rPr>
          <w:sz w:val="28"/>
          <w:szCs w:val="28"/>
        </w:rPr>
        <w:t>,</w:t>
      </w:r>
      <w:r>
        <w:rPr>
          <w:sz w:val="28"/>
          <w:szCs w:val="28"/>
        </w:rPr>
        <w:t xml:space="preserve"> </w:t>
      </w:r>
      <w:r w:rsidRPr="000B6E21">
        <w:rPr>
          <w:sz w:val="28"/>
          <w:szCs w:val="28"/>
        </w:rPr>
        <w:t>разрушени</w:t>
      </w:r>
      <w:r>
        <w:rPr>
          <w:sz w:val="28"/>
          <w:szCs w:val="28"/>
        </w:rPr>
        <w:t>я</w:t>
      </w:r>
      <w:r w:rsidRPr="000B6E21">
        <w:rPr>
          <w:sz w:val="28"/>
          <w:szCs w:val="28"/>
        </w:rPr>
        <w:t xml:space="preserve"> корпуса</w:t>
      </w:r>
      <w:r w:rsidRPr="003E020E">
        <w:rPr>
          <w:sz w:val="28"/>
          <w:szCs w:val="28"/>
        </w:rPr>
        <w:t xml:space="preserve">, </w:t>
      </w:r>
      <w:r w:rsidRPr="000B6E21">
        <w:rPr>
          <w:sz w:val="28"/>
          <w:szCs w:val="28"/>
        </w:rPr>
        <w:t>возгорани</w:t>
      </w:r>
      <w:r>
        <w:rPr>
          <w:sz w:val="28"/>
          <w:szCs w:val="28"/>
        </w:rPr>
        <w:t>я</w:t>
      </w:r>
      <w:r w:rsidRPr="000B6E21">
        <w:rPr>
          <w:sz w:val="28"/>
          <w:szCs w:val="28"/>
        </w:rPr>
        <w:t xml:space="preserve"> или взрыв</w:t>
      </w:r>
      <w:r>
        <w:rPr>
          <w:sz w:val="28"/>
          <w:szCs w:val="28"/>
        </w:rPr>
        <w:t>а</w:t>
      </w:r>
      <w:r w:rsidRPr="003E020E">
        <w:rPr>
          <w:sz w:val="28"/>
          <w:szCs w:val="28"/>
        </w:rPr>
        <w:t xml:space="preserve">. </w:t>
      </w:r>
      <w:r w:rsidRPr="00FB2067">
        <w:rPr>
          <w:sz w:val="28"/>
          <w:szCs w:val="28"/>
        </w:rPr>
        <w:t>Сопротивление изоляции в течение</w:t>
      </w:r>
      <w:r>
        <w:rPr>
          <w:sz w:val="28"/>
          <w:szCs w:val="28"/>
        </w:rPr>
        <w:t xml:space="preserve"> </w:t>
      </w:r>
      <w:r w:rsidRPr="00FB2067">
        <w:rPr>
          <w:sz w:val="28"/>
          <w:szCs w:val="28"/>
        </w:rPr>
        <w:t>30</w:t>
      </w:r>
      <w:r>
        <w:rPr>
          <w:sz w:val="28"/>
          <w:szCs w:val="28"/>
        </w:rPr>
        <w:t xml:space="preserve"> </w:t>
      </w:r>
      <w:r w:rsidRPr="00FB2067">
        <w:rPr>
          <w:sz w:val="28"/>
          <w:szCs w:val="28"/>
        </w:rPr>
        <w:t>минут</w:t>
      </w:r>
      <w:r>
        <w:rPr>
          <w:sz w:val="28"/>
          <w:szCs w:val="28"/>
        </w:rPr>
        <w:t xml:space="preserve"> </w:t>
      </w:r>
      <w:r w:rsidRPr="00FB2067">
        <w:rPr>
          <w:sz w:val="28"/>
          <w:szCs w:val="28"/>
        </w:rPr>
        <w:t>после завершения испытания должно быть не менее</w:t>
      </w:r>
      <w:r>
        <w:rPr>
          <w:sz w:val="28"/>
          <w:szCs w:val="28"/>
        </w:rPr>
        <w:t xml:space="preserve"> </w:t>
      </w:r>
      <w:r w:rsidRPr="00FB2067">
        <w:rPr>
          <w:sz w:val="28"/>
          <w:szCs w:val="28"/>
        </w:rPr>
        <w:t>100 Ом/В</w:t>
      </w:r>
      <w:r>
        <w:rPr>
          <w:sz w:val="28"/>
          <w:szCs w:val="28"/>
        </w:rPr>
        <w:t xml:space="preserve"> </w:t>
      </w:r>
      <w:r w:rsidRPr="00FB2067">
        <w:rPr>
          <w:sz w:val="28"/>
          <w:szCs w:val="28"/>
        </w:rPr>
        <w:t>или соответствовать значению, указанному в технических условиях транспортного средства</w:t>
      </w:r>
      <w:r w:rsidR="00D54D89" w:rsidRPr="00D54D89">
        <w:rPr>
          <w:color w:val="auto"/>
          <w:sz w:val="28"/>
          <w:szCs w:val="28"/>
        </w:rPr>
        <w:t>.</w:t>
      </w:r>
    </w:p>
    <w:p w14:paraId="6C761129" w14:textId="77777777" w:rsidR="00DE366B" w:rsidRPr="00DA028F" w:rsidRDefault="00DE366B" w:rsidP="00DE366B">
      <w:pPr>
        <w:pStyle w:val="aff8"/>
        <w:spacing w:before="0" w:beforeAutospacing="0" w:after="0" w:afterAutospacing="0"/>
        <w:ind w:firstLineChars="202" w:firstLine="566"/>
        <w:jc w:val="both"/>
        <w:rPr>
          <w:sz w:val="28"/>
          <w:szCs w:val="28"/>
        </w:rPr>
      </w:pPr>
      <w:r>
        <w:rPr>
          <w:sz w:val="28"/>
          <w:szCs w:val="28"/>
        </w:rPr>
        <w:t>5.2</w:t>
      </w:r>
      <w:r w:rsidR="00D54D89" w:rsidRPr="00D54D89">
        <w:rPr>
          <w:sz w:val="28"/>
          <w:szCs w:val="28"/>
        </w:rPr>
        <w:t xml:space="preserve">.5 </w:t>
      </w:r>
      <w:r w:rsidRPr="00DA028F">
        <w:rPr>
          <w:sz w:val="28"/>
          <w:szCs w:val="28"/>
        </w:rPr>
        <w:t>Воздействие открытого пламени</w:t>
      </w:r>
      <w:r>
        <w:rPr>
          <w:sz w:val="28"/>
          <w:szCs w:val="28"/>
        </w:rPr>
        <w:t>.</w:t>
      </w:r>
    </w:p>
    <w:p w14:paraId="40EDD0CD" w14:textId="087D35A1" w:rsidR="00D54D89" w:rsidRDefault="00DE366B" w:rsidP="00DE366B">
      <w:pPr>
        <w:pStyle w:val="pj"/>
        <w:ind w:right="-2" w:firstLine="567"/>
        <w:rPr>
          <w:sz w:val="28"/>
          <w:szCs w:val="28"/>
        </w:rPr>
      </w:pPr>
      <w:r w:rsidRPr="003E020E">
        <w:rPr>
          <w:sz w:val="28"/>
          <w:szCs w:val="28"/>
        </w:rPr>
        <w:t xml:space="preserve">При проведении испытания на </w:t>
      </w:r>
      <w:r w:rsidRPr="004661B2">
        <w:rPr>
          <w:sz w:val="28"/>
          <w:szCs w:val="28"/>
        </w:rPr>
        <w:t>воздействие открытого пламени</w:t>
      </w:r>
      <w:r w:rsidRPr="003E020E">
        <w:rPr>
          <w:sz w:val="28"/>
          <w:szCs w:val="28"/>
        </w:rPr>
        <w:t xml:space="preserve"> в соответствии с</w:t>
      </w:r>
      <w:r>
        <w:rPr>
          <w:sz w:val="28"/>
          <w:szCs w:val="28"/>
        </w:rPr>
        <w:t xml:space="preserve"> пунктом</w:t>
      </w:r>
      <w:r w:rsidRPr="003E020E">
        <w:rPr>
          <w:sz w:val="28"/>
          <w:szCs w:val="28"/>
        </w:rPr>
        <w:t xml:space="preserve"> 6.4.5 испытуемый объект не должен взорваться. </w:t>
      </w:r>
      <w:r>
        <w:rPr>
          <w:sz w:val="28"/>
          <w:szCs w:val="28"/>
        </w:rPr>
        <w:t>В случае возгорания пламя</w:t>
      </w:r>
      <w:r w:rsidRPr="009039EE">
        <w:rPr>
          <w:sz w:val="28"/>
          <w:szCs w:val="28"/>
        </w:rPr>
        <w:t xml:space="preserve"> должно самопроизвольно погаснуть в течение 2 минут после прекращения воздействия огня</w:t>
      </w:r>
      <w:r w:rsidR="00D54D89" w:rsidRPr="00D54D89">
        <w:rPr>
          <w:sz w:val="28"/>
          <w:szCs w:val="28"/>
        </w:rPr>
        <w:t>.</w:t>
      </w:r>
    </w:p>
    <w:p w14:paraId="2D57C7CF" w14:textId="77777777" w:rsidR="00DE366B" w:rsidRPr="003E020E" w:rsidRDefault="00DE366B" w:rsidP="00DE366B">
      <w:pPr>
        <w:tabs>
          <w:tab w:val="left" w:pos="945"/>
          <w:tab w:val="left" w:pos="1984"/>
        </w:tabs>
        <w:ind w:firstLineChars="202" w:firstLine="566"/>
        <w:rPr>
          <w:sz w:val="28"/>
          <w:szCs w:val="28"/>
        </w:rPr>
      </w:pPr>
      <w:r>
        <w:rPr>
          <w:sz w:val="28"/>
          <w:szCs w:val="28"/>
        </w:rPr>
        <w:t>5.2.6 Испытания в с</w:t>
      </w:r>
      <w:r w:rsidRPr="003E020E">
        <w:rPr>
          <w:sz w:val="28"/>
          <w:szCs w:val="28"/>
        </w:rPr>
        <w:t>олево</w:t>
      </w:r>
      <w:r>
        <w:rPr>
          <w:sz w:val="28"/>
          <w:szCs w:val="28"/>
        </w:rPr>
        <w:t>м</w:t>
      </w:r>
      <w:r w:rsidRPr="003E020E">
        <w:rPr>
          <w:sz w:val="28"/>
          <w:szCs w:val="28"/>
        </w:rPr>
        <w:t xml:space="preserve"> туман</w:t>
      </w:r>
      <w:r>
        <w:rPr>
          <w:sz w:val="28"/>
          <w:szCs w:val="28"/>
        </w:rPr>
        <w:t>е.</w:t>
      </w:r>
    </w:p>
    <w:p w14:paraId="54F56675" w14:textId="111A4EF1" w:rsidR="00DE366B" w:rsidRDefault="00DE366B" w:rsidP="00DE366B">
      <w:pPr>
        <w:pStyle w:val="pj"/>
        <w:ind w:right="-2" w:firstLine="567"/>
        <w:rPr>
          <w:sz w:val="28"/>
          <w:szCs w:val="28"/>
        </w:rPr>
      </w:pPr>
      <w:r w:rsidRPr="003E020E">
        <w:rPr>
          <w:sz w:val="28"/>
          <w:szCs w:val="28"/>
        </w:rPr>
        <w:t xml:space="preserve">При проведении </w:t>
      </w:r>
      <w:r w:rsidRPr="009039EE">
        <w:rPr>
          <w:sz w:val="28"/>
          <w:szCs w:val="28"/>
        </w:rPr>
        <w:t>испытани</w:t>
      </w:r>
      <w:r>
        <w:rPr>
          <w:sz w:val="28"/>
          <w:szCs w:val="28"/>
        </w:rPr>
        <w:t>я</w:t>
      </w:r>
      <w:r w:rsidRPr="009039EE">
        <w:rPr>
          <w:sz w:val="28"/>
          <w:szCs w:val="28"/>
        </w:rPr>
        <w:t xml:space="preserve"> на коррозионную стойкость в условиях агрессивной солевой среды</w:t>
      </w:r>
      <w:r>
        <w:rPr>
          <w:sz w:val="28"/>
          <w:szCs w:val="28"/>
        </w:rPr>
        <w:t xml:space="preserve"> </w:t>
      </w:r>
      <w:r w:rsidRPr="003E020E">
        <w:rPr>
          <w:sz w:val="28"/>
          <w:szCs w:val="28"/>
        </w:rPr>
        <w:t xml:space="preserve">в соответствии с </w:t>
      </w:r>
      <w:r>
        <w:rPr>
          <w:sz w:val="28"/>
          <w:szCs w:val="28"/>
        </w:rPr>
        <w:t xml:space="preserve">пунктом </w:t>
      </w:r>
      <w:r w:rsidRPr="003E020E">
        <w:rPr>
          <w:sz w:val="28"/>
          <w:szCs w:val="28"/>
        </w:rPr>
        <w:t>6.4.6, испытуемый объект не</w:t>
      </w:r>
      <w:r>
        <w:rPr>
          <w:sz w:val="28"/>
          <w:szCs w:val="28"/>
        </w:rPr>
        <w:t xml:space="preserve"> должен иметь признаков </w:t>
      </w:r>
      <w:r w:rsidRPr="003E020E">
        <w:rPr>
          <w:sz w:val="28"/>
          <w:szCs w:val="28"/>
        </w:rPr>
        <w:t>ржавчин</w:t>
      </w:r>
      <w:r>
        <w:rPr>
          <w:sz w:val="28"/>
          <w:szCs w:val="28"/>
        </w:rPr>
        <w:t>ы</w:t>
      </w:r>
      <w:r w:rsidRPr="003E020E">
        <w:rPr>
          <w:sz w:val="28"/>
          <w:szCs w:val="28"/>
        </w:rPr>
        <w:t>, утечки,</w:t>
      </w:r>
      <w:r w:rsidRPr="009039EE">
        <w:rPr>
          <w:sz w:val="28"/>
          <w:szCs w:val="28"/>
        </w:rPr>
        <w:t xml:space="preserve"> </w:t>
      </w:r>
      <w:r>
        <w:rPr>
          <w:sz w:val="28"/>
          <w:szCs w:val="28"/>
        </w:rPr>
        <w:t>не должно произойти</w:t>
      </w:r>
      <w:r w:rsidRPr="003E020E">
        <w:rPr>
          <w:sz w:val="28"/>
          <w:szCs w:val="28"/>
        </w:rPr>
        <w:t xml:space="preserve"> разрыва корпуса, </w:t>
      </w:r>
      <w:r>
        <w:rPr>
          <w:sz w:val="28"/>
          <w:szCs w:val="28"/>
        </w:rPr>
        <w:t>возгорания</w:t>
      </w:r>
      <w:r w:rsidRPr="003E020E">
        <w:rPr>
          <w:sz w:val="28"/>
          <w:szCs w:val="28"/>
        </w:rPr>
        <w:t xml:space="preserve"> </w:t>
      </w:r>
      <w:r w:rsidRPr="00FB2067">
        <w:rPr>
          <w:sz w:val="28"/>
          <w:szCs w:val="28"/>
        </w:rPr>
        <w:t>или взрыва</w:t>
      </w:r>
      <w:r>
        <w:rPr>
          <w:sz w:val="28"/>
          <w:szCs w:val="28"/>
        </w:rPr>
        <w:t>.</w:t>
      </w:r>
    </w:p>
    <w:p w14:paraId="46486FE1" w14:textId="77777777" w:rsidR="00DE366B" w:rsidRPr="00DE366B" w:rsidRDefault="00DE366B" w:rsidP="00DE366B">
      <w:pPr>
        <w:pStyle w:val="pj"/>
        <w:ind w:right="-2" w:firstLine="567"/>
        <w:rPr>
          <w:sz w:val="28"/>
          <w:szCs w:val="28"/>
        </w:rPr>
      </w:pPr>
      <w:r w:rsidRPr="00DE366B">
        <w:rPr>
          <w:sz w:val="28"/>
          <w:szCs w:val="28"/>
        </w:rPr>
        <w:t>5.2.7 Большая высота над уровнем моря.</w:t>
      </w:r>
    </w:p>
    <w:p w14:paraId="63F8EA6B" w14:textId="77777777" w:rsidR="00DE366B" w:rsidRPr="00DE366B" w:rsidRDefault="00DE366B" w:rsidP="00DE366B">
      <w:pPr>
        <w:pStyle w:val="pj"/>
        <w:ind w:right="-2" w:firstLine="567"/>
        <w:rPr>
          <w:sz w:val="28"/>
          <w:szCs w:val="28"/>
        </w:rPr>
      </w:pPr>
      <w:r w:rsidRPr="00DE366B">
        <w:rPr>
          <w:sz w:val="28"/>
          <w:szCs w:val="28"/>
        </w:rPr>
        <w:t xml:space="preserve">При испытании с имитацией большой высоты над уровнем моря в соответствии с пунктом 6.4.7 у испытуемого объекта не должно происходить резких изменений тока разрядки, аномального напряжения, утечки, разрыва оболочки, возгорания или взрыва. Сопротивление изоляции испытуемого </w:t>
      </w:r>
      <w:r w:rsidRPr="00DE366B">
        <w:rPr>
          <w:sz w:val="28"/>
          <w:szCs w:val="28"/>
        </w:rPr>
        <w:lastRenderedPageBreak/>
        <w:t>объекта после испытания должно быть не менее 100 Ом/В или соответствовать значению, указанному в технических условиях на подвижной состав.</w:t>
      </w:r>
    </w:p>
    <w:p w14:paraId="5F460959" w14:textId="77777777" w:rsidR="00DE366B" w:rsidRPr="00DE366B" w:rsidRDefault="00DE366B" w:rsidP="00DE366B">
      <w:pPr>
        <w:pStyle w:val="pj"/>
        <w:ind w:right="-2" w:firstLine="567"/>
        <w:rPr>
          <w:sz w:val="28"/>
          <w:szCs w:val="28"/>
        </w:rPr>
      </w:pPr>
      <w:r w:rsidRPr="00DE366B">
        <w:rPr>
          <w:sz w:val="28"/>
          <w:szCs w:val="28"/>
        </w:rPr>
        <w:t>5.2.8 Защита от перегрева.</w:t>
      </w:r>
    </w:p>
    <w:p w14:paraId="1CE18C8D" w14:textId="77777777" w:rsidR="00DE366B" w:rsidRPr="00DE366B" w:rsidRDefault="00DE366B" w:rsidP="00DE366B">
      <w:pPr>
        <w:pStyle w:val="pj"/>
        <w:ind w:right="-2" w:firstLine="567"/>
        <w:rPr>
          <w:sz w:val="28"/>
          <w:szCs w:val="28"/>
        </w:rPr>
      </w:pPr>
      <w:r w:rsidRPr="00DE366B">
        <w:rPr>
          <w:sz w:val="28"/>
          <w:szCs w:val="28"/>
        </w:rPr>
        <w:t>Литий-ионная аккумуляторная система должна быть оснащена функцией защиты от перегрева.</w:t>
      </w:r>
    </w:p>
    <w:p w14:paraId="13D9C24F" w14:textId="77777777" w:rsidR="00DE366B" w:rsidRPr="00DE366B" w:rsidRDefault="00DE366B" w:rsidP="00DE366B">
      <w:pPr>
        <w:pStyle w:val="pj"/>
        <w:ind w:right="-2" w:firstLine="567"/>
        <w:rPr>
          <w:sz w:val="28"/>
          <w:szCs w:val="28"/>
        </w:rPr>
      </w:pPr>
      <w:r w:rsidRPr="00DE366B">
        <w:rPr>
          <w:sz w:val="28"/>
          <w:szCs w:val="28"/>
        </w:rPr>
        <w:t>При проведении испытания в соответствии с пунктом 6.4.8, система управления аккумулятором должна выполнять соответствующие действия по защите и передавать информацию о неисправности на дисплей. Испытуемый объект не должен иметь признаков утечки, не должно произойти разрыва корпуса, возгорания или взрыва. Сопротивление изоляции аккумулятора и корпуса после испытания должно быть не менее 100 Ом/В или соответствовать значению, указанному в технических условиях на подвижной состав.</w:t>
      </w:r>
    </w:p>
    <w:p w14:paraId="2400164F" w14:textId="77777777" w:rsidR="00DE366B" w:rsidRPr="00DE366B" w:rsidRDefault="00DE366B" w:rsidP="00DE366B">
      <w:pPr>
        <w:pStyle w:val="pj"/>
        <w:ind w:right="-2" w:firstLine="567"/>
        <w:rPr>
          <w:sz w:val="28"/>
          <w:szCs w:val="28"/>
        </w:rPr>
      </w:pPr>
      <w:r w:rsidRPr="00DE366B">
        <w:rPr>
          <w:sz w:val="28"/>
          <w:szCs w:val="28"/>
        </w:rPr>
        <w:t>5.2.9 Защита от перезаряда.</w:t>
      </w:r>
    </w:p>
    <w:p w14:paraId="3264A4B9" w14:textId="77777777" w:rsidR="00DE366B" w:rsidRPr="00DE366B" w:rsidRDefault="00DE366B" w:rsidP="00DE366B">
      <w:pPr>
        <w:pStyle w:val="pj"/>
        <w:ind w:right="-2" w:firstLine="567"/>
        <w:rPr>
          <w:sz w:val="28"/>
          <w:szCs w:val="28"/>
        </w:rPr>
      </w:pPr>
      <w:r w:rsidRPr="00DE366B">
        <w:rPr>
          <w:sz w:val="28"/>
          <w:szCs w:val="28"/>
        </w:rPr>
        <w:t>Система должна иметь функцию защиты от перезаряда. При испытании в соответствии с пунктом 6.4.9, система управления должна выполнять соответствующие защитные действия и передавать информацию о неисправности на дисплей. Испытуемый объект не должен иметь признаков утечки, не должно произойти разрыва корпуса, возгорания или взрыва. Сопротивление изоляции аккумулятора и корпуса после испытания должно быть не менее 100 Ом/В или соответствовать значению, указанному в технических условиях на подвижной состав.</w:t>
      </w:r>
    </w:p>
    <w:p w14:paraId="5A1026BF" w14:textId="77777777" w:rsidR="00DE366B" w:rsidRPr="00DE366B" w:rsidRDefault="00DE366B" w:rsidP="00DE366B">
      <w:pPr>
        <w:pStyle w:val="pj"/>
        <w:ind w:right="-2" w:firstLine="567"/>
        <w:rPr>
          <w:sz w:val="28"/>
          <w:szCs w:val="28"/>
        </w:rPr>
      </w:pPr>
      <w:r w:rsidRPr="00DE366B">
        <w:rPr>
          <w:sz w:val="28"/>
          <w:szCs w:val="28"/>
        </w:rPr>
        <w:t xml:space="preserve">5.2.10 Защита от </w:t>
      </w:r>
      <w:proofErr w:type="spellStart"/>
      <w:r w:rsidRPr="00DE366B">
        <w:rPr>
          <w:sz w:val="28"/>
          <w:szCs w:val="28"/>
        </w:rPr>
        <w:t>переразряда</w:t>
      </w:r>
      <w:proofErr w:type="spellEnd"/>
      <w:r w:rsidRPr="00DE366B">
        <w:rPr>
          <w:sz w:val="28"/>
          <w:szCs w:val="28"/>
        </w:rPr>
        <w:t>.</w:t>
      </w:r>
    </w:p>
    <w:p w14:paraId="38AB498D" w14:textId="77777777" w:rsidR="00DE366B" w:rsidRPr="00DE366B" w:rsidRDefault="00DE366B" w:rsidP="00DE366B">
      <w:pPr>
        <w:pStyle w:val="pj"/>
        <w:ind w:right="-2" w:firstLine="567"/>
        <w:rPr>
          <w:sz w:val="28"/>
          <w:szCs w:val="28"/>
        </w:rPr>
      </w:pPr>
      <w:r w:rsidRPr="00DE366B">
        <w:rPr>
          <w:sz w:val="28"/>
          <w:szCs w:val="28"/>
        </w:rPr>
        <w:t xml:space="preserve">Система должна иметь функцию защиты от </w:t>
      </w:r>
      <w:proofErr w:type="spellStart"/>
      <w:r w:rsidRPr="00DE366B">
        <w:rPr>
          <w:sz w:val="28"/>
          <w:szCs w:val="28"/>
        </w:rPr>
        <w:t>переразряда</w:t>
      </w:r>
      <w:proofErr w:type="spellEnd"/>
      <w:r w:rsidRPr="00DE366B">
        <w:rPr>
          <w:sz w:val="28"/>
          <w:szCs w:val="28"/>
        </w:rPr>
        <w:t>. При испытании в соответствии с пунктом 6.4.10 система управления должна выполнять соответствующие защитные действия и передавать информацию о неисправности на дисплей. Испытуемый не должен иметь признаков утечки, не должно произойти разрыва корпуса, возгорания или взрыва. Сопротивление изоляции аккумулятора и корпуса после испытания должно быть не менее 100 Ом/В или соответствовать значению, указанному в технических условиях на подвижной состав.</w:t>
      </w:r>
    </w:p>
    <w:p w14:paraId="1E3169BC" w14:textId="77777777" w:rsidR="00DE366B" w:rsidRPr="00DE366B" w:rsidRDefault="00DE366B" w:rsidP="00DE366B">
      <w:pPr>
        <w:pStyle w:val="pj"/>
        <w:ind w:right="-2" w:firstLine="567"/>
        <w:rPr>
          <w:sz w:val="28"/>
          <w:szCs w:val="28"/>
        </w:rPr>
      </w:pPr>
      <w:r w:rsidRPr="00DE366B">
        <w:rPr>
          <w:sz w:val="28"/>
          <w:szCs w:val="28"/>
        </w:rPr>
        <w:t>5.2.11 Защита от перегрузки по току.</w:t>
      </w:r>
    </w:p>
    <w:p w14:paraId="68B21E05" w14:textId="77777777" w:rsidR="00DE366B" w:rsidRPr="00DE366B" w:rsidRDefault="00DE366B" w:rsidP="00DE366B">
      <w:pPr>
        <w:pStyle w:val="pj"/>
        <w:ind w:right="-2" w:firstLine="567"/>
        <w:rPr>
          <w:sz w:val="28"/>
          <w:szCs w:val="28"/>
        </w:rPr>
      </w:pPr>
      <w:r w:rsidRPr="00DE366B">
        <w:rPr>
          <w:sz w:val="28"/>
          <w:szCs w:val="28"/>
        </w:rPr>
        <w:t>Система должна иметь функцию защиты от перегрузки по току. При испытании защиты в соответствии с пунктом 6.4.11, система управления аккумулятора должна выполнять соответствующие действия по защите и отправлять соответствующую информацию о неисправности на дисплей для отображения. Испытуемый объект не должен иметь признаков утечки, не должно произойти разрыва корпуса, возгорания или взрыва. Значение сопротивления изоляции после испытания должно быть не менее 100 Ом/В или соответствовать значению, указанному в технических условиях на подвижной состав.</w:t>
      </w:r>
    </w:p>
    <w:p w14:paraId="1436A606" w14:textId="77777777" w:rsidR="00DE366B" w:rsidRPr="00DE366B" w:rsidRDefault="00DE366B" w:rsidP="00DE366B">
      <w:pPr>
        <w:pStyle w:val="pj"/>
        <w:ind w:right="-2" w:firstLine="567"/>
        <w:rPr>
          <w:sz w:val="28"/>
          <w:szCs w:val="28"/>
        </w:rPr>
      </w:pPr>
      <w:r w:rsidRPr="00DE366B">
        <w:rPr>
          <w:sz w:val="28"/>
          <w:szCs w:val="28"/>
        </w:rPr>
        <w:t>5.2.12 Защита от короткого замыкания.</w:t>
      </w:r>
    </w:p>
    <w:p w14:paraId="0F8BDF7E" w14:textId="77777777" w:rsidR="00DE366B" w:rsidRPr="00DE366B" w:rsidRDefault="00DE366B" w:rsidP="00DE366B">
      <w:pPr>
        <w:pStyle w:val="pj"/>
        <w:ind w:right="-2" w:firstLine="567"/>
        <w:rPr>
          <w:sz w:val="28"/>
          <w:szCs w:val="28"/>
        </w:rPr>
      </w:pPr>
      <w:r w:rsidRPr="00DE366B">
        <w:rPr>
          <w:sz w:val="28"/>
          <w:szCs w:val="28"/>
        </w:rPr>
        <w:t xml:space="preserve">Система должна иметь функцию защиты от короткого замыкания. При испытании защиты в соответствии с пунктом 6.4.12 испытуемый объект не </w:t>
      </w:r>
      <w:r w:rsidRPr="00DE366B">
        <w:rPr>
          <w:sz w:val="28"/>
          <w:szCs w:val="28"/>
        </w:rPr>
        <w:lastRenderedPageBreak/>
        <w:t>должен иметь признаков утечки, не должно произойти разрыва корпуса, возгорания или взрыва. Сопротивление изоляции аккумулятора и корпуса после испытания должно быть не менее 100 Ом/В или соответствовать значению, указанному в технических условиях на подвижной состав.</w:t>
      </w:r>
    </w:p>
    <w:p w14:paraId="040997CE" w14:textId="77777777" w:rsidR="00DE366B" w:rsidRPr="00DE366B" w:rsidRDefault="00DE366B" w:rsidP="00DE366B">
      <w:pPr>
        <w:pStyle w:val="pj"/>
        <w:ind w:right="-2" w:firstLine="567"/>
        <w:rPr>
          <w:sz w:val="28"/>
          <w:szCs w:val="28"/>
        </w:rPr>
      </w:pPr>
      <w:r w:rsidRPr="00DE366B">
        <w:rPr>
          <w:sz w:val="28"/>
          <w:szCs w:val="28"/>
        </w:rPr>
        <w:t>5.2.13 Короткое замыкание.</w:t>
      </w:r>
    </w:p>
    <w:p w14:paraId="7F1161B2" w14:textId="77777777" w:rsidR="00DE366B" w:rsidRPr="00DE366B" w:rsidRDefault="00DE366B" w:rsidP="00DE366B">
      <w:pPr>
        <w:pStyle w:val="pj"/>
        <w:ind w:right="-2" w:firstLine="567"/>
        <w:rPr>
          <w:sz w:val="28"/>
          <w:szCs w:val="28"/>
        </w:rPr>
      </w:pPr>
      <w:r w:rsidRPr="00DE366B">
        <w:rPr>
          <w:sz w:val="28"/>
          <w:szCs w:val="28"/>
        </w:rPr>
        <w:t>При проведении испытания функции защиты от короткого замыкания в соответствии с пунктом 6.4.13, испытуемый объект не должен загореться или взорваться.</w:t>
      </w:r>
    </w:p>
    <w:p w14:paraId="58DDDBC7" w14:textId="77777777" w:rsidR="00DE366B" w:rsidRPr="00DE366B" w:rsidRDefault="00DE366B" w:rsidP="00DE366B">
      <w:pPr>
        <w:pStyle w:val="pj"/>
        <w:ind w:right="-2" w:firstLine="567"/>
        <w:rPr>
          <w:sz w:val="28"/>
          <w:szCs w:val="28"/>
        </w:rPr>
      </w:pPr>
      <w:r w:rsidRPr="00DE366B">
        <w:rPr>
          <w:sz w:val="28"/>
          <w:szCs w:val="28"/>
        </w:rPr>
        <w:t>5.2.14 Термодиффузия (тепловая диффузия).</w:t>
      </w:r>
    </w:p>
    <w:p w14:paraId="465AA5B9" w14:textId="524553B5" w:rsidR="00DE366B" w:rsidRPr="00D54D89" w:rsidRDefault="00DE366B" w:rsidP="00DE366B">
      <w:pPr>
        <w:pStyle w:val="pj"/>
        <w:ind w:right="-2" w:firstLine="567"/>
        <w:rPr>
          <w:sz w:val="28"/>
          <w:szCs w:val="28"/>
        </w:rPr>
      </w:pPr>
      <w:r w:rsidRPr="00DE366B">
        <w:rPr>
          <w:sz w:val="28"/>
          <w:szCs w:val="28"/>
        </w:rPr>
        <w:t>При проведении испытания на тепловую диффузию в соответствии с пунктом 6.4.14 при тепловом разгоне в инициирующем объекте испытуемый объект не должен возгореться или взорваться</w:t>
      </w:r>
    </w:p>
    <w:p w14:paraId="45027021" w14:textId="77777777" w:rsidR="00D54D89" w:rsidRDefault="00D54D89" w:rsidP="006D62CA">
      <w:pPr>
        <w:pStyle w:val="afff2"/>
        <w:ind w:firstLineChars="0" w:firstLine="0"/>
        <w:rPr>
          <w:rFonts w:ascii="Times New Roman"/>
          <w:bCs/>
          <w:kern w:val="0"/>
          <w:sz w:val="28"/>
          <w:szCs w:val="28"/>
          <w:lang w:eastAsia="ru-RU"/>
        </w:rPr>
      </w:pPr>
    </w:p>
    <w:p w14:paraId="4C588703" w14:textId="73FFE7B8" w:rsidR="00E567B5" w:rsidRPr="00D54D89" w:rsidRDefault="00E567B5" w:rsidP="00E567B5">
      <w:pPr>
        <w:pStyle w:val="pc"/>
        <w:tabs>
          <w:tab w:val="left" w:pos="9498"/>
        </w:tabs>
        <w:ind w:firstLine="567"/>
        <w:jc w:val="left"/>
        <w:rPr>
          <w:b/>
          <w:bCs/>
          <w:sz w:val="28"/>
          <w:szCs w:val="28"/>
        </w:rPr>
      </w:pPr>
      <w:r>
        <w:rPr>
          <w:rStyle w:val="s1"/>
          <w:b/>
          <w:bCs/>
          <w:sz w:val="28"/>
          <w:szCs w:val="28"/>
        </w:rPr>
        <w:t>5.3</w:t>
      </w:r>
      <w:r w:rsidRPr="00D54D89">
        <w:rPr>
          <w:rStyle w:val="s1"/>
          <w:b/>
          <w:bCs/>
          <w:sz w:val="28"/>
          <w:szCs w:val="28"/>
        </w:rPr>
        <w:t xml:space="preserve"> </w:t>
      </w:r>
      <w:r>
        <w:rPr>
          <w:rStyle w:val="s1"/>
          <w:b/>
          <w:bCs/>
          <w:sz w:val="28"/>
          <w:szCs w:val="28"/>
        </w:rPr>
        <w:t>Требования к характеристикам</w:t>
      </w:r>
    </w:p>
    <w:p w14:paraId="7B405F7E" w14:textId="77777777" w:rsidR="00E567B5" w:rsidRPr="00D54D89" w:rsidRDefault="00E567B5" w:rsidP="00E567B5">
      <w:pPr>
        <w:pStyle w:val="afff2"/>
        <w:ind w:firstLineChars="0" w:firstLine="0"/>
        <w:rPr>
          <w:rFonts w:ascii="Times New Roman"/>
          <w:bCs/>
          <w:kern w:val="0"/>
          <w:sz w:val="28"/>
          <w:szCs w:val="28"/>
          <w:lang w:eastAsia="ru-RU"/>
        </w:rPr>
      </w:pPr>
    </w:p>
    <w:p w14:paraId="68E4150A" w14:textId="77777777" w:rsidR="00E567B5" w:rsidRPr="00E567B5" w:rsidRDefault="00E567B5" w:rsidP="00E567B5">
      <w:pPr>
        <w:pStyle w:val="afff2"/>
        <w:ind w:firstLine="560"/>
        <w:rPr>
          <w:rFonts w:ascii="Times New Roman"/>
          <w:bCs/>
          <w:kern w:val="0"/>
          <w:sz w:val="28"/>
          <w:szCs w:val="28"/>
          <w:lang w:eastAsia="ru-RU"/>
        </w:rPr>
      </w:pPr>
      <w:r w:rsidRPr="00E567B5">
        <w:rPr>
          <w:rFonts w:ascii="Times New Roman"/>
          <w:bCs/>
          <w:kern w:val="0"/>
          <w:sz w:val="28"/>
          <w:szCs w:val="28"/>
          <w:lang w:eastAsia="ru-RU"/>
        </w:rPr>
        <w:t>5.3.1 Характеристики разрядки при различных температурах и токах разрядки.</w:t>
      </w:r>
    </w:p>
    <w:p w14:paraId="11080770" w14:textId="77777777" w:rsidR="00E567B5" w:rsidRPr="00E567B5" w:rsidRDefault="00E567B5" w:rsidP="00E567B5">
      <w:pPr>
        <w:pStyle w:val="afff2"/>
        <w:ind w:firstLine="560"/>
        <w:rPr>
          <w:rFonts w:ascii="Times New Roman"/>
          <w:bCs/>
          <w:kern w:val="0"/>
          <w:sz w:val="28"/>
          <w:szCs w:val="28"/>
          <w:lang w:eastAsia="ru-RU"/>
        </w:rPr>
      </w:pPr>
      <w:r w:rsidRPr="00E567B5">
        <w:rPr>
          <w:rFonts w:ascii="Times New Roman"/>
          <w:bCs/>
          <w:kern w:val="0"/>
          <w:sz w:val="28"/>
          <w:szCs w:val="28"/>
          <w:lang w:eastAsia="ru-RU"/>
        </w:rPr>
        <w:t>При проведении испытаний по определению характеристик разрядки при различных температурах и токах разрядки в соответствии с пунктом 6.5.2, фактическая разрядная емкость аккумулятора не должна быть ниже значения, установленного производителем для соответствующих условий температуры и тока разрядки.</w:t>
      </w:r>
    </w:p>
    <w:p w14:paraId="7C120F41" w14:textId="77777777" w:rsidR="00E567B5" w:rsidRPr="00E567B5" w:rsidRDefault="00E567B5" w:rsidP="00E567B5">
      <w:pPr>
        <w:pStyle w:val="afff2"/>
        <w:ind w:firstLine="560"/>
        <w:rPr>
          <w:rFonts w:ascii="Times New Roman"/>
          <w:bCs/>
          <w:kern w:val="0"/>
          <w:sz w:val="28"/>
          <w:szCs w:val="28"/>
          <w:lang w:eastAsia="ru-RU"/>
        </w:rPr>
      </w:pPr>
      <w:r w:rsidRPr="00E567B5">
        <w:rPr>
          <w:rFonts w:ascii="Times New Roman"/>
          <w:bCs/>
          <w:kern w:val="0"/>
          <w:sz w:val="28"/>
          <w:szCs w:val="28"/>
          <w:lang w:eastAsia="ru-RU"/>
        </w:rPr>
        <w:t>5.3.2 Характеристики зарядки при различных температурах и токах зарядки.</w:t>
      </w:r>
    </w:p>
    <w:p w14:paraId="5BE019F6" w14:textId="77777777" w:rsidR="00E567B5" w:rsidRPr="00E567B5" w:rsidRDefault="00E567B5" w:rsidP="00E567B5">
      <w:pPr>
        <w:pStyle w:val="afff2"/>
        <w:ind w:firstLine="560"/>
        <w:rPr>
          <w:rFonts w:ascii="Times New Roman"/>
          <w:bCs/>
          <w:kern w:val="0"/>
          <w:sz w:val="28"/>
          <w:szCs w:val="28"/>
          <w:lang w:eastAsia="ru-RU"/>
        </w:rPr>
      </w:pPr>
      <w:r w:rsidRPr="00E567B5">
        <w:rPr>
          <w:rFonts w:ascii="Times New Roman"/>
          <w:bCs/>
          <w:kern w:val="0"/>
          <w:sz w:val="28"/>
          <w:szCs w:val="28"/>
          <w:lang w:eastAsia="ru-RU"/>
        </w:rPr>
        <w:t>При проведении испытаний характеристик зарядки при различных температурах и токах зарядки в соответствии с пунктом 6.5.3, фактическая зарядная ёмкость аккумулятора не должна быть ниже значения, установленного производителем для соответствующих условий температуры и тока зарядки.</w:t>
      </w:r>
    </w:p>
    <w:p w14:paraId="3F50DB31" w14:textId="77777777" w:rsidR="00E567B5" w:rsidRPr="00E567B5" w:rsidRDefault="00E567B5" w:rsidP="00E567B5">
      <w:pPr>
        <w:pStyle w:val="afff2"/>
        <w:ind w:firstLine="560"/>
        <w:rPr>
          <w:rFonts w:ascii="Times New Roman"/>
          <w:bCs/>
          <w:kern w:val="0"/>
          <w:sz w:val="28"/>
          <w:szCs w:val="28"/>
          <w:lang w:eastAsia="ru-RU"/>
        </w:rPr>
      </w:pPr>
      <w:r w:rsidRPr="00E567B5">
        <w:rPr>
          <w:rFonts w:ascii="Times New Roman"/>
          <w:bCs/>
          <w:kern w:val="0"/>
          <w:sz w:val="28"/>
          <w:szCs w:val="28"/>
          <w:lang w:eastAsia="ru-RU"/>
        </w:rPr>
        <w:t>5.3.3 Повышение температуры и распределение температурного поля в характерных условиях работы.</w:t>
      </w:r>
    </w:p>
    <w:p w14:paraId="1BF5C510" w14:textId="77777777" w:rsidR="00E567B5" w:rsidRPr="00E567B5" w:rsidRDefault="00E567B5" w:rsidP="00E567B5">
      <w:pPr>
        <w:pStyle w:val="afff2"/>
        <w:ind w:firstLine="560"/>
        <w:rPr>
          <w:rFonts w:ascii="Times New Roman"/>
          <w:bCs/>
          <w:kern w:val="0"/>
          <w:sz w:val="28"/>
          <w:szCs w:val="28"/>
          <w:lang w:eastAsia="ru-RU"/>
        </w:rPr>
      </w:pPr>
      <w:r w:rsidRPr="00E567B5">
        <w:rPr>
          <w:rFonts w:ascii="Times New Roman"/>
          <w:bCs/>
          <w:kern w:val="0"/>
          <w:sz w:val="28"/>
          <w:szCs w:val="28"/>
          <w:lang w:eastAsia="ru-RU"/>
        </w:rPr>
        <w:t xml:space="preserve">При проведении испытаний на повышение температуры и распределение температурного поля в характерных условиях эксплуатации в соответствии с пунктом 6.5.4 максимальная температура в контрольной точке не должна превышать 55 °C, максимальная разность температур в системе после начала испытания не должна превышать 8 °C, максимальная разность температур в системе после достижения теплового равновесия не должна превышать 5 °C. </w:t>
      </w:r>
    </w:p>
    <w:p w14:paraId="3E95BD9F" w14:textId="77777777" w:rsidR="00E567B5" w:rsidRPr="00E567B5" w:rsidRDefault="00E567B5" w:rsidP="00E567B5">
      <w:pPr>
        <w:pStyle w:val="afff2"/>
        <w:ind w:firstLine="560"/>
        <w:rPr>
          <w:rFonts w:ascii="Times New Roman"/>
          <w:bCs/>
          <w:kern w:val="0"/>
          <w:sz w:val="28"/>
          <w:szCs w:val="28"/>
          <w:lang w:eastAsia="ru-RU"/>
        </w:rPr>
      </w:pPr>
      <w:r w:rsidRPr="00E567B5">
        <w:rPr>
          <w:rFonts w:ascii="Times New Roman"/>
          <w:bCs/>
          <w:kern w:val="0"/>
          <w:sz w:val="28"/>
          <w:szCs w:val="28"/>
          <w:lang w:eastAsia="ru-RU"/>
        </w:rPr>
        <w:t>В случае наличия особых условий или требований, допустимо согласование между заинтересованными сторонами.</w:t>
      </w:r>
    </w:p>
    <w:p w14:paraId="11984931" w14:textId="77777777" w:rsidR="00E567B5" w:rsidRPr="00E567B5" w:rsidRDefault="00E567B5" w:rsidP="00E567B5">
      <w:pPr>
        <w:pStyle w:val="afff2"/>
        <w:ind w:firstLine="560"/>
        <w:rPr>
          <w:rFonts w:ascii="Times New Roman"/>
          <w:bCs/>
          <w:kern w:val="0"/>
          <w:sz w:val="28"/>
          <w:szCs w:val="28"/>
          <w:lang w:eastAsia="ru-RU"/>
        </w:rPr>
      </w:pPr>
      <w:r w:rsidRPr="00E567B5">
        <w:rPr>
          <w:rFonts w:ascii="Times New Roman"/>
          <w:bCs/>
          <w:kern w:val="0"/>
          <w:sz w:val="28"/>
          <w:szCs w:val="28"/>
          <w:lang w:eastAsia="ru-RU"/>
        </w:rPr>
        <w:t>5.3.4 Проверка потребности в мощности зарядки и разрядки.</w:t>
      </w:r>
    </w:p>
    <w:p w14:paraId="1A3C9AC5" w14:textId="77777777" w:rsidR="00E567B5" w:rsidRPr="00E567B5" w:rsidRDefault="00E567B5" w:rsidP="00E567B5">
      <w:pPr>
        <w:pStyle w:val="afff2"/>
        <w:ind w:firstLine="560"/>
        <w:rPr>
          <w:rFonts w:ascii="Times New Roman"/>
          <w:bCs/>
          <w:kern w:val="0"/>
          <w:sz w:val="28"/>
          <w:szCs w:val="28"/>
          <w:lang w:eastAsia="ru-RU"/>
        </w:rPr>
      </w:pPr>
      <w:r w:rsidRPr="00E567B5">
        <w:rPr>
          <w:rFonts w:ascii="Times New Roman"/>
          <w:bCs/>
          <w:kern w:val="0"/>
          <w:sz w:val="28"/>
          <w:szCs w:val="28"/>
          <w:lang w:eastAsia="ru-RU"/>
        </w:rPr>
        <w:t xml:space="preserve">При проведении испытаний на проверку потребности в мощности зарядки и разрядки в соответствии с пунктом 6.5.5, напряжение аккумулятора в системе не должно опускаться ниже значения конечного напряжения разрядки и не </w:t>
      </w:r>
      <w:r w:rsidRPr="00E567B5">
        <w:rPr>
          <w:rFonts w:ascii="Times New Roman"/>
          <w:bCs/>
          <w:kern w:val="0"/>
          <w:sz w:val="28"/>
          <w:szCs w:val="28"/>
          <w:lang w:eastAsia="ru-RU"/>
        </w:rPr>
        <w:lastRenderedPageBreak/>
        <w:t>должно превышать значения конечного напряжения зарядки, установленных производителем.</w:t>
      </w:r>
    </w:p>
    <w:p w14:paraId="220A335D" w14:textId="77777777" w:rsidR="00E567B5" w:rsidRPr="00E567B5" w:rsidRDefault="00E567B5" w:rsidP="00E567B5">
      <w:pPr>
        <w:pStyle w:val="afff2"/>
        <w:ind w:firstLine="560"/>
        <w:rPr>
          <w:rFonts w:ascii="Times New Roman"/>
          <w:bCs/>
          <w:kern w:val="0"/>
          <w:sz w:val="28"/>
          <w:szCs w:val="28"/>
          <w:lang w:eastAsia="ru-RU"/>
        </w:rPr>
      </w:pPr>
      <w:r w:rsidRPr="00E567B5">
        <w:rPr>
          <w:rFonts w:ascii="Times New Roman"/>
          <w:bCs/>
          <w:kern w:val="0"/>
          <w:sz w:val="28"/>
          <w:szCs w:val="28"/>
          <w:lang w:eastAsia="ru-RU"/>
        </w:rPr>
        <w:t>5.3.5 Энергетическая эффективность.</w:t>
      </w:r>
    </w:p>
    <w:p w14:paraId="7C61284F" w14:textId="77777777" w:rsidR="00E567B5" w:rsidRPr="00E567B5" w:rsidRDefault="00E567B5" w:rsidP="00E567B5">
      <w:pPr>
        <w:pStyle w:val="afff2"/>
        <w:ind w:firstLine="560"/>
        <w:rPr>
          <w:rFonts w:ascii="Times New Roman"/>
          <w:bCs/>
          <w:kern w:val="0"/>
          <w:sz w:val="28"/>
          <w:szCs w:val="28"/>
          <w:lang w:eastAsia="ru-RU"/>
        </w:rPr>
      </w:pPr>
      <w:r w:rsidRPr="00E567B5">
        <w:rPr>
          <w:rFonts w:ascii="Times New Roman"/>
          <w:bCs/>
          <w:kern w:val="0"/>
          <w:sz w:val="28"/>
          <w:szCs w:val="28"/>
          <w:lang w:eastAsia="ru-RU"/>
        </w:rPr>
        <w:t>При проведении испытаний на энергетическую эффективность в соответствии с пунктом 6.5.6 результаты испытаний не должны быть ниже требований к энергетической эффективности, установленных производителем для конкретного применения аккумулятора.</w:t>
      </w:r>
    </w:p>
    <w:p w14:paraId="36546160" w14:textId="77777777" w:rsidR="00E567B5" w:rsidRPr="00E567B5" w:rsidRDefault="00E567B5" w:rsidP="00E567B5">
      <w:pPr>
        <w:pStyle w:val="afff2"/>
        <w:ind w:firstLine="560"/>
        <w:rPr>
          <w:rFonts w:ascii="Times New Roman"/>
          <w:bCs/>
          <w:kern w:val="0"/>
          <w:sz w:val="28"/>
          <w:szCs w:val="28"/>
          <w:lang w:eastAsia="ru-RU"/>
        </w:rPr>
      </w:pPr>
      <w:r w:rsidRPr="00E567B5">
        <w:rPr>
          <w:rFonts w:ascii="Times New Roman"/>
          <w:bCs/>
          <w:kern w:val="0"/>
          <w:sz w:val="28"/>
          <w:szCs w:val="28"/>
          <w:lang w:eastAsia="ru-RU"/>
        </w:rPr>
        <w:t>5.3.6 Совместимость емкости и состояния заряда (SOC).</w:t>
      </w:r>
    </w:p>
    <w:p w14:paraId="59DE91EC" w14:textId="3C6580CC" w:rsidR="00E567B5" w:rsidRDefault="00E567B5" w:rsidP="00E567B5">
      <w:pPr>
        <w:pStyle w:val="afff2"/>
        <w:ind w:firstLineChars="0" w:firstLine="0"/>
        <w:rPr>
          <w:rFonts w:ascii="Times New Roman"/>
          <w:bCs/>
          <w:kern w:val="0"/>
          <w:sz w:val="28"/>
          <w:szCs w:val="28"/>
          <w:lang w:eastAsia="ru-RU"/>
        </w:rPr>
      </w:pPr>
      <w:r w:rsidRPr="00E567B5">
        <w:rPr>
          <w:rFonts w:ascii="Times New Roman"/>
          <w:bCs/>
          <w:kern w:val="0"/>
          <w:sz w:val="28"/>
          <w:szCs w:val="28"/>
          <w:lang w:eastAsia="ru-RU"/>
        </w:rPr>
        <w:t>При проведении испытаний на соответствие емкости и состояния заряда (SOC) в соответствии с пунктом 6.5.7, после завершения испытательного цикла значения емкости и SOC не должны выходить за пределы допустимого уровня несоответствия, установленного производителем для конкретного применения аккумулятора</w:t>
      </w:r>
      <w:r>
        <w:rPr>
          <w:rFonts w:ascii="Times New Roman"/>
          <w:bCs/>
          <w:kern w:val="0"/>
          <w:sz w:val="28"/>
          <w:szCs w:val="28"/>
          <w:lang w:eastAsia="ru-RU"/>
        </w:rPr>
        <w:t>.</w:t>
      </w:r>
    </w:p>
    <w:p w14:paraId="36D0E838" w14:textId="77777777" w:rsidR="00E567B5" w:rsidRDefault="00E567B5" w:rsidP="006D62CA">
      <w:pPr>
        <w:pStyle w:val="afff2"/>
        <w:ind w:firstLineChars="0" w:firstLine="0"/>
        <w:rPr>
          <w:rFonts w:ascii="Times New Roman"/>
          <w:bCs/>
          <w:kern w:val="0"/>
          <w:sz w:val="28"/>
          <w:szCs w:val="28"/>
          <w:lang w:eastAsia="ru-RU"/>
        </w:rPr>
      </w:pPr>
    </w:p>
    <w:p w14:paraId="217F1EBA" w14:textId="54BF39EE" w:rsidR="00E567B5" w:rsidRPr="00D54D89" w:rsidRDefault="00E567B5" w:rsidP="00E567B5">
      <w:pPr>
        <w:pStyle w:val="pc"/>
        <w:tabs>
          <w:tab w:val="left" w:pos="9498"/>
        </w:tabs>
        <w:ind w:firstLine="567"/>
        <w:jc w:val="left"/>
        <w:rPr>
          <w:b/>
          <w:bCs/>
          <w:sz w:val="28"/>
          <w:szCs w:val="28"/>
        </w:rPr>
      </w:pPr>
      <w:r>
        <w:rPr>
          <w:rStyle w:val="s1"/>
          <w:b/>
          <w:bCs/>
          <w:sz w:val="28"/>
          <w:szCs w:val="28"/>
        </w:rPr>
        <w:t>6</w:t>
      </w:r>
      <w:r w:rsidRPr="00D54D89">
        <w:rPr>
          <w:rStyle w:val="s1"/>
          <w:b/>
          <w:bCs/>
          <w:sz w:val="28"/>
          <w:szCs w:val="28"/>
        </w:rPr>
        <w:t xml:space="preserve"> </w:t>
      </w:r>
      <w:r>
        <w:rPr>
          <w:rStyle w:val="s1"/>
          <w:b/>
          <w:bCs/>
          <w:sz w:val="28"/>
          <w:szCs w:val="28"/>
        </w:rPr>
        <w:t>Методы испытаний</w:t>
      </w:r>
    </w:p>
    <w:p w14:paraId="24CA86AF" w14:textId="77777777" w:rsidR="00E567B5" w:rsidRPr="00D54D89" w:rsidRDefault="00E567B5" w:rsidP="00E567B5">
      <w:pPr>
        <w:pStyle w:val="afff2"/>
        <w:ind w:firstLineChars="0" w:firstLine="0"/>
        <w:rPr>
          <w:rFonts w:ascii="Times New Roman"/>
          <w:bCs/>
          <w:kern w:val="0"/>
          <w:sz w:val="28"/>
          <w:szCs w:val="28"/>
          <w:lang w:eastAsia="ru-RU"/>
        </w:rPr>
      </w:pPr>
    </w:p>
    <w:p w14:paraId="72B2D442" w14:textId="5A6E1ACC" w:rsidR="00E567B5" w:rsidRPr="00E567B5" w:rsidRDefault="00E567B5" w:rsidP="00E567B5">
      <w:pPr>
        <w:pStyle w:val="afff2"/>
        <w:ind w:firstLineChars="0" w:firstLine="567"/>
        <w:rPr>
          <w:rFonts w:ascii="Times New Roman"/>
          <w:b/>
          <w:kern w:val="0"/>
          <w:sz w:val="28"/>
          <w:szCs w:val="28"/>
          <w:lang w:eastAsia="ru-RU"/>
        </w:rPr>
      </w:pPr>
      <w:r w:rsidRPr="00E567B5">
        <w:rPr>
          <w:rFonts w:ascii="Times New Roman"/>
          <w:b/>
          <w:kern w:val="0"/>
          <w:sz w:val="28"/>
          <w:szCs w:val="28"/>
          <w:lang w:eastAsia="ru-RU"/>
        </w:rPr>
        <w:t>6.1 Условия испытаний</w:t>
      </w:r>
    </w:p>
    <w:p w14:paraId="161E016F" w14:textId="77777777" w:rsidR="00E567B5" w:rsidRDefault="00E567B5" w:rsidP="006D62CA">
      <w:pPr>
        <w:pStyle w:val="afff2"/>
        <w:ind w:firstLineChars="0" w:firstLine="0"/>
        <w:rPr>
          <w:rFonts w:ascii="Times New Roman"/>
          <w:bCs/>
          <w:kern w:val="0"/>
          <w:sz w:val="28"/>
          <w:szCs w:val="28"/>
          <w:lang w:eastAsia="ru-RU"/>
        </w:rPr>
      </w:pPr>
    </w:p>
    <w:p w14:paraId="1E13A361" w14:textId="77777777" w:rsidR="00E567B5" w:rsidRPr="003E020E" w:rsidRDefault="00E567B5" w:rsidP="00E567B5">
      <w:pPr>
        <w:tabs>
          <w:tab w:val="left" w:pos="945"/>
          <w:tab w:val="left" w:pos="1984"/>
        </w:tabs>
        <w:ind w:firstLine="567"/>
        <w:rPr>
          <w:sz w:val="28"/>
          <w:szCs w:val="28"/>
        </w:rPr>
      </w:pPr>
      <w:bookmarkStart w:id="4" w:name="_Toc162543267"/>
      <w:bookmarkStart w:id="5" w:name="_Toc943412075"/>
      <w:r w:rsidRPr="003E020E">
        <w:rPr>
          <w:sz w:val="28"/>
          <w:szCs w:val="28"/>
        </w:rPr>
        <w:t>6.1.1 Условия окружающей среды</w:t>
      </w:r>
      <w:bookmarkEnd w:id="4"/>
      <w:bookmarkEnd w:id="5"/>
      <w:r>
        <w:rPr>
          <w:sz w:val="28"/>
          <w:szCs w:val="28"/>
        </w:rPr>
        <w:t>.</w:t>
      </w:r>
    </w:p>
    <w:p w14:paraId="726F7D87" w14:textId="77777777" w:rsidR="00E567B5" w:rsidRDefault="00E567B5" w:rsidP="00E567B5">
      <w:pPr>
        <w:tabs>
          <w:tab w:val="left" w:pos="945"/>
          <w:tab w:val="left" w:pos="1984"/>
        </w:tabs>
        <w:ind w:firstLine="567"/>
        <w:rPr>
          <w:sz w:val="28"/>
          <w:szCs w:val="28"/>
        </w:rPr>
      </w:pPr>
      <w:r w:rsidRPr="003E020E">
        <w:rPr>
          <w:sz w:val="28"/>
          <w:szCs w:val="28"/>
        </w:rPr>
        <w:t xml:space="preserve">Если не указано иное, испытание следует проводить в среде с температурой 25℃±10℃, относительной влажностью от 15% до 90% и атмосферным давлением от 86 кПа до 106 кПа. Комнатная температура, указанная в требованиях в настоящем </w:t>
      </w:r>
      <w:r>
        <w:rPr>
          <w:sz w:val="28"/>
          <w:szCs w:val="28"/>
        </w:rPr>
        <w:t>стандарте,</w:t>
      </w:r>
      <w:r w:rsidRPr="003E020E">
        <w:rPr>
          <w:sz w:val="28"/>
          <w:szCs w:val="28"/>
        </w:rPr>
        <w:t xml:space="preserve"> составляет 25℃±5℃.</w:t>
      </w:r>
      <w:bookmarkStart w:id="6" w:name="_Toc162543269"/>
      <w:bookmarkStart w:id="7" w:name="_Toc1054978724"/>
    </w:p>
    <w:p w14:paraId="3A2F9436" w14:textId="77777777" w:rsidR="00E567B5" w:rsidRPr="003E020E" w:rsidRDefault="00E567B5" w:rsidP="00E567B5">
      <w:pPr>
        <w:tabs>
          <w:tab w:val="left" w:pos="945"/>
          <w:tab w:val="left" w:pos="1984"/>
        </w:tabs>
        <w:ind w:firstLine="567"/>
        <w:rPr>
          <w:sz w:val="28"/>
          <w:szCs w:val="28"/>
        </w:rPr>
      </w:pPr>
      <w:r w:rsidRPr="003E020E">
        <w:rPr>
          <w:sz w:val="28"/>
          <w:szCs w:val="28"/>
        </w:rPr>
        <w:t>6.1.2 Требования к поставке образцов</w:t>
      </w:r>
      <w:bookmarkEnd w:id="6"/>
      <w:bookmarkEnd w:id="7"/>
      <w:r>
        <w:rPr>
          <w:sz w:val="28"/>
          <w:szCs w:val="28"/>
        </w:rPr>
        <w:t>.</w:t>
      </w:r>
    </w:p>
    <w:p w14:paraId="4E55B24F" w14:textId="77777777" w:rsidR="00E567B5" w:rsidRDefault="00E567B5" w:rsidP="00E567B5">
      <w:pPr>
        <w:tabs>
          <w:tab w:val="left" w:pos="945"/>
          <w:tab w:val="left" w:pos="1984"/>
        </w:tabs>
        <w:ind w:firstLine="567"/>
        <w:rPr>
          <w:sz w:val="28"/>
          <w:szCs w:val="28"/>
        </w:rPr>
      </w:pPr>
      <w:r w:rsidRPr="00A60C8B">
        <w:rPr>
          <w:sz w:val="28"/>
          <w:szCs w:val="28"/>
        </w:rPr>
        <w:t>Испытательный образец должен быть поставлен вместе с необходимыми эксплуатационными документами, а также с интерфейсными компонентами, необходимыми для подключения к испытательному оборудованию, включая</w:t>
      </w:r>
      <w:r>
        <w:rPr>
          <w:sz w:val="28"/>
          <w:szCs w:val="28"/>
        </w:rPr>
        <w:t xml:space="preserve"> </w:t>
      </w:r>
      <w:r w:rsidRPr="00A60C8B">
        <w:rPr>
          <w:sz w:val="28"/>
          <w:szCs w:val="28"/>
        </w:rPr>
        <w:t>разъёмы и вилки,</w:t>
      </w:r>
      <w:r>
        <w:rPr>
          <w:sz w:val="28"/>
          <w:szCs w:val="28"/>
        </w:rPr>
        <w:t xml:space="preserve"> </w:t>
      </w:r>
      <w:r w:rsidRPr="00A60C8B">
        <w:rPr>
          <w:sz w:val="28"/>
          <w:szCs w:val="28"/>
        </w:rPr>
        <w:t>интерфейсы охлаждения (при наличии),</w:t>
      </w:r>
      <w:r w:rsidRPr="00A60C8B">
        <w:t xml:space="preserve"> </w:t>
      </w:r>
      <w:r>
        <w:rPr>
          <w:sz w:val="28"/>
          <w:szCs w:val="28"/>
        </w:rPr>
        <w:t>комплект</w:t>
      </w:r>
      <w:r w:rsidRPr="00A60C8B">
        <w:rPr>
          <w:sz w:val="28"/>
          <w:szCs w:val="28"/>
        </w:rPr>
        <w:t xml:space="preserve"> литий-ионных аккумуляторов,</w:t>
      </w:r>
      <w:r>
        <w:rPr>
          <w:sz w:val="28"/>
          <w:szCs w:val="28"/>
        </w:rPr>
        <w:t xml:space="preserve"> </w:t>
      </w:r>
      <w:r w:rsidRPr="00A60C8B">
        <w:rPr>
          <w:sz w:val="28"/>
          <w:szCs w:val="28"/>
        </w:rPr>
        <w:t>типовую структуру аккумуляторной системы</w:t>
      </w:r>
      <w:r>
        <w:rPr>
          <w:sz w:val="28"/>
          <w:szCs w:val="28"/>
        </w:rPr>
        <w:t>.</w:t>
      </w:r>
    </w:p>
    <w:p w14:paraId="48A6609B" w14:textId="77777777" w:rsidR="00E567B5" w:rsidRDefault="00E567B5" w:rsidP="00E567B5">
      <w:pPr>
        <w:tabs>
          <w:tab w:val="left" w:pos="945"/>
          <w:tab w:val="left" w:pos="1984"/>
        </w:tabs>
        <w:ind w:firstLine="567"/>
        <w:rPr>
          <w:sz w:val="28"/>
          <w:szCs w:val="28"/>
        </w:rPr>
      </w:pPr>
      <w:r w:rsidRPr="00A60C8B">
        <w:rPr>
          <w:sz w:val="28"/>
          <w:szCs w:val="28"/>
        </w:rPr>
        <w:t xml:space="preserve">Производитель обязан предоставить информацию о рабочих пределах </w:t>
      </w:r>
      <w:r>
        <w:rPr>
          <w:sz w:val="28"/>
          <w:szCs w:val="28"/>
        </w:rPr>
        <w:t xml:space="preserve">комплекта </w:t>
      </w:r>
      <w:r w:rsidRPr="00A60C8B">
        <w:rPr>
          <w:sz w:val="28"/>
          <w:szCs w:val="28"/>
        </w:rPr>
        <w:t>литий-ионн</w:t>
      </w:r>
      <w:r>
        <w:rPr>
          <w:sz w:val="28"/>
          <w:szCs w:val="28"/>
        </w:rPr>
        <w:t xml:space="preserve">ых </w:t>
      </w:r>
      <w:r w:rsidRPr="00A60C8B">
        <w:rPr>
          <w:sz w:val="28"/>
          <w:szCs w:val="28"/>
        </w:rPr>
        <w:t>аккумулятор</w:t>
      </w:r>
      <w:r>
        <w:rPr>
          <w:sz w:val="28"/>
          <w:szCs w:val="28"/>
        </w:rPr>
        <w:t>ов</w:t>
      </w:r>
      <w:r w:rsidRPr="00A60C8B">
        <w:rPr>
          <w:sz w:val="28"/>
          <w:szCs w:val="28"/>
        </w:rPr>
        <w:t xml:space="preserve"> или литий-ионной аккумуляторной системы, чтобы обеспечить безопасность всего процесса испытаний</w:t>
      </w:r>
      <w:r>
        <w:rPr>
          <w:sz w:val="28"/>
          <w:szCs w:val="28"/>
        </w:rPr>
        <w:t>.</w:t>
      </w:r>
    </w:p>
    <w:p w14:paraId="31D50755" w14:textId="77777777" w:rsidR="00E567B5" w:rsidRPr="003E020E" w:rsidRDefault="00E567B5" w:rsidP="00E567B5">
      <w:pPr>
        <w:tabs>
          <w:tab w:val="left" w:pos="945"/>
          <w:tab w:val="left" w:pos="1984"/>
        </w:tabs>
        <w:ind w:firstLine="567"/>
        <w:rPr>
          <w:sz w:val="28"/>
          <w:szCs w:val="28"/>
        </w:rPr>
      </w:pPr>
      <w:bookmarkStart w:id="8" w:name="_Toc162543271"/>
      <w:bookmarkStart w:id="9" w:name="_Toc1402424636"/>
      <w:r w:rsidRPr="003E020E">
        <w:rPr>
          <w:sz w:val="28"/>
          <w:szCs w:val="28"/>
        </w:rPr>
        <w:t>6.1.3 Требования к адаптации к окружающей среде</w:t>
      </w:r>
      <w:bookmarkEnd w:id="8"/>
      <w:bookmarkEnd w:id="9"/>
      <w:r>
        <w:rPr>
          <w:sz w:val="28"/>
          <w:szCs w:val="28"/>
        </w:rPr>
        <w:t>.</w:t>
      </w:r>
    </w:p>
    <w:p w14:paraId="5487065E" w14:textId="7E1C658B" w:rsidR="00E567B5" w:rsidRDefault="00E567B5" w:rsidP="00E567B5">
      <w:pPr>
        <w:tabs>
          <w:tab w:val="left" w:pos="945"/>
          <w:tab w:val="left" w:pos="1984"/>
        </w:tabs>
        <w:ind w:firstLine="567"/>
        <w:rPr>
          <w:sz w:val="28"/>
          <w:szCs w:val="28"/>
        </w:rPr>
      </w:pPr>
      <w:r w:rsidRPr="00A60C8B">
        <w:rPr>
          <w:sz w:val="28"/>
          <w:szCs w:val="28"/>
        </w:rPr>
        <w:t>При изменении целевой температуры окружающей среды</w:t>
      </w:r>
      <w:r w:rsidR="00671239">
        <w:rPr>
          <w:sz w:val="28"/>
          <w:szCs w:val="28"/>
        </w:rPr>
        <w:t xml:space="preserve"> </w:t>
      </w:r>
      <w:r w:rsidRPr="00A60C8B">
        <w:rPr>
          <w:sz w:val="28"/>
          <w:szCs w:val="28"/>
        </w:rPr>
        <w:t>испытуемый образец должен пройти предварительную адаптацию</w:t>
      </w:r>
      <w:r w:rsidR="00671239">
        <w:rPr>
          <w:sz w:val="28"/>
          <w:szCs w:val="28"/>
        </w:rPr>
        <w:t xml:space="preserve"> </w:t>
      </w:r>
      <w:r w:rsidRPr="00A60C8B">
        <w:rPr>
          <w:sz w:val="28"/>
          <w:szCs w:val="28"/>
        </w:rPr>
        <w:t>перед началом испытаний. Адаптация считается завершённой при соблюдении одного из следующих условий:</w:t>
      </w:r>
      <w:r>
        <w:rPr>
          <w:sz w:val="28"/>
          <w:szCs w:val="28"/>
        </w:rPr>
        <w:t xml:space="preserve"> </w:t>
      </w:r>
    </w:p>
    <w:p w14:paraId="5B0C30B8" w14:textId="77777777" w:rsidR="00E567B5" w:rsidRPr="00A60C8B" w:rsidRDefault="00E567B5" w:rsidP="00E567B5">
      <w:pPr>
        <w:tabs>
          <w:tab w:val="left" w:pos="945"/>
          <w:tab w:val="left" w:pos="1984"/>
        </w:tabs>
        <w:ind w:firstLine="567"/>
        <w:rPr>
          <w:sz w:val="28"/>
          <w:szCs w:val="28"/>
        </w:rPr>
      </w:pPr>
      <w:r>
        <w:rPr>
          <w:sz w:val="28"/>
          <w:szCs w:val="28"/>
        </w:rPr>
        <w:t xml:space="preserve">- </w:t>
      </w:r>
      <w:r w:rsidRPr="00A60C8B">
        <w:rPr>
          <w:sz w:val="28"/>
          <w:szCs w:val="28"/>
        </w:rPr>
        <w:t>выдержка при низкой температуре — не менее 24 часов;</w:t>
      </w:r>
    </w:p>
    <w:p w14:paraId="7DB5E43F" w14:textId="77777777" w:rsidR="00E567B5" w:rsidRPr="00A60C8B" w:rsidRDefault="00E567B5" w:rsidP="00E567B5">
      <w:pPr>
        <w:tabs>
          <w:tab w:val="left" w:pos="945"/>
          <w:tab w:val="left" w:pos="1984"/>
        </w:tabs>
        <w:ind w:firstLine="567"/>
        <w:rPr>
          <w:sz w:val="28"/>
          <w:szCs w:val="28"/>
        </w:rPr>
      </w:pPr>
      <w:r>
        <w:rPr>
          <w:sz w:val="28"/>
          <w:szCs w:val="28"/>
        </w:rPr>
        <w:t xml:space="preserve">- </w:t>
      </w:r>
      <w:r w:rsidRPr="00A60C8B">
        <w:rPr>
          <w:sz w:val="28"/>
          <w:szCs w:val="28"/>
        </w:rPr>
        <w:t>выдержка при высокой температуре — не менее 16 часов;</w:t>
      </w:r>
    </w:p>
    <w:p w14:paraId="46024A2F" w14:textId="77777777" w:rsidR="00E567B5" w:rsidRDefault="00E567B5" w:rsidP="00E567B5">
      <w:pPr>
        <w:tabs>
          <w:tab w:val="left" w:pos="945"/>
          <w:tab w:val="left" w:pos="1984"/>
        </w:tabs>
        <w:ind w:firstLine="567"/>
        <w:rPr>
          <w:sz w:val="28"/>
          <w:szCs w:val="28"/>
        </w:rPr>
      </w:pPr>
      <w:r>
        <w:rPr>
          <w:sz w:val="28"/>
          <w:szCs w:val="28"/>
        </w:rPr>
        <w:t xml:space="preserve">- </w:t>
      </w:r>
      <w:r w:rsidRPr="00A60C8B">
        <w:rPr>
          <w:sz w:val="28"/>
          <w:szCs w:val="28"/>
        </w:rPr>
        <w:t>разность между температурой одиночного аккумулятора и целевой температурой окружающей среды не превышает 2 °C.</w:t>
      </w:r>
    </w:p>
    <w:p w14:paraId="60E4CC4E" w14:textId="77777777" w:rsidR="00E567B5" w:rsidRPr="003E020E" w:rsidRDefault="00E567B5" w:rsidP="00E567B5">
      <w:pPr>
        <w:tabs>
          <w:tab w:val="left" w:pos="945"/>
          <w:tab w:val="left" w:pos="1984"/>
        </w:tabs>
        <w:ind w:firstLine="567"/>
        <w:rPr>
          <w:sz w:val="28"/>
          <w:szCs w:val="28"/>
        </w:rPr>
      </w:pPr>
      <w:bookmarkStart w:id="10" w:name="_Toc162543273"/>
      <w:bookmarkStart w:id="11" w:name="_Toc1917831427"/>
      <w:r w:rsidRPr="003E020E">
        <w:rPr>
          <w:sz w:val="28"/>
          <w:szCs w:val="28"/>
        </w:rPr>
        <w:t>6.1.4 Требования к сопротивлению изоляции</w:t>
      </w:r>
      <w:bookmarkEnd w:id="10"/>
      <w:bookmarkEnd w:id="11"/>
      <w:r>
        <w:rPr>
          <w:sz w:val="28"/>
          <w:szCs w:val="28"/>
        </w:rPr>
        <w:t>.</w:t>
      </w:r>
    </w:p>
    <w:p w14:paraId="447EC75E" w14:textId="682A7D0E" w:rsidR="00E567B5" w:rsidRPr="00671239" w:rsidRDefault="00E567B5" w:rsidP="00E567B5">
      <w:pPr>
        <w:tabs>
          <w:tab w:val="left" w:pos="945"/>
          <w:tab w:val="left" w:pos="1984"/>
        </w:tabs>
        <w:ind w:firstLine="567"/>
        <w:rPr>
          <w:sz w:val="28"/>
          <w:szCs w:val="28"/>
        </w:rPr>
      </w:pPr>
      <w:r w:rsidRPr="00A60C8B">
        <w:rPr>
          <w:sz w:val="28"/>
          <w:szCs w:val="28"/>
        </w:rPr>
        <w:t xml:space="preserve">Перед проведением испытаний на безопасность, </w:t>
      </w:r>
      <w:r>
        <w:rPr>
          <w:sz w:val="28"/>
          <w:szCs w:val="28"/>
        </w:rPr>
        <w:t xml:space="preserve">комплект </w:t>
      </w:r>
      <w:r w:rsidRPr="00A60C8B">
        <w:rPr>
          <w:sz w:val="28"/>
          <w:szCs w:val="28"/>
        </w:rPr>
        <w:t>литий-ионны</w:t>
      </w:r>
      <w:r>
        <w:rPr>
          <w:sz w:val="28"/>
          <w:szCs w:val="28"/>
        </w:rPr>
        <w:t xml:space="preserve">х </w:t>
      </w:r>
      <w:r w:rsidRPr="00A60C8B">
        <w:rPr>
          <w:sz w:val="28"/>
          <w:szCs w:val="28"/>
        </w:rPr>
        <w:lastRenderedPageBreak/>
        <w:t>аккумулятор</w:t>
      </w:r>
      <w:r>
        <w:rPr>
          <w:sz w:val="28"/>
          <w:szCs w:val="28"/>
        </w:rPr>
        <w:t>ов</w:t>
      </w:r>
      <w:r w:rsidRPr="00A60C8B">
        <w:rPr>
          <w:sz w:val="28"/>
          <w:szCs w:val="28"/>
        </w:rPr>
        <w:t xml:space="preserve"> или литий-ионная аккумуляторная система должны быть проверены на соответствие требованиям по сопротивлению изоляции.</w:t>
      </w:r>
    </w:p>
    <w:p w14:paraId="4EB344BA" w14:textId="77777777" w:rsidR="00E567B5" w:rsidRPr="00A60C8B" w:rsidRDefault="00E567B5" w:rsidP="00E567B5">
      <w:pPr>
        <w:tabs>
          <w:tab w:val="left" w:pos="945"/>
          <w:tab w:val="left" w:pos="1984"/>
        </w:tabs>
        <w:ind w:firstLine="567"/>
        <w:rPr>
          <w:sz w:val="28"/>
          <w:szCs w:val="28"/>
        </w:rPr>
      </w:pPr>
      <w:r w:rsidRPr="00A60C8B">
        <w:rPr>
          <w:sz w:val="28"/>
          <w:szCs w:val="28"/>
        </w:rPr>
        <w:t>Испытательные точки:</w:t>
      </w:r>
    </w:p>
    <w:p w14:paraId="4E607CC5" w14:textId="30EF5206" w:rsidR="00E567B5" w:rsidRPr="005E55A6" w:rsidRDefault="00E567B5" w:rsidP="00671239">
      <w:pPr>
        <w:pStyle w:val="ae"/>
        <w:numPr>
          <w:ilvl w:val="0"/>
          <w:numId w:val="11"/>
        </w:numPr>
        <w:tabs>
          <w:tab w:val="left" w:pos="567"/>
          <w:tab w:val="left" w:pos="1984"/>
        </w:tabs>
        <w:ind w:left="0" w:firstLine="0"/>
        <w:rPr>
          <w:sz w:val="28"/>
          <w:szCs w:val="28"/>
        </w:rPr>
      </w:pPr>
      <w:r w:rsidRPr="005E55A6">
        <w:rPr>
          <w:sz w:val="28"/>
          <w:szCs w:val="28"/>
        </w:rPr>
        <w:t>между положительным полюсом и корпусом</w:t>
      </w:r>
      <w:r w:rsidR="00671239">
        <w:rPr>
          <w:sz w:val="28"/>
          <w:szCs w:val="28"/>
        </w:rPr>
        <w:t>;</w:t>
      </w:r>
    </w:p>
    <w:p w14:paraId="669F6C4D" w14:textId="77777777" w:rsidR="00E567B5" w:rsidRPr="005E55A6" w:rsidRDefault="00E567B5" w:rsidP="00671239">
      <w:pPr>
        <w:pStyle w:val="ae"/>
        <w:numPr>
          <w:ilvl w:val="0"/>
          <w:numId w:val="11"/>
        </w:numPr>
        <w:tabs>
          <w:tab w:val="left" w:pos="567"/>
          <w:tab w:val="left" w:pos="1984"/>
        </w:tabs>
        <w:ind w:left="0" w:firstLine="0"/>
        <w:rPr>
          <w:sz w:val="28"/>
          <w:szCs w:val="28"/>
        </w:rPr>
      </w:pPr>
      <w:r w:rsidRPr="005E55A6">
        <w:rPr>
          <w:sz w:val="28"/>
          <w:szCs w:val="28"/>
        </w:rPr>
        <w:t>между отрицательным полюсом и корпусом.</w:t>
      </w:r>
    </w:p>
    <w:p w14:paraId="0D0AC4E8" w14:textId="77777777" w:rsidR="00E567B5" w:rsidRDefault="00E567B5" w:rsidP="00E567B5">
      <w:pPr>
        <w:tabs>
          <w:tab w:val="left" w:pos="945"/>
          <w:tab w:val="left" w:pos="1984"/>
        </w:tabs>
        <w:ind w:firstLine="567"/>
        <w:rPr>
          <w:sz w:val="28"/>
          <w:szCs w:val="28"/>
        </w:rPr>
      </w:pPr>
      <w:r w:rsidRPr="00A60C8B">
        <w:rPr>
          <w:sz w:val="28"/>
          <w:szCs w:val="28"/>
        </w:rPr>
        <w:t>Требуемое значение сопротивления изоляции</w:t>
      </w:r>
      <w:r>
        <w:rPr>
          <w:sz w:val="28"/>
          <w:szCs w:val="28"/>
        </w:rPr>
        <w:t xml:space="preserve"> должно составлять </w:t>
      </w:r>
      <w:r w:rsidRPr="00A60C8B">
        <w:rPr>
          <w:sz w:val="28"/>
          <w:szCs w:val="28"/>
        </w:rPr>
        <w:t>не менее 100 Ом/В (ом на вольт) или в соответствии с техническими условиями, установленными производителем.</w:t>
      </w:r>
    </w:p>
    <w:p w14:paraId="7130A037" w14:textId="77777777" w:rsidR="00E567B5" w:rsidRPr="003E020E" w:rsidRDefault="00E567B5" w:rsidP="00E567B5">
      <w:pPr>
        <w:tabs>
          <w:tab w:val="left" w:pos="945"/>
          <w:tab w:val="left" w:pos="1984"/>
        </w:tabs>
        <w:ind w:firstLine="567"/>
        <w:rPr>
          <w:sz w:val="28"/>
          <w:szCs w:val="28"/>
        </w:rPr>
      </w:pPr>
      <w:bookmarkStart w:id="12" w:name="_Toc162543275"/>
      <w:bookmarkStart w:id="13" w:name="_Toc1410735766"/>
      <w:r w:rsidRPr="003E020E">
        <w:rPr>
          <w:sz w:val="28"/>
          <w:szCs w:val="28"/>
        </w:rPr>
        <w:t xml:space="preserve">6.1.5 </w:t>
      </w:r>
      <w:bookmarkEnd w:id="12"/>
      <w:bookmarkEnd w:id="13"/>
      <w:r w:rsidRPr="0057797B">
        <w:rPr>
          <w:sz w:val="28"/>
          <w:szCs w:val="28"/>
        </w:rPr>
        <w:t>Требования к испытательным образцам</w:t>
      </w:r>
      <w:r>
        <w:rPr>
          <w:sz w:val="28"/>
          <w:szCs w:val="28"/>
        </w:rPr>
        <w:t>.</w:t>
      </w:r>
    </w:p>
    <w:p w14:paraId="717F5710" w14:textId="316430D2" w:rsidR="00E567B5" w:rsidRDefault="00E567B5" w:rsidP="00E567B5">
      <w:pPr>
        <w:tabs>
          <w:tab w:val="left" w:pos="945"/>
          <w:tab w:val="left" w:pos="1984"/>
        </w:tabs>
        <w:ind w:firstLine="567"/>
        <w:rPr>
          <w:sz w:val="28"/>
          <w:szCs w:val="28"/>
        </w:rPr>
      </w:pPr>
      <w:r w:rsidRPr="0057797B">
        <w:rPr>
          <w:sz w:val="28"/>
          <w:szCs w:val="28"/>
        </w:rPr>
        <w:t xml:space="preserve">Если по каким-либо причинам (например, из-за габаритов или массы) </w:t>
      </w:r>
      <w:r>
        <w:rPr>
          <w:sz w:val="28"/>
          <w:szCs w:val="28"/>
        </w:rPr>
        <w:t xml:space="preserve">комплект </w:t>
      </w:r>
      <w:r w:rsidRPr="0057797B">
        <w:rPr>
          <w:sz w:val="28"/>
          <w:szCs w:val="28"/>
        </w:rPr>
        <w:t>аккумулятор</w:t>
      </w:r>
      <w:r>
        <w:rPr>
          <w:sz w:val="28"/>
          <w:szCs w:val="28"/>
        </w:rPr>
        <w:t>ов</w:t>
      </w:r>
      <w:r w:rsidRPr="0057797B">
        <w:rPr>
          <w:sz w:val="28"/>
          <w:szCs w:val="28"/>
        </w:rPr>
        <w:t xml:space="preserve"> или аккумуляторная система не могут быть использованы для проведения отдельных испытаний, то по взаимному согласию между поставщиком и потребителем в качестве испытательного образца может быть использована подсистема </w:t>
      </w:r>
      <w:r>
        <w:rPr>
          <w:sz w:val="28"/>
          <w:szCs w:val="28"/>
        </w:rPr>
        <w:t xml:space="preserve">комплекта </w:t>
      </w:r>
      <w:r w:rsidRPr="0057797B">
        <w:rPr>
          <w:sz w:val="28"/>
          <w:szCs w:val="28"/>
        </w:rPr>
        <w:t>аккумулятор</w:t>
      </w:r>
      <w:r>
        <w:rPr>
          <w:sz w:val="28"/>
          <w:szCs w:val="28"/>
        </w:rPr>
        <w:t>ов</w:t>
      </w:r>
      <w:r w:rsidRPr="0057797B">
        <w:rPr>
          <w:sz w:val="28"/>
          <w:szCs w:val="28"/>
        </w:rPr>
        <w:t xml:space="preserve"> или аккумуляторной системы для проведения полного или частичного испытания. При этом подсистема, используемая в качестве испытательного образца, должна содержать все компоненты, необходимые для оценки параметров, предусмотренных испытаниями.</w:t>
      </w:r>
    </w:p>
    <w:p w14:paraId="3D3BEF08" w14:textId="77777777" w:rsidR="00E567B5" w:rsidRDefault="00E567B5" w:rsidP="00E567B5">
      <w:pPr>
        <w:tabs>
          <w:tab w:val="left" w:pos="945"/>
          <w:tab w:val="left" w:pos="1984"/>
        </w:tabs>
        <w:ind w:firstLine="567"/>
        <w:rPr>
          <w:sz w:val="28"/>
          <w:szCs w:val="28"/>
        </w:rPr>
      </w:pPr>
    </w:p>
    <w:p w14:paraId="3F4DE73D" w14:textId="77777777" w:rsidR="00E567B5" w:rsidRDefault="00E567B5" w:rsidP="00E567B5">
      <w:pPr>
        <w:tabs>
          <w:tab w:val="left" w:pos="945"/>
          <w:tab w:val="left" w:pos="1984"/>
        </w:tabs>
        <w:ind w:firstLine="567"/>
        <w:rPr>
          <w:sz w:val="24"/>
          <w:szCs w:val="24"/>
        </w:rPr>
      </w:pPr>
      <w:r w:rsidRPr="0057797B">
        <w:rPr>
          <w:sz w:val="24"/>
          <w:szCs w:val="24"/>
        </w:rPr>
        <w:t xml:space="preserve">Примечание </w:t>
      </w:r>
      <w:r>
        <w:rPr>
          <w:sz w:val="24"/>
          <w:szCs w:val="24"/>
        </w:rPr>
        <w:t>–</w:t>
      </w:r>
      <w:r w:rsidRPr="0057797B">
        <w:rPr>
          <w:sz w:val="24"/>
          <w:szCs w:val="24"/>
        </w:rPr>
        <w:t xml:space="preserve"> Под поставщиком и потребителем понимаются соответственно производитель литий-ионных аккумуляторов и производитель оборудования, использующего данные аккумуляторы.</w:t>
      </w:r>
    </w:p>
    <w:p w14:paraId="2AACE721" w14:textId="77777777" w:rsidR="00E567B5" w:rsidRPr="00671239" w:rsidRDefault="00E567B5" w:rsidP="00E567B5">
      <w:pPr>
        <w:tabs>
          <w:tab w:val="left" w:pos="945"/>
          <w:tab w:val="left" w:pos="1984"/>
        </w:tabs>
        <w:ind w:firstLine="567"/>
        <w:rPr>
          <w:sz w:val="28"/>
          <w:szCs w:val="28"/>
        </w:rPr>
      </w:pPr>
    </w:p>
    <w:p w14:paraId="462B99E8" w14:textId="5DB20828" w:rsidR="00E567B5" w:rsidRDefault="00E567B5" w:rsidP="00E567B5">
      <w:pPr>
        <w:tabs>
          <w:tab w:val="left" w:pos="945"/>
          <w:tab w:val="left" w:pos="1984"/>
        </w:tabs>
        <w:ind w:firstLine="567"/>
        <w:rPr>
          <w:sz w:val="28"/>
          <w:szCs w:val="28"/>
        </w:rPr>
      </w:pPr>
      <w:r w:rsidRPr="0057797B">
        <w:rPr>
          <w:sz w:val="28"/>
          <w:szCs w:val="28"/>
        </w:rPr>
        <w:t xml:space="preserve">Точность измерения параметров состояния электронных компонентов </w:t>
      </w:r>
      <w:r>
        <w:rPr>
          <w:sz w:val="28"/>
          <w:szCs w:val="28"/>
        </w:rPr>
        <w:t xml:space="preserve">комплекта </w:t>
      </w:r>
      <w:r w:rsidRPr="0057797B">
        <w:rPr>
          <w:sz w:val="28"/>
          <w:szCs w:val="28"/>
        </w:rPr>
        <w:t>литий-ионн</w:t>
      </w:r>
      <w:r>
        <w:rPr>
          <w:sz w:val="28"/>
          <w:szCs w:val="28"/>
        </w:rPr>
        <w:t>ых</w:t>
      </w:r>
      <w:r w:rsidRPr="0057797B">
        <w:rPr>
          <w:sz w:val="28"/>
          <w:szCs w:val="28"/>
        </w:rPr>
        <w:t xml:space="preserve"> аккумулятор</w:t>
      </w:r>
      <w:r>
        <w:rPr>
          <w:sz w:val="28"/>
          <w:szCs w:val="28"/>
        </w:rPr>
        <w:t>ов</w:t>
      </w:r>
      <w:r w:rsidRPr="0057797B">
        <w:rPr>
          <w:sz w:val="28"/>
          <w:szCs w:val="28"/>
        </w:rPr>
        <w:t xml:space="preserve"> или литий-ионной аккумуляторной системы должна соответствовать требованиям, приведённым в </w:t>
      </w:r>
      <w:r w:rsidR="00671239">
        <w:rPr>
          <w:sz w:val="28"/>
          <w:szCs w:val="28"/>
        </w:rPr>
        <w:t>Т</w:t>
      </w:r>
      <w:r w:rsidRPr="0057797B">
        <w:rPr>
          <w:sz w:val="28"/>
          <w:szCs w:val="28"/>
        </w:rPr>
        <w:t>аблице 1.</w:t>
      </w:r>
    </w:p>
    <w:p w14:paraId="134FCD8D" w14:textId="77777777" w:rsidR="00E567B5" w:rsidRDefault="00E567B5" w:rsidP="00671239">
      <w:pPr>
        <w:pStyle w:val="afff2"/>
        <w:ind w:firstLineChars="0" w:firstLine="0"/>
        <w:rPr>
          <w:rFonts w:ascii="Times New Roman"/>
          <w:bCs/>
          <w:kern w:val="0"/>
          <w:sz w:val="28"/>
          <w:szCs w:val="28"/>
          <w:lang w:eastAsia="ru-RU"/>
        </w:rPr>
      </w:pPr>
    </w:p>
    <w:p w14:paraId="4542DA6E" w14:textId="26536030" w:rsidR="008266E2" w:rsidRPr="00671239" w:rsidRDefault="008266E2" w:rsidP="00DD377A">
      <w:pPr>
        <w:shd w:val="clear" w:color="auto" w:fill="FFFFFF"/>
        <w:suppressAutoHyphens/>
        <w:ind w:firstLine="567"/>
        <w:jc w:val="left"/>
        <w:rPr>
          <w:b/>
          <w:bCs/>
          <w:sz w:val="28"/>
          <w:szCs w:val="28"/>
          <w:lang w:eastAsia="ar-SA"/>
        </w:rPr>
      </w:pPr>
      <w:r w:rsidRPr="00671239">
        <w:rPr>
          <w:b/>
          <w:bCs/>
          <w:sz w:val="28"/>
          <w:szCs w:val="28"/>
          <w:lang w:eastAsia="ar-SA"/>
        </w:rPr>
        <w:t xml:space="preserve">Таблица </w:t>
      </w:r>
      <w:r w:rsidR="00671239" w:rsidRPr="00671239">
        <w:rPr>
          <w:b/>
          <w:bCs/>
          <w:sz w:val="28"/>
          <w:szCs w:val="28"/>
          <w:lang w:eastAsia="ar-SA"/>
        </w:rPr>
        <w:t>1</w:t>
      </w:r>
      <w:r w:rsidRPr="00671239">
        <w:rPr>
          <w:b/>
          <w:bCs/>
          <w:sz w:val="28"/>
          <w:szCs w:val="28"/>
          <w:lang w:eastAsia="ar-SA"/>
        </w:rPr>
        <w:t xml:space="preserve"> – </w:t>
      </w:r>
      <w:r w:rsidR="00671239">
        <w:rPr>
          <w:b/>
          <w:bCs/>
          <w:sz w:val="28"/>
          <w:szCs w:val="28"/>
          <w:lang w:eastAsia="ar-SA"/>
        </w:rPr>
        <w:t>Требования к точности измерения параметров состояния (</w:t>
      </w:r>
      <w:r w:rsidR="00671239">
        <w:rPr>
          <w:b/>
          <w:bCs/>
          <w:sz w:val="28"/>
          <w:szCs w:val="28"/>
          <w:lang w:val="en-US" w:eastAsia="ar-SA"/>
        </w:rPr>
        <w:t>FS</w:t>
      </w:r>
      <w:r w:rsidR="00671239" w:rsidRPr="00671239">
        <w:rPr>
          <w:b/>
          <w:bCs/>
          <w:sz w:val="28"/>
          <w:szCs w:val="28"/>
          <w:lang w:eastAsia="ar-SA"/>
        </w:rPr>
        <w:t xml:space="preserve"> </w:t>
      </w:r>
      <w:r w:rsidR="00671239">
        <w:rPr>
          <w:b/>
          <w:bCs/>
          <w:sz w:val="28"/>
          <w:szCs w:val="28"/>
          <w:lang w:eastAsia="ar-SA"/>
        </w:rPr>
        <w:t>–</w:t>
      </w:r>
      <w:r w:rsidR="00671239" w:rsidRPr="00671239">
        <w:rPr>
          <w:b/>
          <w:bCs/>
          <w:sz w:val="28"/>
          <w:szCs w:val="28"/>
          <w:lang w:eastAsia="ar-SA"/>
        </w:rPr>
        <w:t xml:space="preserve"> </w:t>
      </w:r>
      <w:r w:rsidR="00671239">
        <w:rPr>
          <w:b/>
          <w:bCs/>
          <w:sz w:val="28"/>
          <w:szCs w:val="28"/>
          <w:lang w:eastAsia="ar-SA"/>
        </w:rPr>
        <w:t>полный диапазон измерения)</w:t>
      </w:r>
    </w:p>
    <w:p w14:paraId="46B86027" w14:textId="77CC4403" w:rsidR="008266E2" w:rsidRPr="008266E2" w:rsidRDefault="008266E2" w:rsidP="00671239">
      <w:pPr>
        <w:pStyle w:val="afff2"/>
        <w:ind w:firstLineChars="0" w:firstLine="0"/>
        <w:rPr>
          <w:rFonts w:ascii="Times New Roman"/>
          <w:bCs/>
          <w:i/>
          <w:iCs/>
          <w:kern w:val="0"/>
          <w:sz w:val="28"/>
          <w:szCs w:val="28"/>
          <w:lang w:eastAsia="ru-RU"/>
        </w:rPr>
      </w:pP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551"/>
        <w:gridCol w:w="2297"/>
        <w:gridCol w:w="2611"/>
      </w:tblGrid>
      <w:tr w:rsidR="00671239" w:rsidRPr="001D2338" w14:paraId="355C5244" w14:textId="77777777" w:rsidTr="00671239">
        <w:trPr>
          <w:trHeight w:val="765"/>
          <w:jc w:val="center"/>
        </w:trPr>
        <w:tc>
          <w:tcPr>
            <w:tcW w:w="1975" w:type="dxa"/>
            <w:vAlign w:val="center"/>
          </w:tcPr>
          <w:p w14:paraId="104950BB" w14:textId="77777777" w:rsidR="00671239" w:rsidRPr="001D2338" w:rsidRDefault="00671239" w:rsidP="00BA673A">
            <w:pPr>
              <w:pStyle w:val="afff2"/>
              <w:ind w:firstLineChars="0" w:firstLine="29"/>
              <w:jc w:val="center"/>
              <w:rPr>
                <w:rFonts w:ascii="Times New Roman"/>
                <w:sz w:val="24"/>
                <w:szCs w:val="24"/>
              </w:rPr>
            </w:pPr>
            <w:r w:rsidRPr="001D2338">
              <w:rPr>
                <w:rFonts w:ascii="Times New Roman"/>
                <w:sz w:val="24"/>
                <w:szCs w:val="24"/>
              </w:rPr>
              <w:t>Параметр</w:t>
            </w:r>
          </w:p>
        </w:tc>
        <w:tc>
          <w:tcPr>
            <w:tcW w:w="2551" w:type="dxa"/>
            <w:vAlign w:val="center"/>
          </w:tcPr>
          <w:p w14:paraId="67AACF2D" w14:textId="77777777" w:rsidR="00671239" w:rsidRPr="001D2338" w:rsidRDefault="00671239" w:rsidP="00BA673A">
            <w:pPr>
              <w:pStyle w:val="afff2"/>
              <w:ind w:firstLineChars="0" w:firstLine="29"/>
              <w:jc w:val="center"/>
              <w:rPr>
                <w:rFonts w:ascii="Times New Roman"/>
                <w:sz w:val="24"/>
                <w:szCs w:val="24"/>
              </w:rPr>
            </w:pPr>
            <w:r w:rsidRPr="001D2338">
              <w:rPr>
                <w:rFonts w:ascii="Times New Roman"/>
                <w:sz w:val="24"/>
                <w:szCs w:val="24"/>
              </w:rPr>
              <w:t>Общее значение напряжения</w:t>
            </w:r>
          </w:p>
        </w:tc>
        <w:tc>
          <w:tcPr>
            <w:tcW w:w="2297" w:type="dxa"/>
            <w:vAlign w:val="center"/>
          </w:tcPr>
          <w:p w14:paraId="1EDAE8DC" w14:textId="77777777" w:rsidR="00671239" w:rsidRPr="001D2338" w:rsidRDefault="00671239" w:rsidP="00BA673A">
            <w:pPr>
              <w:pStyle w:val="afff2"/>
              <w:ind w:firstLineChars="0" w:firstLine="29"/>
              <w:jc w:val="center"/>
              <w:rPr>
                <w:rFonts w:ascii="Times New Roman"/>
                <w:sz w:val="24"/>
                <w:szCs w:val="24"/>
              </w:rPr>
            </w:pPr>
            <w:r w:rsidRPr="001D2338">
              <w:rPr>
                <w:rFonts w:ascii="Times New Roman"/>
                <w:sz w:val="24"/>
                <w:szCs w:val="24"/>
              </w:rPr>
              <w:t>Значение температуры</w:t>
            </w:r>
          </w:p>
        </w:tc>
        <w:tc>
          <w:tcPr>
            <w:tcW w:w="2611" w:type="dxa"/>
            <w:vAlign w:val="center"/>
          </w:tcPr>
          <w:p w14:paraId="4F240EE5" w14:textId="77777777" w:rsidR="00671239" w:rsidRPr="001D2338" w:rsidRDefault="00671239" w:rsidP="00BA673A">
            <w:pPr>
              <w:pStyle w:val="afff2"/>
              <w:ind w:firstLineChars="0" w:firstLine="29"/>
              <w:jc w:val="center"/>
              <w:rPr>
                <w:rFonts w:ascii="Times New Roman"/>
                <w:sz w:val="24"/>
                <w:szCs w:val="24"/>
              </w:rPr>
            </w:pPr>
            <w:r w:rsidRPr="001D2338">
              <w:rPr>
                <w:rFonts w:ascii="Times New Roman"/>
                <w:sz w:val="24"/>
                <w:szCs w:val="24"/>
              </w:rPr>
              <w:t>Значение частичного напряжения</w:t>
            </w:r>
          </w:p>
        </w:tc>
      </w:tr>
      <w:tr w:rsidR="00671239" w:rsidRPr="001D2338" w14:paraId="5E196666" w14:textId="77777777" w:rsidTr="00671239">
        <w:trPr>
          <w:jc w:val="center"/>
        </w:trPr>
        <w:tc>
          <w:tcPr>
            <w:tcW w:w="1975" w:type="dxa"/>
            <w:tcBorders>
              <w:top w:val="double" w:sz="6" w:space="0" w:color="auto"/>
            </w:tcBorders>
            <w:vAlign w:val="center"/>
          </w:tcPr>
          <w:p w14:paraId="1478858E" w14:textId="77777777" w:rsidR="00671239" w:rsidRPr="001D2338" w:rsidRDefault="00671239" w:rsidP="00BA673A">
            <w:pPr>
              <w:pStyle w:val="afff2"/>
              <w:ind w:firstLineChars="0" w:firstLine="29"/>
              <w:jc w:val="center"/>
              <w:rPr>
                <w:rFonts w:ascii="Times New Roman"/>
                <w:sz w:val="24"/>
                <w:szCs w:val="24"/>
              </w:rPr>
            </w:pPr>
            <w:r w:rsidRPr="001D2338">
              <w:rPr>
                <w:rFonts w:ascii="Times New Roman"/>
                <w:sz w:val="24"/>
                <w:szCs w:val="24"/>
              </w:rPr>
              <w:t>Требования к точности</w:t>
            </w:r>
          </w:p>
        </w:tc>
        <w:tc>
          <w:tcPr>
            <w:tcW w:w="2551" w:type="dxa"/>
            <w:tcBorders>
              <w:top w:val="double" w:sz="6" w:space="0" w:color="auto"/>
            </w:tcBorders>
            <w:vAlign w:val="center"/>
          </w:tcPr>
          <w:p w14:paraId="6EA85760" w14:textId="77777777" w:rsidR="00671239" w:rsidRPr="001D2338" w:rsidRDefault="00671239" w:rsidP="00BA673A">
            <w:pPr>
              <w:pStyle w:val="afff2"/>
              <w:ind w:firstLineChars="0" w:firstLine="29"/>
              <w:jc w:val="center"/>
              <w:rPr>
                <w:rFonts w:ascii="Times New Roman"/>
                <w:sz w:val="24"/>
                <w:szCs w:val="24"/>
              </w:rPr>
            </w:pPr>
            <w:r w:rsidRPr="001D2338">
              <w:rPr>
                <w:rFonts w:ascii="Times New Roman"/>
                <w:sz w:val="24"/>
                <w:szCs w:val="24"/>
              </w:rPr>
              <w:t>±2% FS</w:t>
            </w:r>
          </w:p>
        </w:tc>
        <w:tc>
          <w:tcPr>
            <w:tcW w:w="2297" w:type="dxa"/>
            <w:tcBorders>
              <w:top w:val="double" w:sz="6" w:space="0" w:color="auto"/>
            </w:tcBorders>
            <w:vAlign w:val="center"/>
          </w:tcPr>
          <w:p w14:paraId="4B2CDFF5" w14:textId="77777777" w:rsidR="00671239" w:rsidRPr="001D2338" w:rsidRDefault="00671239" w:rsidP="00BA673A">
            <w:pPr>
              <w:pStyle w:val="afff2"/>
              <w:ind w:firstLineChars="0" w:firstLine="29"/>
              <w:jc w:val="center"/>
              <w:rPr>
                <w:rFonts w:ascii="Times New Roman"/>
                <w:sz w:val="24"/>
                <w:szCs w:val="24"/>
              </w:rPr>
            </w:pPr>
            <w:r w:rsidRPr="001D2338">
              <w:rPr>
                <w:rFonts w:ascii="Times New Roman"/>
                <w:sz w:val="24"/>
                <w:szCs w:val="24"/>
              </w:rPr>
              <w:t>±2 ℃</w:t>
            </w:r>
          </w:p>
        </w:tc>
        <w:tc>
          <w:tcPr>
            <w:tcW w:w="2611" w:type="dxa"/>
            <w:tcBorders>
              <w:top w:val="double" w:sz="6" w:space="0" w:color="auto"/>
            </w:tcBorders>
            <w:vAlign w:val="center"/>
          </w:tcPr>
          <w:p w14:paraId="13988B01" w14:textId="77777777" w:rsidR="00671239" w:rsidRPr="001D2338" w:rsidRDefault="00671239" w:rsidP="00BA673A">
            <w:pPr>
              <w:pStyle w:val="afff2"/>
              <w:ind w:firstLineChars="0" w:firstLine="29"/>
              <w:jc w:val="center"/>
              <w:rPr>
                <w:rFonts w:ascii="Times New Roman"/>
                <w:sz w:val="24"/>
                <w:szCs w:val="24"/>
              </w:rPr>
            </w:pPr>
            <w:r w:rsidRPr="001D2338">
              <w:rPr>
                <w:rFonts w:ascii="Times New Roman"/>
                <w:sz w:val="24"/>
                <w:szCs w:val="24"/>
              </w:rPr>
              <w:t>±0.5% FS</w:t>
            </w:r>
          </w:p>
        </w:tc>
      </w:tr>
    </w:tbl>
    <w:p w14:paraId="1F795009" w14:textId="5810AA85" w:rsidR="00682C25" w:rsidRDefault="00682C25" w:rsidP="006D62CA">
      <w:pPr>
        <w:pStyle w:val="afff2"/>
        <w:ind w:firstLineChars="0" w:firstLine="0"/>
        <w:rPr>
          <w:rFonts w:ascii="Times New Roman"/>
          <w:bCs/>
          <w:kern w:val="0"/>
          <w:sz w:val="28"/>
          <w:szCs w:val="28"/>
          <w:lang w:eastAsia="ru-RU"/>
        </w:rPr>
      </w:pPr>
    </w:p>
    <w:p w14:paraId="47B97F19" w14:textId="77777777" w:rsidR="00671239" w:rsidRPr="0057797B" w:rsidRDefault="002F3330" w:rsidP="007D35BB">
      <w:pPr>
        <w:tabs>
          <w:tab w:val="left" w:pos="945"/>
          <w:tab w:val="left" w:pos="1984"/>
        </w:tabs>
        <w:ind w:firstLine="567"/>
        <w:rPr>
          <w:sz w:val="28"/>
          <w:szCs w:val="28"/>
        </w:rPr>
      </w:pPr>
      <w:r w:rsidRPr="002F3330">
        <w:rPr>
          <w:sz w:val="28"/>
          <w:szCs w:val="28"/>
        </w:rPr>
        <w:t>6.</w:t>
      </w:r>
      <w:r w:rsidR="00671239">
        <w:rPr>
          <w:sz w:val="28"/>
          <w:szCs w:val="28"/>
        </w:rPr>
        <w:t>1.</w:t>
      </w:r>
      <w:r w:rsidRPr="002F3330">
        <w:rPr>
          <w:sz w:val="28"/>
          <w:szCs w:val="28"/>
        </w:rPr>
        <w:t xml:space="preserve">6 </w:t>
      </w:r>
      <w:r w:rsidR="00671239" w:rsidRPr="0057797B">
        <w:rPr>
          <w:sz w:val="28"/>
          <w:szCs w:val="28"/>
        </w:rPr>
        <w:t>Требования к корректировке состояния заряда (SOC)</w:t>
      </w:r>
      <w:r w:rsidR="00671239">
        <w:rPr>
          <w:sz w:val="28"/>
          <w:szCs w:val="28"/>
        </w:rPr>
        <w:t>.</w:t>
      </w:r>
    </w:p>
    <w:p w14:paraId="324DAC90" w14:textId="514A6317" w:rsidR="00671239" w:rsidRPr="0057797B" w:rsidRDefault="00671239" w:rsidP="007D35BB">
      <w:pPr>
        <w:tabs>
          <w:tab w:val="left" w:pos="945"/>
          <w:tab w:val="left" w:pos="1984"/>
        </w:tabs>
        <w:ind w:firstLine="567"/>
        <w:rPr>
          <w:sz w:val="28"/>
          <w:szCs w:val="28"/>
        </w:rPr>
      </w:pPr>
      <w:r w:rsidRPr="0057797B">
        <w:rPr>
          <w:sz w:val="28"/>
          <w:szCs w:val="28"/>
        </w:rPr>
        <w:t>Для достижения заданного значения состояния заряда (SOC) на уровне</w:t>
      </w:r>
      <w:r w:rsidR="007D35BB">
        <w:rPr>
          <w:sz w:val="28"/>
          <w:szCs w:val="28"/>
        </w:rPr>
        <w:t xml:space="preserve"> </w:t>
      </w:r>
      <w:r w:rsidRPr="0057797B">
        <w:rPr>
          <w:sz w:val="28"/>
          <w:szCs w:val="28"/>
        </w:rPr>
        <w:t>n %, корректировка должна выполняться следующим образом:</w:t>
      </w:r>
    </w:p>
    <w:p w14:paraId="68E1D8EA" w14:textId="1F5E993D" w:rsidR="00671239" w:rsidRPr="0057797B" w:rsidRDefault="00671239" w:rsidP="007D35BB">
      <w:pPr>
        <w:numPr>
          <w:ilvl w:val="0"/>
          <w:numId w:val="12"/>
        </w:numPr>
        <w:tabs>
          <w:tab w:val="clear" w:pos="720"/>
          <w:tab w:val="left" w:pos="993"/>
        </w:tabs>
        <w:ind w:left="0" w:firstLine="567"/>
        <w:rPr>
          <w:sz w:val="28"/>
          <w:szCs w:val="28"/>
        </w:rPr>
      </w:pPr>
      <w:r>
        <w:rPr>
          <w:sz w:val="28"/>
          <w:szCs w:val="28"/>
        </w:rPr>
        <w:t>комплект л</w:t>
      </w:r>
      <w:r w:rsidRPr="0057797B">
        <w:rPr>
          <w:sz w:val="28"/>
          <w:szCs w:val="28"/>
        </w:rPr>
        <w:t>итий-ионны</w:t>
      </w:r>
      <w:r>
        <w:rPr>
          <w:sz w:val="28"/>
          <w:szCs w:val="28"/>
        </w:rPr>
        <w:t>х</w:t>
      </w:r>
      <w:r w:rsidRPr="0057797B">
        <w:rPr>
          <w:sz w:val="28"/>
          <w:szCs w:val="28"/>
        </w:rPr>
        <w:t xml:space="preserve"> аккумулятор</w:t>
      </w:r>
      <w:r>
        <w:rPr>
          <w:sz w:val="28"/>
          <w:szCs w:val="28"/>
        </w:rPr>
        <w:t>ов</w:t>
      </w:r>
      <w:r w:rsidRPr="0057797B">
        <w:rPr>
          <w:sz w:val="28"/>
          <w:szCs w:val="28"/>
        </w:rPr>
        <w:t xml:space="preserve"> или литий-ионная аккумуляторная система</w:t>
      </w:r>
      <w:r w:rsidR="007D35BB">
        <w:rPr>
          <w:sz w:val="28"/>
          <w:szCs w:val="28"/>
        </w:rPr>
        <w:t xml:space="preserve"> </w:t>
      </w:r>
      <w:r w:rsidRPr="0057797B">
        <w:rPr>
          <w:sz w:val="28"/>
          <w:szCs w:val="28"/>
        </w:rPr>
        <w:t>полностью заряжается</w:t>
      </w:r>
      <w:r w:rsidR="007D35BB">
        <w:rPr>
          <w:sz w:val="28"/>
          <w:szCs w:val="28"/>
        </w:rPr>
        <w:t xml:space="preserve"> </w:t>
      </w:r>
      <w:r w:rsidRPr="0057797B">
        <w:rPr>
          <w:sz w:val="28"/>
          <w:szCs w:val="28"/>
        </w:rPr>
        <w:t>в соответствии с методикой, предоставленной производителем;</w:t>
      </w:r>
    </w:p>
    <w:p w14:paraId="25A53FCA" w14:textId="16D0FB0F" w:rsidR="00671239" w:rsidRDefault="00671239" w:rsidP="007D35BB">
      <w:pPr>
        <w:numPr>
          <w:ilvl w:val="0"/>
          <w:numId w:val="12"/>
        </w:numPr>
        <w:tabs>
          <w:tab w:val="clear" w:pos="720"/>
          <w:tab w:val="left" w:pos="993"/>
        </w:tabs>
        <w:ind w:left="0" w:firstLine="567"/>
        <w:rPr>
          <w:sz w:val="28"/>
          <w:szCs w:val="28"/>
        </w:rPr>
      </w:pPr>
      <w:r>
        <w:rPr>
          <w:sz w:val="28"/>
          <w:szCs w:val="28"/>
        </w:rPr>
        <w:t>п</w:t>
      </w:r>
      <w:r w:rsidRPr="0057797B">
        <w:rPr>
          <w:sz w:val="28"/>
          <w:szCs w:val="28"/>
        </w:rPr>
        <w:t>осле завершения зарядки аккумулятор выдерживается в состоянии покоя не менее</w:t>
      </w:r>
      <w:r w:rsidR="007D35BB">
        <w:rPr>
          <w:sz w:val="28"/>
          <w:szCs w:val="28"/>
        </w:rPr>
        <w:t xml:space="preserve"> </w:t>
      </w:r>
      <w:r w:rsidRPr="0057797B">
        <w:rPr>
          <w:sz w:val="28"/>
          <w:szCs w:val="28"/>
        </w:rPr>
        <w:t>1 часа;</w:t>
      </w:r>
    </w:p>
    <w:p w14:paraId="1CC782F2" w14:textId="1BFB8212" w:rsidR="002F3330" w:rsidRPr="00EF77B2" w:rsidRDefault="00671239" w:rsidP="007D35BB">
      <w:pPr>
        <w:numPr>
          <w:ilvl w:val="0"/>
          <w:numId w:val="12"/>
        </w:numPr>
        <w:tabs>
          <w:tab w:val="clear" w:pos="720"/>
          <w:tab w:val="left" w:pos="993"/>
        </w:tabs>
        <w:ind w:left="0" w:firstLine="567"/>
        <w:rPr>
          <w:sz w:val="28"/>
          <w:szCs w:val="28"/>
        </w:rPr>
      </w:pPr>
      <w:r w:rsidRPr="00671239">
        <w:rPr>
          <w:sz w:val="28"/>
          <w:szCs w:val="28"/>
        </w:rPr>
        <w:lastRenderedPageBreak/>
        <w:t>затем выполняется</w:t>
      </w:r>
      <w:r w:rsidR="00EF77B2" w:rsidRPr="00EF77B2">
        <w:rPr>
          <w:sz w:val="28"/>
          <w:szCs w:val="28"/>
        </w:rPr>
        <w:t xml:space="preserve"> </w:t>
      </w:r>
      <w:r w:rsidRPr="00671239">
        <w:rPr>
          <w:sz w:val="28"/>
          <w:szCs w:val="28"/>
        </w:rPr>
        <w:t xml:space="preserve">разряд постоянным током </w:t>
      </w:r>
      <w:r w:rsidR="001D2338" w:rsidRPr="007D35BB">
        <w:rPr>
          <w:bCs/>
          <w:sz w:val="28"/>
          <w:szCs w:val="28"/>
        </w:rPr>
        <w:t>1</w:t>
      </w:r>
      <w:r w:rsidR="00AF7264">
        <w:rPr>
          <w:bCs/>
          <w:sz w:val="28"/>
          <w:szCs w:val="28"/>
        </w:rPr>
        <w:t xml:space="preserve"> </w:t>
      </w:r>
      <w:r w:rsidR="001D2338" w:rsidRPr="001D2338">
        <w:rPr>
          <w:bCs/>
          <w:i/>
          <w:iCs/>
          <w:sz w:val="28"/>
          <w:szCs w:val="28"/>
        </w:rPr>
        <w:t>I</w:t>
      </w:r>
      <w:r w:rsidR="001D2338" w:rsidRPr="007D35BB">
        <w:rPr>
          <w:bCs/>
          <w:sz w:val="28"/>
          <w:szCs w:val="28"/>
        </w:rPr>
        <w:t>₁(A)</w:t>
      </w:r>
      <w:r w:rsidR="001D2338">
        <w:rPr>
          <w:bCs/>
          <w:sz w:val="28"/>
          <w:szCs w:val="28"/>
        </w:rPr>
        <w:t xml:space="preserve"> </w:t>
      </w:r>
      <w:r w:rsidRPr="00671239">
        <w:rPr>
          <w:sz w:val="28"/>
          <w:szCs w:val="28"/>
        </w:rPr>
        <w:t>в течение времени, рассчитываемого по формуле</w:t>
      </w:r>
      <w:r w:rsidR="00EF77B2">
        <w:rPr>
          <w:sz w:val="28"/>
          <w:szCs w:val="28"/>
        </w:rPr>
        <w:t>:</w:t>
      </w:r>
    </w:p>
    <w:p w14:paraId="642A68CB" w14:textId="77777777" w:rsidR="00EF77B2" w:rsidRDefault="00EF77B2" w:rsidP="00EF77B2">
      <w:pPr>
        <w:tabs>
          <w:tab w:val="left" w:pos="993"/>
        </w:tabs>
        <w:ind w:firstLine="0"/>
        <w:rPr>
          <w:sz w:val="28"/>
          <w:szCs w:val="28"/>
        </w:rPr>
      </w:pPr>
    </w:p>
    <w:p w14:paraId="094A1E28" w14:textId="55E93B7C" w:rsidR="00EF77B2" w:rsidRPr="00EF77B2" w:rsidRDefault="00000000" w:rsidP="00EF77B2">
      <w:pPr>
        <w:tabs>
          <w:tab w:val="left" w:pos="993"/>
        </w:tabs>
        <w:ind w:firstLine="0"/>
        <w:jc w:val="center"/>
        <w:rPr>
          <w:sz w:val="28"/>
          <w:szCs w:val="28"/>
          <w:lang w:val="kk-KZ"/>
        </w:rPr>
      </w:pPr>
      <m:oMath>
        <m:f>
          <m:fPr>
            <m:ctrlPr>
              <w:rPr>
                <w:rFonts w:ascii="Cambria Math" w:hAnsi="Cambria Math"/>
                <w:i/>
                <w:sz w:val="32"/>
                <w:szCs w:val="32"/>
              </w:rPr>
            </m:ctrlPr>
          </m:fPr>
          <m:num>
            <m:r>
              <w:rPr>
                <w:rFonts w:ascii="Cambria Math" w:hAnsi="Cambria Math"/>
                <w:sz w:val="32"/>
                <w:szCs w:val="32"/>
              </w:rPr>
              <m:t>(100-</m:t>
            </m:r>
            <m:r>
              <w:rPr>
                <w:rFonts w:ascii="Cambria Math" w:hAnsi="Cambria Math"/>
                <w:sz w:val="32"/>
                <w:szCs w:val="32"/>
                <w:lang w:val="en-US"/>
              </w:rPr>
              <m:t>n</m:t>
            </m:r>
            <m:r>
              <w:rPr>
                <w:rFonts w:ascii="Cambria Math" w:hAnsi="Cambria Math"/>
                <w:sz w:val="32"/>
                <w:szCs w:val="32"/>
              </w:rPr>
              <m:t>)</m:t>
            </m:r>
          </m:num>
          <m:den>
            <m:r>
              <w:rPr>
                <w:rFonts w:ascii="Cambria Math" w:hAnsi="Cambria Math"/>
                <w:sz w:val="32"/>
                <w:szCs w:val="32"/>
              </w:rPr>
              <m:t>100 ч</m:t>
            </m:r>
          </m:den>
        </m:f>
      </m:oMath>
      <w:r w:rsidR="00D64A52">
        <w:rPr>
          <w:sz w:val="28"/>
          <w:szCs w:val="28"/>
        </w:rPr>
        <w:t xml:space="preserve"> (1),</w:t>
      </w:r>
    </w:p>
    <w:p w14:paraId="77010D8D" w14:textId="77777777" w:rsidR="00EF77B2" w:rsidRPr="00EF77B2" w:rsidRDefault="00EF77B2" w:rsidP="00EF77B2">
      <w:pPr>
        <w:tabs>
          <w:tab w:val="left" w:pos="993"/>
        </w:tabs>
        <w:ind w:firstLine="0"/>
        <w:rPr>
          <w:sz w:val="28"/>
          <w:szCs w:val="28"/>
          <w:lang w:val="kk-KZ"/>
        </w:rPr>
      </w:pPr>
    </w:p>
    <w:p w14:paraId="4CB521D7" w14:textId="22AD3D76" w:rsidR="00D54D89" w:rsidRPr="00EF77B2" w:rsidRDefault="00EF77B2" w:rsidP="007D35BB">
      <w:pPr>
        <w:pStyle w:val="afff2"/>
        <w:tabs>
          <w:tab w:val="left" w:pos="567"/>
        </w:tabs>
        <w:ind w:firstLineChars="0" w:firstLine="0"/>
        <w:rPr>
          <w:rFonts w:ascii="Times New Roman"/>
          <w:bCs/>
          <w:kern w:val="0"/>
          <w:sz w:val="28"/>
          <w:szCs w:val="28"/>
          <w:lang w:val="kk-KZ" w:eastAsia="ru-RU"/>
        </w:rPr>
      </w:pPr>
      <w:r>
        <w:rPr>
          <w:rFonts w:ascii="Times New Roman"/>
          <w:bCs/>
          <w:kern w:val="0"/>
          <w:sz w:val="28"/>
          <w:szCs w:val="28"/>
          <w:lang w:val="kk-KZ" w:eastAsia="ru-RU"/>
        </w:rPr>
        <w:tab/>
        <w:t>г</w:t>
      </w:r>
      <w:r>
        <w:rPr>
          <w:rFonts w:ascii="Times New Roman"/>
          <w:bCs/>
          <w:kern w:val="0"/>
          <w:sz w:val="28"/>
          <w:szCs w:val="28"/>
          <w:lang w:eastAsia="ru-RU"/>
        </w:rPr>
        <w:t xml:space="preserve">де </w:t>
      </w:r>
      <w:r>
        <w:rPr>
          <w:rFonts w:ascii="Times New Roman"/>
          <w:bCs/>
          <w:kern w:val="0"/>
          <w:sz w:val="28"/>
          <w:szCs w:val="28"/>
          <w:lang w:val="en-US" w:eastAsia="ru-RU"/>
        </w:rPr>
        <w:t>n</w:t>
      </w:r>
      <w:r w:rsidRPr="00EF77B2">
        <w:rPr>
          <w:rFonts w:ascii="Times New Roman"/>
          <w:bCs/>
          <w:kern w:val="0"/>
          <w:sz w:val="28"/>
          <w:szCs w:val="28"/>
          <w:lang w:eastAsia="ru-RU"/>
        </w:rPr>
        <w:t xml:space="preserve"> –</w:t>
      </w:r>
      <w:r>
        <w:rPr>
          <w:rFonts w:ascii="Times New Roman"/>
          <w:bCs/>
          <w:kern w:val="0"/>
          <w:sz w:val="28"/>
          <w:szCs w:val="28"/>
          <w:lang w:val="kk-KZ" w:eastAsia="ru-RU"/>
        </w:rPr>
        <w:t xml:space="preserve"> целевое значение </w:t>
      </w:r>
      <w:r>
        <w:rPr>
          <w:rFonts w:ascii="Times New Roman"/>
          <w:bCs/>
          <w:kern w:val="0"/>
          <w:sz w:val="28"/>
          <w:szCs w:val="28"/>
          <w:lang w:val="en-US" w:eastAsia="ru-RU"/>
        </w:rPr>
        <w:t>SOC</w:t>
      </w:r>
      <w:r>
        <w:rPr>
          <w:rFonts w:ascii="Times New Roman"/>
          <w:bCs/>
          <w:kern w:val="0"/>
          <w:sz w:val="28"/>
          <w:szCs w:val="28"/>
          <w:lang w:val="kk-KZ" w:eastAsia="ru-RU"/>
        </w:rPr>
        <w:t xml:space="preserve"> в процентах</w:t>
      </w:r>
      <w:r w:rsidR="007D35BB">
        <w:rPr>
          <w:rFonts w:ascii="Times New Roman"/>
          <w:bCs/>
          <w:kern w:val="0"/>
          <w:sz w:val="28"/>
          <w:szCs w:val="28"/>
          <w:lang w:val="kk-KZ" w:eastAsia="ru-RU"/>
        </w:rPr>
        <w:t>.</w:t>
      </w:r>
    </w:p>
    <w:p w14:paraId="72D8471E" w14:textId="77777777" w:rsidR="00671239" w:rsidRDefault="00671239" w:rsidP="006D62CA">
      <w:pPr>
        <w:pStyle w:val="afff2"/>
        <w:ind w:firstLineChars="0" w:firstLine="0"/>
        <w:rPr>
          <w:rFonts w:ascii="Times New Roman"/>
          <w:bCs/>
          <w:kern w:val="0"/>
          <w:sz w:val="28"/>
          <w:szCs w:val="28"/>
          <w:lang w:eastAsia="ru-RU"/>
        </w:rPr>
      </w:pPr>
    </w:p>
    <w:p w14:paraId="7E83A62A" w14:textId="1DF95B66" w:rsidR="007D35BB" w:rsidRPr="0057797B" w:rsidRDefault="007D35BB" w:rsidP="007D35BB">
      <w:pPr>
        <w:tabs>
          <w:tab w:val="left" w:pos="945"/>
          <w:tab w:val="left" w:pos="1984"/>
        </w:tabs>
        <w:ind w:firstLine="567"/>
        <w:rPr>
          <w:sz w:val="28"/>
          <w:szCs w:val="28"/>
        </w:rPr>
      </w:pPr>
      <w:r w:rsidRPr="0057797B">
        <w:rPr>
          <w:sz w:val="28"/>
          <w:szCs w:val="28"/>
        </w:rPr>
        <w:t>Допускается также использование</w:t>
      </w:r>
      <w:r>
        <w:rPr>
          <w:sz w:val="28"/>
          <w:szCs w:val="28"/>
        </w:rPr>
        <w:t xml:space="preserve"> </w:t>
      </w:r>
      <w:r w:rsidRPr="0057797B">
        <w:rPr>
          <w:sz w:val="28"/>
          <w:szCs w:val="28"/>
        </w:rPr>
        <w:t>альтернативного метода корректировки SOC, предложенного производителем.</w:t>
      </w:r>
    </w:p>
    <w:p w14:paraId="1B8A9D0F" w14:textId="21FBAE76" w:rsidR="007D35BB" w:rsidRPr="0057797B" w:rsidRDefault="007D35BB" w:rsidP="007D35BB">
      <w:pPr>
        <w:tabs>
          <w:tab w:val="left" w:pos="945"/>
          <w:tab w:val="left" w:pos="1984"/>
        </w:tabs>
        <w:ind w:firstLine="567"/>
        <w:rPr>
          <w:sz w:val="28"/>
          <w:szCs w:val="28"/>
        </w:rPr>
      </w:pPr>
      <w:r w:rsidRPr="0057797B">
        <w:rPr>
          <w:sz w:val="28"/>
          <w:szCs w:val="28"/>
        </w:rPr>
        <w:t>После каждой корректировки SOC испытуемый образец должен быть выдержан в состоянии покоя не менее 30 минут</w:t>
      </w:r>
      <w:r>
        <w:rPr>
          <w:sz w:val="28"/>
          <w:szCs w:val="28"/>
        </w:rPr>
        <w:t xml:space="preserve"> </w:t>
      </w:r>
      <w:r w:rsidRPr="0057797B">
        <w:rPr>
          <w:sz w:val="28"/>
          <w:szCs w:val="28"/>
        </w:rPr>
        <w:t>перед началом следующего испытания.</w:t>
      </w:r>
    </w:p>
    <w:p w14:paraId="1D86287C" w14:textId="7777777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6.1.7 Требования к испытательному току.</w:t>
      </w:r>
    </w:p>
    <w:p w14:paraId="3ECBECEC" w14:textId="7777777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Величина тока разрядки при проведении испытаний должна соответствовать значениям, установленным в настоящем стандарте.</w:t>
      </w:r>
    </w:p>
    <w:p w14:paraId="304CE557" w14:textId="7777777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Метод зарядки, а также критические условия разрядки (включая допустимые пределы тока, напряжения и температуры) должны быть предоставлены производителем комплекта аккумуляторов или аккумуляторной системы.</w:t>
      </w:r>
    </w:p>
    <w:p w14:paraId="1106F8A6" w14:textId="7777777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6.1.8 Требования к состоянию испытуемого объекта.</w:t>
      </w:r>
    </w:p>
    <w:p w14:paraId="57223FFD" w14:textId="197E4EF3" w:rsidR="00671239" w:rsidRDefault="007D35BB" w:rsidP="007D35BB">
      <w:pPr>
        <w:pStyle w:val="afff2"/>
        <w:ind w:firstLineChars="0" w:firstLine="0"/>
        <w:rPr>
          <w:rFonts w:ascii="Times New Roman"/>
          <w:bCs/>
          <w:kern w:val="0"/>
          <w:sz w:val="28"/>
          <w:szCs w:val="28"/>
          <w:lang w:eastAsia="ru-RU"/>
        </w:rPr>
      </w:pPr>
      <w:r w:rsidRPr="007D35BB">
        <w:rPr>
          <w:rFonts w:ascii="Times New Roman"/>
          <w:bCs/>
          <w:kern w:val="0"/>
          <w:sz w:val="28"/>
          <w:szCs w:val="28"/>
          <w:lang w:eastAsia="ru-RU"/>
        </w:rPr>
        <w:t>За исключением специально оговорённых случаев, испытуемый объект должен находиться в состоянии полной мощности/полной заряженности, определённом и задокументированном производителем</w:t>
      </w:r>
      <w:r>
        <w:rPr>
          <w:rFonts w:ascii="Times New Roman"/>
          <w:bCs/>
          <w:kern w:val="0"/>
          <w:sz w:val="28"/>
          <w:szCs w:val="28"/>
          <w:lang w:eastAsia="ru-RU"/>
        </w:rPr>
        <w:t>.</w:t>
      </w:r>
    </w:p>
    <w:p w14:paraId="3B3D4B0A" w14:textId="77777777" w:rsidR="00671239" w:rsidRDefault="00671239" w:rsidP="006D62CA">
      <w:pPr>
        <w:pStyle w:val="afff2"/>
        <w:ind w:firstLineChars="0" w:firstLine="0"/>
        <w:rPr>
          <w:rFonts w:ascii="Times New Roman"/>
          <w:bCs/>
          <w:kern w:val="0"/>
          <w:sz w:val="28"/>
          <w:szCs w:val="28"/>
          <w:lang w:eastAsia="ru-RU"/>
        </w:rPr>
      </w:pPr>
    </w:p>
    <w:p w14:paraId="34DCFFA5" w14:textId="495ABDFF" w:rsidR="002F3330" w:rsidRPr="007D35BB" w:rsidRDefault="007D35BB" w:rsidP="007D35BB">
      <w:pPr>
        <w:pStyle w:val="ae"/>
        <w:numPr>
          <w:ilvl w:val="1"/>
          <w:numId w:val="13"/>
        </w:numPr>
        <w:kinsoku w:val="0"/>
        <w:overflowPunct w:val="0"/>
        <w:autoSpaceDE/>
        <w:autoSpaceDN/>
        <w:adjustRightInd/>
        <w:jc w:val="left"/>
        <w:outlineLvl w:val="2"/>
        <w:rPr>
          <w:sz w:val="28"/>
          <w:szCs w:val="28"/>
        </w:rPr>
      </w:pPr>
      <w:r>
        <w:rPr>
          <w:b/>
          <w:bCs/>
          <w:sz w:val="28"/>
          <w:szCs w:val="28"/>
        </w:rPr>
        <w:t xml:space="preserve"> Средства измерений и инструменты</w:t>
      </w:r>
    </w:p>
    <w:p w14:paraId="664A7789" w14:textId="77777777" w:rsidR="002F3330" w:rsidRDefault="002F3330" w:rsidP="00821676">
      <w:pPr>
        <w:kinsoku w:val="0"/>
        <w:overflowPunct w:val="0"/>
        <w:autoSpaceDE/>
        <w:autoSpaceDN/>
        <w:adjustRightInd/>
        <w:ind w:firstLine="0"/>
        <w:outlineLvl w:val="2"/>
        <w:rPr>
          <w:sz w:val="28"/>
          <w:szCs w:val="28"/>
        </w:rPr>
      </w:pPr>
    </w:p>
    <w:p w14:paraId="035B320A" w14:textId="77777777" w:rsidR="007D35BB" w:rsidRPr="007D35BB" w:rsidRDefault="007D35BB" w:rsidP="007D35BB">
      <w:pPr>
        <w:pStyle w:val="pj"/>
        <w:ind w:firstLine="567"/>
        <w:rPr>
          <w:sz w:val="28"/>
          <w:szCs w:val="28"/>
        </w:rPr>
      </w:pPr>
      <w:r>
        <w:rPr>
          <w:sz w:val="28"/>
          <w:szCs w:val="28"/>
        </w:rPr>
        <w:t>6.2</w:t>
      </w:r>
      <w:r w:rsidR="002F3330" w:rsidRPr="002F3330">
        <w:rPr>
          <w:sz w:val="28"/>
          <w:szCs w:val="28"/>
        </w:rPr>
        <w:t xml:space="preserve">.1 </w:t>
      </w:r>
      <w:r w:rsidRPr="007D35BB">
        <w:rPr>
          <w:sz w:val="28"/>
          <w:szCs w:val="28"/>
        </w:rPr>
        <w:t>Точность измерений.</w:t>
      </w:r>
    </w:p>
    <w:p w14:paraId="5C9B67E6" w14:textId="77777777" w:rsidR="007D35BB" w:rsidRPr="007D35BB" w:rsidRDefault="007D35BB" w:rsidP="007D35BB">
      <w:pPr>
        <w:pStyle w:val="pj"/>
        <w:ind w:firstLine="567"/>
        <w:rPr>
          <w:sz w:val="28"/>
          <w:szCs w:val="28"/>
        </w:rPr>
      </w:pPr>
      <w:r w:rsidRPr="007D35BB">
        <w:rPr>
          <w:sz w:val="28"/>
          <w:szCs w:val="28"/>
        </w:rPr>
        <w:t>Измерительные приборы и инструменты должны соответствовать следующим требованиям точности:</w:t>
      </w:r>
    </w:p>
    <w:p w14:paraId="50EDBA38" w14:textId="77777777" w:rsidR="007D35BB" w:rsidRPr="007D35BB" w:rsidRDefault="007D35BB" w:rsidP="007D35BB">
      <w:pPr>
        <w:pStyle w:val="pj"/>
        <w:ind w:firstLine="567"/>
        <w:rPr>
          <w:sz w:val="28"/>
          <w:szCs w:val="28"/>
        </w:rPr>
      </w:pPr>
      <w:r w:rsidRPr="007D35BB">
        <w:rPr>
          <w:sz w:val="28"/>
          <w:szCs w:val="28"/>
        </w:rPr>
        <w:t>а) прибор для измерения напряжения: класс точности не менее 0,5;</w:t>
      </w:r>
    </w:p>
    <w:p w14:paraId="4B0DE41D" w14:textId="77777777" w:rsidR="007D35BB" w:rsidRPr="007D35BB" w:rsidRDefault="007D35BB" w:rsidP="007D35BB">
      <w:pPr>
        <w:pStyle w:val="pj"/>
        <w:ind w:firstLine="567"/>
        <w:rPr>
          <w:sz w:val="28"/>
          <w:szCs w:val="28"/>
        </w:rPr>
      </w:pPr>
      <w:r w:rsidRPr="007D35BB">
        <w:rPr>
          <w:sz w:val="28"/>
          <w:szCs w:val="28"/>
        </w:rPr>
        <w:t>б) прибор для измерения тока: класс точности не менее 0,5;</w:t>
      </w:r>
    </w:p>
    <w:p w14:paraId="6EF50A58" w14:textId="61BCB9A1" w:rsidR="007D35BB" w:rsidRPr="007D35BB" w:rsidRDefault="007D35BB" w:rsidP="007D35BB">
      <w:pPr>
        <w:pStyle w:val="pj"/>
        <w:ind w:firstLine="567"/>
        <w:rPr>
          <w:sz w:val="28"/>
          <w:szCs w:val="28"/>
        </w:rPr>
      </w:pPr>
      <w:r w:rsidRPr="007D35BB">
        <w:rPr>
          <w:sz w:val="28"/>
          <w:szCs w:val="28"/>
        </w:rPr>
        <w:t>в) прибор для измерения температуры: погрешность ±0.5℃;</w:t>
      </w:r>
    </w:p>
    <w:p w14:paraId="499ABBB1" w14:textId="77777777" w:rsidR="007D35BB" w:rsidRPr="007D35BB" w:rsidRDefault="007D35BB" w:rsidP="007D35BB">
      <w:pPr>
        <w:pStyle w:val="pj"/>
        <w:ind w:firstLine="567"/>
        <w:rPr>
          <w:sz w:val="28"/>
          <w:szCs w:val="28"/>
        </w:rPr>
      </w:pPr>
      <w:r w:rsidRPr="007D35BB">
        <w:rPr>
          <w:sz w:val="28"/>
          <w:szCs w:val="28"/>
        </w:rPr>
        <w:t>г) прибор для измерения времени: погрешность ±0,1</w:t>
      </w:r>
      <w:r w:rsidRPr="007D35BB">
        <w:rPr>
          <w:rFonts w:ascii="MS Mincho" w:eastAsia="MS Mincho" w:hAnsi="MS Mincho" w:cs="MS Mincho" w:hint="eastAsia"/>
          <w:sz w:val="28"/>
          <w:szCs w:val="28"/>
        </w:rPr>
        <w:t>％</w:t>
      </w:r>
      <w:r w:rsidRPr="007D35BB">
        <w:rPr>
          <w:sz w:val="28"/>
          <w:szCs w:val="28"/>
        </w:rPr>
        <w:t>;</w:t>
      </w:r>
    </w:p>
    <w:p w14:paraId="501F5A87" w14:textId="77777777" w:rsidR="007D35BB" w:rsidRPr="007D35BB" w:rsidRDefault="007D35BB" w:rsidP="007D35BB">
      <w:pPr>
        <w:pStyle w:val="pj"/>
        <w:ind w:firstLine="567"/>
        <w:rPr>
          <w:sz w:val="28"/>
          <w:szCs w:val="28"/>
        </w:rPr>
      </w:pPr>
      <w:r w:rsidRPr="007D35BB">
        <w:rPr>
          <w:rFonts w:hint="eastAsia"/>
          <w:sz w:val="28"/>
          <w:szCs w:val="28"/>
        </w:rPr>
        <w:t>д</w:t>
      </w:r>
      <w:r w:rsidRPr="007D35BB">
        <w:rPr>
          <w:sz w:val="28"/>
          <w:szCs w:val="28"/>
        </w:rPr>
        <w:t>) прибор для измерения размера: погрешность ±0,1</w:t>
      </w:r>
      <w:r w:rsidRPr="007D35BB">
        <w:rPr>
          <w:rFonts w:ascii="MS Mincho" w:eastAsia="MS Mincho" w:hAnsi="MS Mincho" w:cs="MS Mincho" w:hint="eastAsia"/>
          <w:sz w:val="28"/>
          <w:szCs w:val="28"/>
        </w:rPr>
        <w:t>％</w:t>
      </w:r>
      <w:r w:rsidRPr="007D35BB">
        <w:rPr>
          <w:sz w:val="28"/>
          <w:szCs w:val="28"/>
        </w:rPr>
        <w:t>;</w:t>
      </w:r>
    </w:p>
    <w:p w14:paraId="63884D25" w14:textId="30A1E0A8" w:rsidR="002F3330" w:rsidRPr="002F3330" w:rsidRDefault="007D35BB" w:rsidP="007D35BB">
      <w:pPr>
        <w:pStyle w:val="pj"/>
        <w:ind w:firstLine="567"/>
        <w:rPr>
          <w:sz w:val="28"/>
          <w:szCs w:val="28"/>
        </w:rPr>
      </w:pPr>
      <w:r w:rsidRPr="007D35BB">
        <w:rPr>
          <w:rFonts w:hint="eastAsia"/>
          <w:sz w:val="28"/>
          <w:szCs w:val="28"/>
        </w:rPr>
        <w:t>е</w:t>
      </w:r>
      <w:r w:rsidRPr="007D35BB">
        <w:rPr>
          <w:sz w:val="28"/>
          <w:szCs w:val="28"/>
        </w:rPr>
        <w:t>) прибор для измерения веса: погрешность ±0,5</w:t>
      </w:r>
      <w:r w:rsidR="003043D5" w:rsidRPr="007D35BB">
        <w:rPr>
          <w:rFonts w:ascii="MS Mincho" w:eastAsia="MS Mincho" w:hAnsi="MS Mincho" w:cs="MS Mincho" w:hint="eastAsia"/>
          <w:sz w:val="28"/>
          <w:szCs w:val="28"/>
        </w:rPr>
        <w:t>％</w:t>
      </w:r>
      <w:r w:rsidR="003043D5">
        <w:rPr>
          <w:rFonts w:ascii="MS Mincho" w:eastAsia="MS Mincho" w:hAnsi="MS Mincho" w:cs="MS Mincho"/>
          <w:sz w:val="28"/>
          <w:szCs w:val="28"/>
        </w:rPr>
        <w:t>.</w:t>
      </w:r>
    </w:p>
    <w:p w14:paraId="41A8E6BB" w14:textId="77777777" w:rsidR="007D35BB" w:rsidRPr="007D35BB" w:rsidRDefault="007D35BB" w:rsidP="007D35BB">
      <w:pPr>
        <w:pStyle w:val="pj"/>
        <w:ind w:firstLine="567"/>
        <w:rPr>
          <w:sz w:val="28"/>
          <w:szCs w:val="28"/>
        </w:rPr>
      </w:pPr>
      <w:r>
        <w:rPr>
          <w:sz w:val="28"/>
          <w:szCs w:val="28"/>
        </w:rPr>
        <w:t>6.2</w:t>
      </w:r>
      <w:r w:rsidR="002F3330" w:rsidRPr="002F3330">
        <w:rPr>
          <w:sz w:val="28"/>
          <w:szCs w:val="28"/>
        </w:rPr>
        <w:t xml:space="preserve">.2 </w:t>
      </w:r>
      <w:r w:rsidRPr="007D35BB">
        <w:rPr>
          <w:sz w:val="28"/>
          <w:szCs w:val="28"/>
        </w:rPr>
        <w:t>Точность контроля.</w:t>
      </w:r>
    </w:p>
    <w:p w14:paraId="07A86802" w14:textId="77777777" w:rsidR="007D35BB" w:rsidRPr="007D35BB" w:rsidRDefault="007D35BB" w:rsidP="007D35BB">
      <w:pPr>
        <w:pStyle w:val="pj"/>
        <w:ind w:firstLine="567"/>
        <w:rPr>
          <w:sz w:val="28"/>
          <w:szCs w:val="28"/>
        </w:rPr>
      </w:pPr>
      <w:r w:rsidRPr="007D35BB">
        <w:rPr>
          <w:sz w:val="28"/>
          <w:szCs w:val="28"/>
        </w:rPr>
        <w:t>Во время проведения испытаний точность управления параметрами со стороны зарядных и разрядных устройств, термостатов и других контрольных приборов должна соответствовать следующим требованиям:</w:t>
      </w:r>
    </w:p>
    <w:p w14:paraId="62AAC08F" w14:textId="6DC8B147" w:rsidR="007D35BB" w:rsidRPr="007D35BB" w:rsidRDefault="007D35BB" w:rsidP="007D35BB">
      <w:pPr>
        <w:pStyle w:val="pj"/>
        <w:ind w:firstLine="567"/>
        <w:rPr>
          <w:sz w:val="28"/>
          <w:szCs w:val="28"/>
        </w:rPr>
      </w:pPr>
      <w:r w:rsidRPr="007D35BB">
        <w:rPr>
          <w:sz w:val="28"/>
          <w:szCs w:val="28"/>
        </w:rPr>
        <w:t>Напряжение: ±1 </w:t>
      </w:r>
      <w:r w:rsidR="003043D5" w:rsidRPr="007D35BB">
        <w:rPr>
          <w:rFonts w:ascii="MS Mincho" w:eastAsia="MS Mincho" w:hAnsi="MS Mincho" w:cs="MS Mincho" w:hint="eastAsia"/>
          <w:sz w:val="28"/>
          <w:szCs w:val="28"/>
        </w:rPr>
        <w:t>％</w:t>
      </w:r>
      <w:r w:rsidRPr="007D35BB">
        <w:rPr>
          <w:sz w:val="28"/>
          <w:szCs w:val="28"/>
        </w:rPr>
        <w:t>;</w:t>
      </w:r>
    </w:p>
    <w:p w14:paraId="4BAA11C1" w14:textId="5E2A7BC3" w:rsidR="007D35BB" w:rsidRPr="007D35BB" w:rsidRDefault="007D35BB" w:rsidP="007D35BB">
      <w:pPr>
        <w:pStyle w:val="pj"/>
        <w:ind w:firstLine="567"/>
        <w:rPr>
          <w:sz w:val="28"/>
          <w:szCs w:val="28"/>
        </w:rPr>
      </w:pPr>
      <w:r w:rsidRPr="007D35BB">
        <w:rPr>
          <w:sz w:val="28"/>
          <w:szCs w:val="28"/>
        </w:rPr>
        <w:t>Ток: ±1 </w:t>
      </w:r>
      <w:r w:rsidR="003043D5" w:rsidRPr="007D35BB">
        <w:rPr>
          <w:rFonts w:ascii="MS Mincho" w:eastAsia="MS Mincho" w:hAnsi="MS Mincho" w:cs="MS Mincho" w:hint="eastAsia"/>
          <w:sz w:val="28"/>
          <w:szCs w:val="28"/>
        </w:rPr>
        <w:t>％</w:t>
      </w:r>
      <w:r w:rsidRPr="007D35BB">
        <w:rPr>
          <w:sz w:val="28"/>
          <w:szCs w:val="28"/>
        </w:rPr>
        <w:t>;</w:t>
      </w:r>
    </w:p>
    <w:p w14:paraId="5F74FA23" w14:textId="40B8DD83" w:rsidR="002F3330" w:rsidRPr="002F3330" w:rsidRDefault="007D35BB" w:rsidP="007D35BB">
      <w:pPr>
        <w:pStyle w:val="pj"/>
        <w:ind w:firstLine="567"/>
        <w:rPr>
          <w:sz w:val="28"/>
          <w:szCs w:val="28"/>
        </w:rPr>
      </w:pPr>
      <w:r w:rsidRPr="007D35BB">
        <w:rPr>
          <w:sz w:val="28"/>
          <w:szCs w:val="28"/>
        </w:rPr>
        <w:lastRenderedPageBreak/>
        <w:t>Температура: ±2 °C</w:t>
      </w:r>
      <w:r w:rsidR="002F3330" w:rsidRPr="002F3330">
        <w:rPr>
          <w:sz w:val="28"/>
          <w:szCs w:val="28"/>
        </w:rPr>
        <w:t>.</w:t>
      </w:r>
    </w:p>
    <w:p w14:paraId="4653F8C3" w14:textId="77777777" w:rsidR="002F3330" w:rsidRPr="002F3330" w:rsidRDefault="002F3330" w:rsidP="00821676">
      <w:pPr>
        <w:kinsoku w:val="0"/>
        <w:overflowPunct w:val="0"/>
        <w:autoSpaceDE/>
        <w:autoSpaceDN/>
        <w:adjustRightInd/>
        <w:ind w:firstLine="0"/>
        <w:outlineLvl w:val="2"/>
        <w:rPr>
          <w:sz w:val="28"/>
          <w:szCs w:val="28"/>
        </w:rPr>
      </w:pPr>
    </w:p>
    <w:p w14:paraId="74E26D8B" w14:textId="77777777" w:rsidR="007D35BB" w:rsidRDefault="007D35BB" w:rsidP="007D35BB">
      <w:pPr>
        <w:tabs>
          <w:tab w:val="left" w:pos="945"/>
          <w:tab w:val="left" w:pos="1984"/>
        </w:tabs>
        <w:ind w:firstLine="567"/>
        <w:rPr>
          <w:b/>
          <w:bCs/>
          <w:sz w:val="28"/>
          <w:szCs w:val="28"/>
        </w:rPr>
      </w:pPr>
      <w:r w:rsidRPr="003E020E">
        <w:rPr>
          <w:b/>
          <w:bCs/>
          <w:sz w:val="28"/>
          <w:szCs w:val="28"/>
        </w:rPr>
        <w:t>6.3 Стандартные испытания</w:t>
      </w:r>
    </w:p>
    <w:p w14:paraId="3C319C87" w14:textId="77777777" w:rsidR="00D54D89" w:rsidRDefault="00D54D89" w:rsidP="006D62CA">
      <w:pPr>
        <w:pStyle w:val="afff2"/>
        <w:ind w:firstLineChars="0" w:firstLine="0"/>
        <w:rPr>
          <w:rFonts w:ascii="Times New Roman"/>
          <w:bCs/>
          <w:kern w:val="0"/>
          <w:sz w:val="28"/>
          <w:szCs w:val="28"/>
          <w:lang w:eastAsia="ru-RU"/>
        </w:rPr>
      </w:pPr>
    </w:p>
    <w:p w14:paraId="6E559895" w14:textId="77777777" w:rsidR="007D35BB" w:rsidRPr="007D35BB" w:rsidRDefault="007D35BB" w:rsidP="007D35BB">
      <w:pPr>
        <w:pStyle w:val="afff2"/>
        <w:ind w:firstLine="560"/>
        <w:rPr>
          <w:rFonts w:ascii="Times New Roman"/>
          <w:bCs/>
          <w:kern w:val="0"/>
          <w:sz w:val="28"/>
          <w:szCs w:val="28"/>
          <w:lang w:eastAsia="ru-RU"/>
        </w:rPr>
      </w:pPr>
      <w:r>
        <w:rPr>
          <w:rFonts w:ascii="Times New Roman"/>
          <w:bCs/>
          <w:kern w:val="0"/>
          <w:sz w:val="28"/>
          <w:szCs w:val="28"/>
          <w:lang w:eastAsia="ru-RU"/>
        </w:rPr>
        <w:t xml:space="preserve">6.3.1 </w:t>
      </w:r>
      <w:r w:rsidRPr="007D35BB">
        <w:rPr>
          <w:rFonts w:ascii="Times New Roman"/>
          <w:bCs/>
          <w:kern w:val="0"/>
          <w:sz w:val="28"/>
          <w:szCs w:val="28"/>
          <w:lang w:eastAsia="ru-RU"/>
        </w:rPr>
        <w:t>Проверка внешнего вида.</w:t>
      </w:r>
    </w:p>
    <w:p w14:paraId="64CB7879" w14:textId="7777777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Испытуемым объектом является система литий-ионных аккумуляторов.</w:t>
      </w:r>
    </w:p>
    <w:p w14:paraId="6CD9ACF8" w14:textId="7777777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Проверка внешнего вида и маркировки осуществляется визуально при хорошем освещении.</w:t>
      </w:r>
    </w:p>
    <w:p w14:paraId="75CD9F53" w14:textId="7777777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6.3.2 Проверка силовой линии и полярности.</w:t>
      </w:r>
    </w:p>
    <w:p w14:paraId="6C662F75" w14:textId="7777777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Испытуемым объектом является система литий-ионных аккумуляторов.</w:t>
      </w:r>
    </w:p>
    <w:p w14:paraId="27378288" w14:textId="7777777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Силовые линии испытуемого объекта проверяются визуально, полярность — с помощью вольтметра.</w:t>
      </w:r>
    </w:p>
    <w:p w14:paraId="17976BF5" w14:textId="7777777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6.3.3 Проверка габаритных размеров и массы.</w:t>
      </w:r>
    </w:p>
    <w:p w14:paraId="27155399" w14:textId="7777777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Испытуемым объектом является система литий-ионных аккумуляторов.</w:t>
      </w:r>
    </w:p>
    <w:p w14:paraId="7834D3E5" w14:textId="7777777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Габаритные размеры и масса проверяются с использованием измерительных инструментов и весов</w:t>
      </w:r>
    </w:p>
    <w:p w14:paraId="1DB1E4B1" w14:textId="7777777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6.3.4 Зарядка литий-ионных аккумуляторов.</w:t>
      </w:r>
    </w:p>
    <w:p w14:paraId="4C9F0E60" w14:textId="7777777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При температуре окружающей среды, соответствующей условиям испытания, комплект литий-ионных аккумуляторов или система заряжаются в следующей последовательности:</w:t>
      </w:r>
    </w:p>
    <w:p w14:paraId="0CF75BEF" w14:textId="5A3391FF"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1)</w:t>
      </w:r>
      <w:r>
        <w:rPr>
          <w:rFonts w:ascii="Times New Roman"/>
          <w:bCs/>
          <w:kern w:val="0"/>
          <w:sz w:val="28"/>
          <w:szCs w:val="28"/>
          <w:lang w:eastAsia="ru-RU"/>
        </w:rPr>
        <w:t xml:space="preserve"> </w:t>
      </w:r>
      <w:r w:rsidRPr="007D35BB">
        <w:rPr>
          <w:rFonts w:ascii="Times New Roman"/>
          <w:bCs/>
          <w:kern w:val="0"/>
          <w:sz w:val="28"/>
          <w:szCs w:val="28"/>
          <w:lang w:eastAsia="ru-RU"/>
        </w:rPr>
        <w:tab/>
        <w:t>полностью разряжается током 1</w:t>
      </w:r>
      <w:r w:rsidR="00AF7264">
        <w:rPr>
          <w:rFonts w:ascii="Times New Roman"/>
          <w:bCs/>
          <w:kern w:val="0"/>
          <w:sz w:val="28"/>
          <w:szCs w:val="28"/>
          <w:lang w:eastAsia="ru-RU"/>
        </w:rPr>
        <w:t xml:space="preserve"> </w:t>
      </w:r>
      <w:r w:rsidRPr="001D2338">
        <w:rPr>
          <w:rFonts w:ascii="Times New Roman"/>
          <w:bCs/>
          <w:i/>
          <w:iCs/>
          <w:kern w:val="0"/>
          <w:sz w:val="28"/>
          <w:szCs w:val="28"/>
          <w:lang w:eastAsia="ru-RU"/>
        </w:rPr>
        <w:t>I</w:t>
      </w:r>
      <w:r w:rsidRPr="007D35BB">
        <w:rPr>
          <w:rFonts w:ascii="Times New Roman"/>
          <w:bCs/>
          <w:kern w:val="0"/>
          <w:sz w:val="28"/>
          <w:szCs w:val="28"/>
          <w:lang w:eastAsia="ru-RU"/>
        </w:rPr>
        <w:t>₁(A) или другим номинальным током, указанным производителем, до напряжения окончания разрядки, установленного в технических условиях;</w:t>
      </w:r>
    </w:p>
    <w:p w14:paraId="088E9840" w14:textId="62A19AA5"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2)</w:t>
      </w:r>
      <w:r>
        <w:rPr>
          <w:rFonts w:ascii="Times New Roman"/>
          <w:bCs/>
          <w:kern w:val="0"/>
          <w:sz w:val="28"/>
          <w:szCs w:val="28"/>
          <w:lang w:eastAsia="ru-RU"/>
        </w:rPr>
        <w:t xml:space="preserve"> </w:t>
      </w:r>
      <w:r w:rsidRPr="007D35BB">
        <w:rPr>
          <w:rFonts w:ascii="Times New Roman"/>
          <w:bCs/>
          <w:kern w:val="0"/>
          <w:sz w:val="28"/>
          <w:szCs w:val="28"/>
          <w:lang w:eastAsia="ru-RU"/>
        </w:rPr>
        <w:tab/>
        <w:t>выдерживается в состоянии покоя в течение 1 часа (или иного времени, не превышающего 1 час, установленного производителем);</w:t>
      </w:r>
    </w:p>
    <w:p w14:paraId="61737A1B" w14:textId="6CB69EA7" w:rsidR="007D35BB" w:rsidRPr="007D35BB" w:rsidRDefault="007D35BB" w:rsidP="007D35BB">
      <w:pPr>
        <w:pStyle w:val="afff2"/>
        <w:ind w:firstLine="560"/>
        <w:rPr>
          <w:rFonts w:ascii="Times New Roman"/>
          <w:bCs/>
          <w:kern w:val="0"/>
          <w:sz w:val="28"/>
          <w:szCs w:val="28"/>
          <w:lang w:eastAsia="ru-RU"/>
        </w:rPr>
      </w:pPr>
      <w:r w:rsidRPr="007D35BB">
        <w:rPr>
          <w:rFonts w:ascii="Times New Roman"/>
          <w:bCs/>
          <w:kern w:val="0"/>
          <w:sz w:val="28"/>
          <w:szCs w:val="28"/>
          <w:lang w:eastAsia="ru-RU"/>
        </w:rPr>
        <w:t>3)</w:t>
      </w:r>
      <w:r>
        <w:rPr>
          <w:rFonts w:ascii="Times New Roman"/>
          <w:bCs/>
          <w:kern w:val="0"/>
          <w:sz w:val="28"/>
          <w:szCs w:val="28"/>
          <w:lang w:eastAsia="ru-RU"/>
        </w:rPr>
        <w:t xml:space="preserve"> </w:t>
      </w:r>
      <w:r w:rsidRPr="007D35BB">
        <w:rPr>
          <w:rFonts w:ascii="Times New Roman"/>
          <w:bCs/>
          <w:kern w:val="0"/>
          <w:sz w:val="28"/>
          <w:szCs w:val="28"/>
          <w:lang w:eastAsia="ru-RU"/>
        </w:rPr>
        <w:tab/>
        <w:t>заряжается в соответствии с методикой зарядки, предоставленной производителем.</w:t>
      </w:r>
    </w:p>
    <w:p w14:paraId="79EA4591" w14:textId="533A1F1D" w:rsidR="007D35BB" w:rsidRDefault="007D35BB" w:rsidP="007D35BB">
      <w:pPr>
        <w:pStyle w:val="afff2"/>
        <w:ind w:firstLineChars="0" w:firstLine="567"/>
        <w:rPr>
          <w:rFonts w:ascii="Times New Roman"/>
          <w:bCs/>
          <w:kern w:val="0"/>
          <w:sz w:val="28"/>
          <w:szCs w:val="28"/>
          <w:lang w:eastAsia="ru-RU"/>
        </w:rPr>
      </w:pPr>
      <w:r w:rsidRPr="007D35BB">
        <w:rPr>
          <w:rFonts w:ascii="Times New Roman"/>
          <w:bCs/>
          <w:kern w:val="0"/>
          <w:sz w:val="28"/>
          <w:szCs w:val="28"/>
          <w:lang w:eastAsia="ru-RU"/>
        </w:rPr>
        <w:t xml:space="preserve">Если производитель не предоставляет метод зарядки, то зарядка осуществляется в соответствии с этапами, приведёнными в </w:t>
      </w:r>
      <w:r>
        <w:rPr>
          <w:rFonts w:ascii="Times New Roman"/>
          <w:bCs/>
          <w:kern w:val="0"/>
          <w:sz w:val="28"/>
          <w:szCs w:val="28"/>
          <w:lang w:eastAsia="ru-RU"/>
        </w:rPr>
        <w:t>Т</w:t>
      </w:r>
      <w:r w:rsidRPr="007D35BB">
        <w:rPr>
          <w:rFonts w:ascii="Times New Roman"/>
          <w:bCs/>
          <w:kern w:val="0"/>
          <w:sz w:val="28"/>
          <w:szCs w:val="28"/>
          <w:lang w:eastAsia="ru-RU"/>
        </w:rPr>
        <w:t>аблице 2.</w:t>
      </w:r>
    </w:p>
    <w:p w14:paraId="456EFDE6" w14:textId="77777777" w:rsidR="007D35BB" w:rsidRDefault="007D35BB" w:rsidP="006D62CA">
      <w:pPr>
        <w:pStyle w:val="afff2"/>
        <w:ind w:firstLineChars="0" w:firstLine="0"/>
        <w:rPr>
          <w:rFonts w:ascii="Times New Roman"/>
          <w:bCs/>
          <w:kern w:val="0"/>
          <w:sz w:val="28"/>
          <w:szCs w:val="28"/>
          <w:lang w:eastAsia="ru-RU"/>
        </w:rPr>
      </w:pPr>
    </w:p>
    <w:p w14:paraId="2D7192C2" w14:textId="78E77DAD" w:rsidR="007D35BB" w:rsidRDefault="007D35BB" w:rsidP="007D35BB">
      <w:pPr>
        <w:shd w:val="clear" w:color="auto" w:fill="FFFFFF"/>
        <w:suppressAutoHyphens/>
        <w:ind w:firstLine="567"/>
        <w:jc w:val="left"/>
        <w:rPr>
          <w:b/>
          <w:bCs/>
          <w:sz w:val="28"/>
          <w:szCs w:val="28"/>
          <w:lang w:eastAsia="ar-SA"/>
        </w:rPr>
      </w:pPr>
      <w:r w:rsidRPr="00671239">
        <w:rPr>
          <w:b/>
          <w:bCs/>
          <w:sz w:val="28"/>
          <w:szCs w:val="28"/>
          <w:lang w:eastAsia="ar-SA"/>
        </w:rPr>
        <w:t xml:space="preserve">Таблица </w:t>
      </w:r>
      <w:r>
        <w:rPr>
          <w:b/>
          <w:bCs/>
          <w:sz w:val="28"/>
          <w:szCs w:val="28"/>
          <w:lang w:eastAsia="ar-SA"/>
        </w:rPr>
        <w:t>2</w:t>
      </w:r>
      <w:r w:rsidRPr="00671239">
        <w:rPr>
          <w:b/>
          <w:bCs/>
          <w:sz w:val="28"/>
          <w:szCs w:val="28"/>
          <w:lang w:eastAsia="ar-SA"/>
        </w:rPr>
        <w:t xml:space="preserve"> – </w:t>
      </w:r>
      <w:r>
        <w:rPr>
          <w:b/>
          <w:bCs/>
          <w:sz w:val="28"/>
          <w:szCs w:val="28"/>
          <w:lang w:eastAsia="ar-SA"/>
        </w:rPr>
        <w:t>Шаги зарядки системы</w:t>
      </w:r>
    </w:p>
    <w:p w14:paraId="6795F723" w14:textId="77777777" w:rsidR="00EF7891" w:rsidRPr="00EF7891" w:rsidRDefault="00EF7891" w:rsidP="00EF7891">
      <w:pPr>
        <w:shd w:val="clear" w:color="auto" w:fill="FFFFFF"/>
        <w:suppressAutoHyphens/>
        <w:ind w:firstLine="0"/>
        <w:jc w:val="left"/>
        <w:rPr>
          <w:sz w:val="28"/>
          <w:szCs w:val="28"/>
          <w:lang w:eastAsia="ar-SA"/>
        </w:rPr>
      </w:pP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1275"/>
        <w:gridCol w:w="5964"/>
        <w:gridCol w:w="1549"/>
      </w:tblGrid>
      <w:tr w:rsidR="00EF7891" w:rsidRPr="001D2338" w14:paraId="5C8D9BC5" w14:textId="77777777" w:rsidTr="00EF7891">
        <w:trPr>
          <w:trHeight w:val="759"/>
          <w:jc w:val="center"/>
        </w:trPr>
        <w:tc>
          <w:tcPr>
            <w:tcW w:w="978" w:type="dxa"/>
            <w:tcBorders>
              <w:bottom w:val="double" w:sz="4" w:space="0" w:color="auto"/>
            </w:tcBorders>
            <w:vAlign w:val="center"/>
          </w:tcPr>
          <w:p w14:paraId="49F9CB6E" w14:textId="77777777" w:rsidR="00EF7891" w:rsidRPr="001D2338" w:rsidRDefault="00EF7891" w:rsidP="00BA673A">
            <w:pPr>
              <w:ind w:firstLine="15"/>
              <w:jc w:val="center"/>
              <w:rPr>
                <w:sz w:val="24"/>
                <w:szCs w:val="24"/>
              </w:rPr>
            </w:pPr>
            <w:r w:rsidRPr="001D2338">
              <w:rPr>
                <w:sz w:val="24"/>
                <w:szCs w:val="24"/>
              </w:rPr>
              <w:t>Шаги</w:t>
            </w:r>
          </w:p>
        </w:tc>
        <w:tc>
          <w:tcPr>
            <w:tcW w:w="1275" w:type="dxa"/>
            <w:tcBorders>
              <w:bottom w:val="double" w:sz="4" w:space="0" w:color="auto"/>
            </w:tcBorders>
            <w:vAlign w:val="center"/>
          </w:tcPr>
          <w:p w14:paraId="0EFE090A" w14:textId="77777777" w:rsidR="00EF7891" w:rsidRPr="001D2338" w:rsidRDefault="00EF7891" w:rsidP="00BA673A">
            <w:pPr>
              <w:ind w:firstLine="15"/>
              <w:jc w:val="center"/>
              <w:rPr>
                <w:sz w:val="24"/>
                <w:szCs w:val="24"/>
              </w:rPr>
            </w:pPr>
            <w:r w:rsidRPr="001D2338">
              <w:rPr>
                <w:sz w:val="24"/>
                <w:szCs w:val="24"/>
              </w:rPr>
              <w:t>Ток</w:t>
            </w:r>
          </w:p>
        </w:tc>
        <w:tc>
          <w:tcPr>
            <w:tcW w:w="5964" w:type="dxa"/>
            <w:tcBorders>
              <w:bottom w:val="double" w:sz="4" w:space="0" w:color="auto"/>
            </w:tcBorders>
            <w:vAlign w:val="center"/>
          </w:tcPr>
          <w:p w14:paraId="42AD8273" w14:textId="77777777" w:rsidR="00EF7891" w:rsidRPr="001D2338" w:rsidRDefault="00EF7891" w:rsidP="00BA673A">
            <w:pPr>
              <w:ind w:firstLine="15"/>
              <w:jc w:val="center"/>
              <w:rPr>
                <w:sz w:val="24"/>
                <w:szCs w:val="24"/>
              </w:rPr>
            </w:pPr>
            <w:r w:rsidRPr="001D2338">
              <w:rPr>
                <w:sz w:val="24"/>
                <w:szCs w:val="24"/>
              </w:rPr>
              <w:t>Условия перехода в следующий этап</w:t>
            </w:r>
          </w:p>
        </w:tc>
        <w:tc>
          <w:tcPr>
            <w:tcW w:w="1549" w:type="dxa"/>
            <w:tcBorders>
              <w:bottom w:val="double" w:sz="4" w:space="0" w:color="auto"/>
            </w:tcBorders>
            <w:vAlign w:val="center"/>
          </w:tcPr>
          <w:p w14:paraId="15724A00" w14:textId="77777777" w:rsidR="00EF7891" w:rsidRPr="001D2338" w:rsidRDefault="00EF7891" w:rsidP="00BA673A">
            <w:pPr>
              <w:ind w:firstLine="15"/>
              <w:jc w:val="center"/>
              <w:rPr>
                <w:sz w:val="24"/>
                <w:szCs w:val="24"/>
              </w:rPr>
            </w:pPr>
            <w:r w:rsidRPr="001D2338">
              <w:rPr>
                <w:sz w:val="24"/>
                <w:szCs w:val="24"/>
              </w:rPr>
              <w:t>Шаг перехода</w:t>
            </w:r>
          </w:p>
        </w:tc>
      </w:tr>
      <w:tr w:rsidR="00EF7891" w:rsidRPr="001D2338" w14:paraId="0E53B8AE" w14:textId="77777777" w:rsidTr="00EF7891">
        <w:trPr>
          <w:trHeight w:val="631"/>
          <w:jc w:val="center"/>
        </w:trPr>
        <w:tc>
          <w:tcPr>
            <w:tcW w:w="978" w:type="dxa"/>
            <w:tcBorders>
              <w:top w:val="double" w:sz="4" w:space="0" w:color="auto"/>
            </w:tcBorders>
            <w:vAlign w:val="center"/>
          </w:tcPr>
          <w:p w14:paraId="024ACE23" w14:textId="77777777" w:rsidR="00EF7891" w:rsidRPr="001D2338" w:rsidRDefault="00EF7891" w:rsidP="00BA673A">
            <w:pPr>
              <w:ind w:firstLine="15"/>
              <w:jc w:val="center"/>
              <w:rPr>
                <w:sz w:val="24"/>
                <w:szCs w:val="24"/>
              </w:rPr>
            </w:pPr>
            <w:r w:rsidRPr="001D2338">
              <w:rPr>
                <w:sz w:val="24"/>
                <w:szCs w:val="24"/>
              </w:rPr>
              <w:t>1</w:t>
            </w:r>
          </w:p>
        </w:tc>
        <w:tc>
          <w:tcPr>
            <w:tcW w:w="1275" w:type="dxa"/>
            <w:tcBorders>
              <w:top w:val="double" w:sz="4" w:space="0" w:color="auto"/>
            </w:tcBorders>
            <w:vAlign w:val="center"/>
          </w:tcPr>
          <w:p w14:paraId="0AD2D3F5" w14:textId="1E030B2D" w:rsidR="00EF7891" w:rsidRPr="001D2338" w:rsidRDefault="00EF7891" w:rsidP="00BA673A">
            <w:pPr>
              <w:ind w:firstLine="0"/>
              <w:jc w:val="center"/>
              <w:rPr>
                <w:sz w:val="24"/>
                <w:szCs w:val="24"/>
              </w:rPr>
            </w:pPr>
            <w:r w:rsidRPr="001D2338">
              <w:rPr>
                <w:sz w:val="24"/>
                <w:szCs w:val="24"/>
              </w:rPr>
              <w:t>1</w:t>
            </w:r>
            <w:r w:rsidR="00AF7264">
              <w:rPr>
                <w:sz w:val="24"/>
                <w:szCs w:val="24"/>
              </w:rPr>
              <w:t xml:space="preserve"> </w:t>
            </w:r>
            <w:r w:rsidRPr="001D2338">
              <w:rPr>
                <w:i/>
                <w:sz w:val="24"/>
                <w:szCs w:val="24"/>
              </w:rPr>
              <w:t>I</w:t>
            </w:r>
            <w:r w:rsidRPr="001D2338">
              <w:rPr>
                <w:sz w:val="24"/>
                <w:szCs w:val="24"/>
                <w:vertAlign w:val="subscript"/>
              </w:rPr>
              <w:t>1</w:t>
            </w:r>
          </w:p>
        </w:tc>
        <w:tc>
          <w:tcPr>
            <w:tcW w:w="5964" w:type="dxa"/>
            <w:tcBorders>
              <w:top w:val="double" w:sz="4" w:space="0" w:color="auto"/>
            </w:tcBorders>
            <w:vAlign w:val="center"/>
          </w:tcPr>
          <w:p w14:paraId="551A1D2B" w14:textId="77777777" w:rsidR="00EF7891" w:rsidRPr="001D2338" w:rsidRDefault="00EF7891" w:rsidP="00BA673A">
            <w:pPr>
              <w:ind w:firstLine="39"/>
              <w:rPr>
                <w:sz w:val="24"/>
                <w:szCs w:val="24"/>
              </w:rPr>
            </w:pPr>
            <w:r w:rsidRPr="001D2338">
              <w:rPr>
                <w:sz w:val="24"/>
                <w:szCs w:val="24"/>
              </w:rPr>
              <w:t>Система или любой одиночный аккумулятор достигает напряжения окончания зарядки</w:t>
            </w:r>
          </w:p>
        </w:tc>
        <w:tc>
          <w:tcPr>
            <w:tcW w:w="1549" w:type="dxa"/>
            <w:tcBorders>
              <w:top w:val="double" w:sz="4" w:space="0" w:color="auto"/>
            </w:tcBorders>
            <w:vAlign w:val="center"/>
          </w:tcPr>
          <w:p w14:paraId="65DDF02C" w14:textId="77777777" w:rsidR="00EF7891" w:rsidRPr="001D2338" w:rsidRDefault="00EF7891" w:rsidP="00BA673A">
            <w:pPr>
              <w:ind w:firstLine="0"/>
              <w:jc w:val="center"/>
              <w:rPr>
                <w:sz w:val="24"/>
                <w:szCs w:val="24"/>
              </w:rPr>
            </w:pPr>
            <w:r w:rsidRPr="001D2338">
              <w:rPr>
                <w:sz w:val="24"/>
                <w:szCs w:val="24"/>
              </w:rPr>
              <w:t>2</w:t>
            </w:r>
          </w:p>
        </w:tc>
      </w:tr>
      <w:tr w:rsidR="00EF7891" w:rsidRPr="001D2338" w14:paraId="5DDF6FCF" w14:textId="77777777" w:rsidTr="00BA673A">
        <w:trPr>
          <w:trHeight w:val="822"/>
          <w:jc w:val="center"/>
        </w:trPr>
        <w:tc>
          <w:tcPr>
            <w:tcW w:w="978" w:type="dxa"/>
            <w:vAlign w:val="center"/>
          </w:tcPr>
          <w:p w14:paraId="3CE0A5E1" w14:textId="77777777" w:rsidR="00EF7891" w:rsidRPr="001D2338" w:rsidRDefault="00EF7891" w:rsidP="00BA673A">
            <w:pPr>
              <w:ind w:firstLine="15"/>
              <w:jc w:val="center"/>
              <w:rPr>
                <w:sz w:val="24"/>
                <w:szCs w:val="24"/>
              </w:rPr>
            </w:pPr>
            <w:r w:rsidRPr="001D2338">
              <w:rPr>
                <w:sz w:val="24"/>
                <w:szCs w:val="24"/>
              </w:rPr>
              <w:t>2</w:t>
            </w:r>
          </w:p>
        </w:tc>
        <w:tc>
          <w:tcPr>
            <w:tcW w:w="1275" w:type="dxa"/>
            <w:vAlign w:val="center"/>
          </w:tcPr>
          <w:p w14:paraId="11488B32" w14:textId="75D06C66" w:rsidR="00EF7891" w:rsidRPr="001D2338" w:rsidRDefault="00EF7891" w:rsidP="00BA673A">
            <w:pPr>
              <w:ind w:firstLine="0"/>
              <w:jc w:val="center"/>
              <w:rPr>
                <w:sz w:val="24"/>
                <w:szCs w:val="24"/>
              </w:rPr>
            </w:pPr>
            <w:r w:rsidRPr="001D2338">
              <w:rPr>
                <w:sz w:val="24"/>
                <w:szCs w:val="24"/>
              </w:rPr>
              <w:t>0.5</w:t>
            </w:r>
            <w:r w:rsidR="00AF7264">
              <w:rPr>
                <w:sz w:val="24"/>
                <w:szCs w:val="24"/>
              </w:rPr>
              <w:t xml:space="preserve"> </w:t>
            </w:r>
            <w:r w:rsidRPr="001D2338">
              <w:rPr>
                <w:i/>
                <w:sz w:val="24"/>
                <w:szCs w:val="24"/>
              </w:rPr>
              <w:t>I</w:t>
            </w:r>
            <w:r w:rsidRPr="001D2338">
              <w:rPr>
                <w:sz w:val="24"/>
                <w:szCs w:val="24"/>
                <w:vertAlign w:val="subscript"/>
              </w:rPr>
              <w:t>1</w:t>
            </w:r>
          </w:p>
        </w:tc>
        <w:tc>
          <w:tcPr>
            <w:tcW w:w="5964" w:type="dxa"/>
            <w:vAlign w:val="center"/>
          </w:tcPr>
          <w:p w14:paraId="2710CA91" w14:textId="77777777" w:rsidR="00EF7891" w:rsidRPr="001D2338" w:rsidRDefault="00EF7891" w:rsidP="00BA673A">
            <w:pPr>
              <w:ind w:firstLine="39"/>
              <w:rPr>
                <w:sz w:val="24"/>
                <w:szCs w:val="24"/>
              </w:rPr>
            </w:pPr>
            <w:r w:rsidRPr="001D2338">
              <w:rPr>
                <w:sz w:val="24"/>
                <w:szCs w:val="24"/>
              </w:rPr>
              <w:t>Система или любой одиночный аккумулятор достигает напряжения окончания зарядки</w:t>
            </w:r>
          </w:p>
        </w:tc>
        <w:tc>
          <w:tcPr>
            <w:tcW w:w="1549" w:type="dxa"/>
            <w:vAlign w:val="center"/>
          </w:tcPr>
          <w:p w14:paraId="4A37E881" w14:textId="77777777" w:rsidR="00EF7891" w:rsidRPr="001D2338" w:rsidRDefault="00EF7891" w:rsidP="00BA673A">
            <w:pPr>
              <w:ind w:firstLine="0"/>
              <w:jc w:val="center"/>
              <w:rPr>
                <w:sz w:val="24"/>
                <w:szCs w:val="24"/>
              </w:rPr>
            </w:pPr>
            <w:r w:rsidRPr="001D2338">
              <w:rPr>
                <w:sz w:val="24"/>
                <w:szCs w:val="24"/>
              </w:rPr>
              <w:t>3</w:t>
            </w:r>
          </w:p>
        </w:tc>
      </w:tr>
      <w:tr w:rsidR="00EF7891" w:rsidRPr="001D2338" w14:paraId="3E00FE41" w14:textId="77777777" w:rsidTr="00E6126B">
        <w:trPr>
          <w:trHeight w:val="732"/>
          <w:jc w:val="center"/>
        </w:trPr>
        <w:tc>
          <w:tcPr>
            <w:tcW w:w="978" w:type="dxa"/>
            <w:tcBorders>
              <w:bottom w:val="single" w:sz="4" w:space="0" w:color="FFFFFF" w:themeColor="background1"/>
            </w:tcBorders>
            <w:vAlign w:val="center"/>
          </w:tcPr>
          <w:p w14:paraId="5FD134F5" w14:textId="77777777" w:rsidR="00EF7891" w:rsidRPr="001D2338" w:rsidRDefault="00EF7891" w:rsidP="00BA673A">
            <w:pPr>
              <w:ind w:firstLine="15"/>
              <w:jc w:val="center"/>
              <w:rPr>
                <w:sz w:val="24"/>
                <w:szCs w:val="24"/>
              </w:rPr>
            </w:pPr>
            <w:r w:rsidRPr="001D2338">
              <w:rPr>
                <w:sz w:val="24"/>
                <w:szCs w:val="24"/>
              </w:rPr>
              <w:t>3</w:t>
            </w:r>
          </w:p>
        </w:tc>
        <w:tc>
          <w:tcPr>
            <w:tcW w:w="1275" w:type="dxa"/>
            <w:tcBorders>
              <w:bottom w:val="single" w:sz="4" w:space="0" w:color="FFFFFF" w:themeColor="background1"/>
            </w:tcBorders>
            <w:vAlign w:val="center"/>
          </w:tcPr>
          <w:p w14:paraId="77E99642" w14:textId="57DB87F4" w:rsidR="00EF7891" w:rsidRPr="001D2338" w:rsidRDefault="00EF7891" w:rsidP="00BA673A">
            <w:pPr>
              <w:ind w:firstLine="0"/>
              <w:jc w:val="center"/>
              <w:rPr>
                <w:sz w:val="24"/>
                <w:szCs w:val="24"/>
              </w:rPr>
            </w:pPr>
            <w:r w:rsidRPr="001D2338">
              <w:rPr>
                <w:sz w:val="24"/>
                <w:szCs w:val="24"/>
              </w:rPr>
              <w:t>0.2</w:t>
            </w:r>
            <w:r w:rsidR="00AF7264">
              <w:rPr>
                <w:sz w:val="24"/>
                <w:szCs w:val="24"/>
              </w:rPr>
              <w:t xml:space="preserve"> </w:t>
            </w:r>
            <w:r w:rsidRPr="001D2338">
              <w:rPr>
                <w:i/>
                <w:sz w:val="24"/>
                <w:szCs w:val="24"/>
              </w:rPr>
              <w:t>I</w:t>
            </w:r>
            <w:r w:rsidRPr="001D2338">
              <w:rPr>
                <w:sz w:val="24"/>
                <w:szCs w:val="24"/>
                <w:vertAlign w:val="subscript"/>
              </w:rPr>
              <w:t>1</w:t>
            </w:r>
          </w:p>
        </w:tc>
        <w:tc>
          <w:tcPr>
            <w:tcW w:w="5964" w:type="dxa"/>
            <w:tcBorders>
              <w:bottom w:val="single" w:sz="4" w:space="0" w:color="FFFFFF" w:themeColor="background1"/>
            </w:tcBorders>
            <w:vAlign w:val="center"/>
          </w:tcPr>
          <w:p w14:paraId="57365A76" w14:textId="77777777" w:rsidR="00EF7891" w:rsidRPr="001D2338" w:rsidRDefault="00EF7891" w:rsidP="00BA673A">
            <w:pPr>
              <w:ind w:firstLine="39"/>
              <w:rPr>
                <w:sz w:val="24"/>
                <w:szCs w:val="24"/>
              </w:rPr>
            </w:pPr>
            <w:r w:rsidRPr="001D2338">
              <w:rPr>
                <w:sz w:val="24"/>
                <w:szCs w:val="24"/>
              </w:rPr>
              <w:t>Система или любой одиночный аккумулятор достигает напряжения окончания зарядки</w:t>
            </w:r>
          </w:p>
        </w:tc>
        <w:tc>
          <w:tcPr>
            <w:tcW w:w="1549" w:type="dxa"/>
            <w:tcBorders>
              <w:bottom w:val="single" w:sz="4" w:space="0" w:color="FFFFFF" w:themeColor="background1"/>
            </w:tcBorders>
            <w:vAlign w:val="center"/>
          </w:tcPr>
          <w:p w14:paraId="5B393DB4" w14:textId="77777777" w:rsidR="00EF7891" w:rsidRPr="001D2338" w:rsidRDefault="00EF7891" w:rsidP="00BA673A">
            <w:pPr>
              <w:ind w:firstLine="0"/>
              <w:jc w:val="center"/>
              <w:rPr>
                <w:sz w:val="24"/>
                <w:szCs w:val="24"/>
              </w:rPr>
            </w:pPr>
            <w:r w:rsidRPr="001D2338">
              <w:rPr>
                <w:sz w:val="24"/>
                <w:szCs w:val="24"/>
              </w:rPr>
              <w:t>4</w:t>
            </w:r>
          </w:p>
        </w:tc>
      </w:tr>
    </w:tbl>
    <w:p w14:paraId="2719A606" w14:textId="77777777" w:rsidR="00AF7264" w:rsidRDefault="00AF7264" w:rsidP="00EF7891">
      <w:pPr>
        <w:pStyle w:val="afff"/>
        <w:spacing w:line="240" w:lineRule="auto"/>
        <w:jc w:val="center"/>
        <w:rPr>
          <w:i/>
          <w:iCs/>
          <w:sz w:val="28"/>
          <w:szCs w:val="28"/>
        </w:rPr>
      </w:pPr>
    </w:p>
    <w:p w14:paraId="2AE95F39" w14:textId="0774CE43" w:rsidR="00EF7891" w:rsidRPr="00EF7891" w:rsidRDefault="00EF7891" w:rsidP="00EF7891">
      <w:pPr>
        <w:pStyle w:val="afff"/>
        <w:spacing w:line="240" w:lineRule="auto"/>
        <w:jc w:val="center"/>
        <w:rPr>
          <w:i/>
          <w:iCs/>
          <w:sz w:val="28"/>
          <w:szCs w:val="28"/>
        </w:rPr>
      </w:pPr>
      <w:r w:rsidRPr="00EF7891">
        <w:rPr>
          <w:i/>
          <w:iCs/>
          <w:sz w:val="28"/>
          <w:szCs w:val="28"/>
        </w:rPr>
        <w:lastRenderedPageBreak/>
        <w:t xml:space="preserve">Окончание таблицы 2 </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1275"/>
        <w:gridCol w:w="5964"/>
        <w:gridCol w:w="1549"/>
      </w:tblGrid>
      <w:tr w:rsidR="00EF7891" w:rsidRPr="001D2338" w14:paraId="31BF1CDA" w14:textId="77777777" w:rsidTr="008D6651">
        <w:trPr>
          <w:trHeight w:val="640"/>
          <w:jc w:val="center"/>
        </w:trPr>
        <w:tc>
          <w:tcPr>
            <w:tcW w:w="978" w:type="dxa"/>
            <w:tcBorders>
              <w:bottom w:val="double" w:sz="4" w:space="0" w:color="auto"/>
            </w:tcBorders>
            <w:vAlign w:val="center"/>
          </w:tcPr>
          <w:p w14:paraId="17F64125" w14:textId="77777777" w:rsidR="00EF7891" w:rsidRPr="001D2338" w:rsidRDefault="00EF7891" w:rsidP="00BA673A">
            <w:pPr>
              <w:ind w:firstLine="15"/>
              <w:jc w:val="center"/>
              <w:rPr>
                <w:sz w:val="24"/>
                <w:szCs w:val="24"/>
              </w:rPr>
            </w:pPr>
            <w:r w:rsidRPr="001D2338">
              <w:rPr>
                <w:sz w:val="24"/>
                <w:szCs w:val="24"/>
              </w:rPr>
              <w:t>Шаги</w:t>
            </w:r>
          </w:p>
        </w:tc>
        <w:tc>
          <w:tcPr>
            <w:tcW w:w="1275" w:type="dxa"/>
            <w:tcBorders>
              <w:bottom w:val="double" w:sz="4" w:space="0" w:color="auto"/>
            </w:tcBorders>
            <w:vAlign w:val="center"/>
          </w:tcPr>
          <w:p w14:paraId="5D2DF89D" w14:textId="77777777" w:rsidR="00EF7891" w:rsidRPr="001D2338" w:rsidRDefault="00EF7891" w:rsidP="00BA673A">
            <w:pPr>
              <w:ind w:firstLine="15"/>
              <w:jc w:val="center"/>
              <w:rPr>
                <w:sz w:val="24"/>
                <w:szCs w:val="24"/>
              </w:rPr>
            </w:pPr>
            <w:r w:rsidRPr="001D2338">
              <w:rPr>
                <w:sz w:val="24"/>
                <w:szCs w:val="24"/>
              </w:rPr>
              <w:t>Ток</w:t>
            </w:r>
          </w:p>
        </w:tc>
        <w:tc>
          <w:tcPr>
            <w:tcW w:w="5964" w:type="dxa"/>
            <w:tcBorders>
              <w:bottom w:val="double" w:sz="4" w:space="0" w:color="auto"/>
            </w:tcBorders>
            <w:vAlign w:val="center"/>
          </w:tcPr>
          <w:p w14:paraId="47A78683" w14:textId="77777777" w:rsidR="00EF7891" w:rsidRPr="001D2338" w:rsidRDefault="00EF7891" w:rsidP="00BA673A">
            <w:pPr>
              <w:ind w:firstLine="15"/>
              <w:jc w:val="center"/>
              <w:rPr>
                <w:sz w:val="24"/>
                <w:szCs w:val="24"/>
              </w:rPr>
            </w:pPr>
            <w:r w:rsidRPr="001D2338">
              <w:rPr>
                <w:sz w:val="24"/>
                <w:szCs w:val="24"/>
              </w:rPr>
              <w:t>Условия перехода в следующий этап</w:t>
            </w:r>
          </w:p>
        </w:tc>
        <w:tc>
          <w:tcPr>
            <w:tcW w:w="1549" w:type="dxa"/>
            <w:tcBorders>
              <w:bottom w:val="double" w:sz="4" w:space="0" w:color="auto"/>
            </w:tcBorders>
            <w:vAlign w:val="center"/>
          </w:tcPr>
          <w:p w14:paraId="00E02384" w14:textId="77777777" w:rsidR="00EF7891" w:rsidRPr="001D2338" w:rsidRDefault="00EF7891" w:rsidP="00BA673A">
            <w:pPr>
              <w:ind w:firstLine="15"/>
              <w:jc w:val="center"/>
              <w:rPr>
                <w:sz w:val="24"/>
                <w:szCs w:val="24"/>
              </w:rPr>
            </w:pPr>
            <w:r w:rsidRPr="001D2338">
              <w:rPr>
                <w:sz w:val="24"/>
                <w:szCs w:val="24"/>
              </w:rPr>
              <w:t>Шаг перехода</w:t>
            </w:r>
          </w:p>
        </w:tc>
      </w:tr>
      <w:tr w:rsidR="00EF7891" w:rsidRPr="001D2338" w14:paraId="18A2AC14" w14:textId="77777777" w:rsidTr="008D6651">
        <w:trPr>
          <w:trHeight w:val="288"/>
          <w:jc w:val="center"/>
        </w:trPr>
        <w:tc>
          <w:tcPr>
            <w:tcW w:w="978" w:type="dxa"/>
            <w:tcBorders>
              <w:top w:val="double" w:sz="4" w:space="0" w:color="auto"/>
            </w:tcBorders>
            <w:vAlign w:val="center"/>
          </w:tcPr>
          <w:p w14:paraId="069416B4" w14:textId="77777777" w:rsidR="00EF7891" w:rsidRPr="001D2338" w:rsidRDefault="00EF7891" w:rsidP="00BA673A">
            <w:pPr>
              <w:ind w:firstLine="15"/>
              <w:jc w:val="center"/>
              <w:rPr>
                <w:sz w:val="24"/>
                <w:szCs w:val="24"/>
              </w:rPr>
            </w:pPr>
            <w:r w:rsidRPr="001D2338">
              <w:rPr>
                <w:sz w:val="24"/>
                <w:szCs w:val="24"/>
              </w:rPr>
              <w:t>4</w:t>
            </w:r>
          </w:p>
        </w:tc>
        <w:tc>
          <w:tcPr>
            <w:tcW w:w="1275" w:type="dxa"/>
            <w:tcBorders>
              <w:top w:val="double" w:sz="4" w:space="0" w:color="auto"/>
            </w:tcBorders>
            <w:vAlign w:val="center"/>
          </w:tcPr>
          <w:p w14:paraId="7A37AE9C" w14:textId="0993A48F" w:rsidR="00EF7891" w:rsidRPr="001D2338" w:rsidRDefault="00EF7891" w:rsidP="00BA673A">
            <w:pPr>
              <w:ind w:firstLine="0"/>
              <w:jc w:val="center"/>
              <w:rPr>
                <w:sz w:val="24"/>
                <w:szCs w:val="24"/>
              </w:rPr>
            </w:pPr>
            <w:r w:rsidRPr="001D2338">
              <w:rPr>
                <w:sz w:val="24"/>
                <w:szCs w:val="24"/>
              </w:rPr>
              <w:t>0.1</w:t>
            </w:r>
            <w:r w:rsidR="00AF7264">
              <w:rPr>
                <w:sz w:val="24"/>
                <w:szCs w:val="24"/>
              </w:rPr>
              <w:t xml:space="preserve"> </w:t>
            </w:r>
            <w:r w:rsidRPr="001D2338">
              <w:rPr>
                <w:i/>
                <w:sz w:val="24"/>
                <w:szCs w:val="24"/>
              </w:rPr>
              <w:t>I</w:t>
            </w:r>
            <w:r w:rsidRPr="001D2338">
              <w:rPr>
                <w:sz w:val="24"/>
                <w:szCs w:val="24"/>
                <w:vertAlign w:val="subscript"/>
              </w:rPr>
              <w:t>1</w:t>
            </w:r>
          </w:p>
        </w:tc>
        <w:tc>
          <w:tcPr>
            <w:tcW w:w="5964" w:type="dxa"/>
            <w:tcBorders>
              <w:top w:val="double" w:sz="4" w:space="0" w:color="auto"/>
            </w:tcBorders>
            <w:vAlign w:val="center"/>
          </w:tcPr>
          <w:p w14:paraId="453291DB" w14:textId="77777777" w:rsidR="00EF7891" w:rsidRPr="001D2338" w:rsidRDefault="00EF7891" w:rsidP="00BA673A">
            <w:pPr>
              <w:ind w:firstLine="39"/>
              <w:rPr>
                <w:sz w:val="24"/>
                <w:szCs w:val="24"/>
              </w:rPr>
            </w:pPr>
            <w:r w:rsidRPr="001D2338">
              <w:rPr>
                <w:sz w:val="24"/>
                <w:szCs w:val="24"/>
              </w:rPr>
              <w:t>Система или любой одиночный аккумулятор достигает напряжения окончания зарядки</w:t>
            </w:r>
          </w:p>
        </w:tc>
        <w:tc>
          <w:tcPr>
            <w:tcW w:w="1549" w:type="dxa"/>
            <w:tcBorders>
              <w:top w:val="double" w:sz="4" w:space="0" w:color="auto"/>
            </w:tcBorders>
            <w:vAlign w:val="center"/>
          </w:tcPr>
          <w:p w14:paraId="401249B6" w14:textId="77777777" w:rsidR="00EF7891" w:rsidRPr="001D2338" w:rsidRDefault="00EF7891" w:rsidP="00BA673A">
            <w:pPr>
              <w:ind w:firstLine="0"/>
              <w:jc w:val="center"/>
              <w:rPr>
                <w:sz w:val="24"/>
                <w:szCs w:val="24"/>
              </w:rPr>
            </w:pPr>
            <w:r w:rsidRPr="001D2338">
              <w:rPr>
                <w:sz w:val="24"/>
                <w:szCs w:val="24"/>
              </w:rPr>
              <w:t>5</w:t>
            </w:r>
          </w:p>
        </w:tc>
      </w:tr>
      <w:tr w:rsidR="00EF7891" w:rsidRPr="001D2338" w14:paraId="4E8B6BEF" w14:textId="77777777" w:rsidTr="00BA673A">
        <w:trPr>
          <w:trHeight w:val="288"/>
          <w:jc w:val="center"/>
        </w:trPr>
        <w:tc>
          <w:tcPr>
            <w:tcW w:w="978" w:type="dxa"/>
            <w:vAlign w:val="center"/>
          </w:tcPr>
          <w:p w14:paraId="33B03064" w14:textId="77777777" w:rsidR="00EF7891" w:rsidRPr="001D2338" w:rsidRDefault="00EF7891" w:rsidP="00BA673A">
            <w:pPr>
              <w:ind w:firstLine="15"/>
              <w:jc w:val="center"/>
              <w:rPr>
                <w:sz w:val="24"/>
                <w:szCs w:val="24"/>
              </w:rPr>
            </w:pPr>
            <w:r w:rsidRPr="001D2338">
              <w:rPr>
                <w:sz w:val="24"/>
                <w:szCs w:val="24"/>
              </w:rPr>
              <w:t>5</w:t>
            </w:r>
          </w:p>
        </w:tc>
        <w:tc>
          <w:tcPr>
            <w:tcW w:w="1275" w:type="dxa"/>
            <w:vAlign w:val="center"/>
          </w:tcPr>
          <w:p w14:paraId="093D3DDB" w14:textId="001CC790" w:rsidR="00EF7891" w:rsidRPr="001D2338" w:rsidRDefault="00EF7891" w:rsidP="00BA673A">
            <w:pPr>
              <w:ind w:firstLine="0"/>
              <w:jc w:val="center"/>
              <w:rPr>
                <w:sz w:val="24"/>
                <w:szCs w:val="24"/>
              </w:rPr>
            </w:pPr>
            <w:r w:rsidRPr="001D2338">
              <w:rPr>
                <w:sz w:val="24"/>
                <w:szCs w:val="24"/>
              </w:rPr>
              <w:t>0.05</w:t>
            </w:r>
            <w:r w:rsidR="00AF7264">
              <w:rPr>
                <w:sz w:val="24"/>
                <w:szCs w:val="24"/>
              </w:rPr>
              <w:t xml:space="preserve"> </w:t>
            </w:r>
            <w:r w:rsidRPr="001D2338">
              <w:rPr>
                <w:i/>
                <w:sz w:val="24"/>
                <w:szCs w:val="24"/>
              </w:rPr>
              <w:t>I</w:t>
            </w:r>
            <w:r w:rsidRPr="001D2338">
              <w:rPr>
                <w:sz w:val="24"/>
                <w:szCs w:val="24"/>
                <w:vertAlign w:val="subscript"/>
              </w:rPr>
              <w:t>1</w:t>
            </w:r>
          </w:p>
        </w:tc>
        <w:tc>
          <w:tcPr>
            <w:tcW w:w="5964" w:type="dxa"/>
            <w:vAlign w:val="center"/>
          </w:tcPr>
          <w:p w14:paraId="0D7A9FA7" w14:textId="77777777" w:rsidR="00EF7891" w:rsidRPr="001D2338" w:rsidRDefault="00EF7891" w:rsidP="00BA673A">
            <w:pPr>
              <w:ind w:firstLine="39"/>
              <w:rPr>
                <w:sz w:val="24"/>
                <w:szCs w:val="24"/>
              </w:rPr>
            </w:pPr>
            <w:r w:rsidRPr="001D2338">
              <w:rPr>
                <w:sz w:val="24"/>
                <w:szCs w:val="24"/>
              </w:rPr>
              <w:t>Система или любой одиночный аккумулятор достигает напряжения окончания зарядки</w:t>
            </w:r>
          </w:p>
        </w:tc>
        <w:tc>
          <w:tcPr>
            <w:tcW w:w="1549" w:type="dxa"/>
            <w:vAlign w:val="center"/>
          </w:tcPr>
          <w:p w14:paraId="344B79C6" w14:textId="77777777" w:rsidR="00EF7891" w:rsidRPr="001D2338" w:rsidRDefault="00EF7891" w:rsidP="00BA673A">
            <w:pPr>
              <w:ind w:firstLine="0"/>
              <w:jc w:val="center"/>
              <w:rPr>
                <w:sz w:val="24"/>
                <w:szCs w:val="24"/>
              </w:rPr>
            </w:pPr>
            <w:r w:rsidRPr="001D2338">
              <w:rPr>
                <w:sz w:val="24"/>
                <w:szCs w:val="24"/>
              </w:rPr>
              <w:t>Остановка</w:t>
            </w:r>
          </w:p>
        </w:tc>
      </w:tr>
    </w:tbl>
    <w:p w14:paraId="78867BEA" w14:textId="77777777" w:rsidR="00EF7891" w:rsidRPr="00EF7891" w:rsidRDefault="00EF7891" w:rsidP="00EF7891">
      <w:pPr>
        <w:shd w:val="clear" w:color="auto" w:fill="FFFFFF"/>
        <w:suppressAutoHyphens/>
        <w:ind w:firstLine="0"/>
        <w:jc w:val="left"/>
        <w:rPr>
          <w:sz w:val="28"/>
          <w:szCs w:val="28"/>
          <w:lang w:eastAsia="ar-SA"/>
        </w:rPr>
      </w:pPr>
    </w:p>
    <w:p w14:paraId="14423CE6" w14:textId="1D347D7D"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t xml:space="preserve">После зарядки аккумулятор выдерживается в состоянии покоя в течение </w:t>
      </w:r>
      <w:r>
        <w:rPr>
          <w:rFonts w:ascii="Times New Roman"/>
          <w:bCs/>
          <w:kern w:val="0"/>
          <w:sz w:val="28"/>
          <w:szCs w:val="28"/>
          <w:lang w:eastAsia="ru-RU"/>
        </w:rPr>
        <w:br/>
      </w:r>
      <w:r w:rsidRPr="00EF7891">
        <w:rPr>
          <w:rFonts w:ascii="Times New Roman"/>
          <w:bCs/>
          <w:kern w:val="0"/>
          <w:sz w:val="28"/>
          <w:szCs w:val="28"/>
          <w:lang w:eastAsia="ru-RU"/>
        </w:rPr>
        <w:t>1 часа (или иного времени, не превышающего 1 час, установленного производителем)</w:t>
      </w:r>
    </w:p>
    <w:p w14:paraId="4C26EE7D" w14:textId="77777777"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t>6.3.5 Испытание по определению разрядной емкости при комнатной температуре.</w:t>
      </w:r>
    </w:p>
    <w:p w14:paraId="0C981BFB" w14:textId="77777777"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t>Испытуемым объектом является литий-ионной аккумуляторный блок или литий-ионная аккумуляторная система, которая может быть оснащена системой охлаждения в соответствии с условиями фактического применения.</w:t>
      </w:r>
    </w:p>
    <w:p w14:paraId="42762308" w14:textId="77777777"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t>Этапы испытания:</w:t>
      </w:r>
    </w:p>
    <w:p w14:paraId="492AC23F" w14:textId="77777777"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t>a) комплект аккумуляторов (или система) заряжается в соответствии с методом, описанным в пункте 6.3.4 настоящего стандарта;</w:t>
      </w:r>
    </w:p>
    <w:p w14:paraId="086ACAA6" w14:textId="77777777"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t>б) после завершения зарядки аккумулятор оставляют при комнатной температуре до полного восстановления температуры до комнатной температуры;</w:t>
      </w:r>
    </w:p>
    <w:p w14:paraId="03ECFB08" w14:textId="6B2088F8"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t xml:space="preserve">в) при комнатной температуре аккумулятор разряжается током </w:t>
      </w:r>
      <w:r w:rsidR="001D2338" w:rsidRPr="007D35BB">
        <w:rPr>
          <w:rFonts w:ascii="Times New Roman"/>
          <w:bCs/>
          <w:kern w:val="0"/>
          <w:sz w:val="28"/>
          <w:szCs w:val="28"/>
          <w:lang w:eastAsia="ru-RU"/>
        </w:rPr>
        <w:t>1</w:t>
      </w:r>
      <w:r w:rsidR="00AF7264">
        <w:rPr>
          <w:rFonts w:ascii="Times New Roman"/>
          <w:bCs/>
          <w:kern w:val="0"/>
          <w:sz w:val="28"/>
          <w:szCs w:val="28"/>
          <w:lang w:eastAsia="ru-RU"/>
        </w:rPr>
        <w:t xml:space="preserve"> </w:t>
      </w:r>
      <w:r w:rsidR="001D2338" w:rsidRPr="001D2338">
        <w:rPr>
          <w:rFonts w:ascii="Times New Roman"/>
          <w:bCs/>
          <w:i/>
          <w:iCs/>
          <w:kern w:val="0"/>
          <w:sz w:val="28"/>
          <w:szCs w:val="28"/>
          <w:lang w:eastAsia="ru-RU"/>
        </w:rPr>
        <w:t>I</w:t>
      </w:r>
      <w:r w:rsidR="001D2338" w:rsidRPr="007D35BB">
        <w:rPr>
          <w:rFonts w:ascii="Times New Roman"/>
          <w:bCs/>
          <w:kern w:val="0"/>
          <w:sz w:val="28"/>
          <w:szCs w:val="28"/>
          <w:lang w:eastAsia="ru-RU"/>
        </w:rPr>
        <w:t>₁(A)</w:t>
      </w:r>
      <w:r w:rsidR="001D2338">
        <w:rPr>
          <w:rFonts w:ascii="Times New Roman"/>
          <w:bCs/>
          <w:kern w:val="0"/>
          <w:sz w:val="28"/>
          <w:szCs w:val="28"/>
          <w:lang w:eastAsia="ru-RU"/>
        </w:rPr>
        <w:t xml:space="preserve"> </w:t>
      </w:r>
      <w:r w:rsidRPr="00EF7891">
        <w:rPr>
          <w:rFonts w:ascii="Times New Roman"/>
          <w:bCs/>
          <w:kern w:val="0"/>
          <w:sz w:val="28"/>
          <w:szCs w:val="28"/>
          <w:lang w:eastAsia="ru-RU"/>
        </w:rPr>
        <w:t>или номинальным током, указанным производителем, до достижения напряжения прекращения разрядки на любом из одиночных аккумуляторов, как указано в технических условиях;</w:t>
      </w:r>
    </w:p>
    <w:p w14:paraId="35670247" w14:textId="77777777"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t>г) в процессе разрядки измеряются и фиксируются следующие параметры:</w:t>
      </w:r>
    </w:p>
    <w:p w14:paraId="4BCF2340" w14:textId="5CC7F8C6" w:rsidR="00EF7891" w:rsidRPr="00EF7891" w:rsidRDefault="00EF7891" w:rsidP="00EF7891">
      <w:pPr>
        <w:pStyle w:val="afff2"/>
        <w:tabs>
          <w:tab w:val="left" w:pos="284"/>
        </w:tabs>
        <w:ind w:firstLineChars="0" w:firstLine="0"/>
        <w:rPr>
          <w:rFonts w:ascii="Times New Roman"/>
          <w:bCs/>
          <w:kern w:val="0"/>
          <w:sz w:val="28"/>
          <w:szCs w:val="28"/>
          <w:lang w:eastAsia="ru-RU"/>
        </w:rPr>
      </w:pPr>
      <w:r w:rsidRPr="00EF7891">
        <w:rPr>
          <w:rFonts w:ascii="Times New Roman"/>
          <w:bCs/>
          <w:kern w:val="0"/>
          <w:sz w:val="28"/>
          <w:szCs w:val="28"/>
          <w:lang w:eastAsia="ru-RU"/>
        </w:rPr>
        <w:t>•</w:t>
      </w:r>
      <w:r w:rsidRPr="00EF7891">
        <w:rPr>
          <w:rFonts w:ascii="Times New Roman"/>
          <w:bCs/>
          <w:kern w:val="0"/>
          <w:sz w:val="28"/>
          <w:szCs w:val="28"/>
          <w:lang w:eastAsia="ru-RU"/>
        </w:rPr>
        <w:tab/>
        <w:t>разрядная ёмкость (</w:t>
      </w:r>
      <w:proofErr w:type="spellStart"/>
      <w:r w:rsidRPr="00EF7891">
        <w:rPr>
          <w:rFonts w:ascii="Times New Roman"/>
          <w:bCs/>
          <w:kern w:val="0"/>
          <w:sz w:val="28"/>
          <w:szCs w:val="28"/>
          <w:lang w:eastAsia="ru-RU"/>
        </w:rPr>
        <w:t>А</w:t>
      </w:r>
      <w:r w:rsidR="00D64A52">
        <w:rPr>
          <w:rFonts w:ascii="Times New Roman"/>
          <w:bCs/>
          <w:kern w:val="0"/>
          <w:sz w:val="28"/>
          <w:szCs w:val="28"/>
          <w:lang w:eastAsia="ru-RU"/>
        </w:rPr>
        <w:t>·</w:t>
      </w:r>
      <w:r w:rsidRPr="00EF7891">
        <w:rPr>
          <w:rFonts w:ascii="Times New Roman"/>
          <w:bCs/>
          <w:kern w:val="0"/>
          <w:sz w:val="28"/>
          <w:szCs w:val="28"/>
          <w:lang w:eastAsia="ru-RU"/>
        </w:rPr>
        <w:t>ч</w:t>
      </w:r>
      <w:proofErr w:type="spellEnd"/>
      <w:r w:rsidRPr="00EF7891">
        <w:rPr>
          <w:rFonts w:ascii="Times New Roman"/>
          <w:bCs/>
          <w:kern w:val="0"/>
          <w:sz w:val="28"/>
          <w:szCs w:val="28"/>
          <w:lang w:eastAsia="ru-RU"/>
        </w:rPr>
        <w:t>);</w:t>
      </w:r>
    </w:p>
    <w:p w14:paraId="648836B3" w14:textId="7E9FBA63" w:rsidR="00EF7891" w:rsidRPr="00EF7891" w:rsidRDefault="00EF7891" w:rsidP="00EF7891">
      <w:pPr>
        <w:pStyle w:val="afff2"/>
        <w:tabs>
          <w:tab w:val="left" w:pos="284"/>
        </w:tabs>
        <w:ind w:firstLineChars="0" w:firstLine="0"/>
        <w:rPr>
          <w:rFonts w:ascii="Times New Roman"/>
          <w:bCs/>
          <w:kern w:val="0"/>
          <w:sz w:val="28"/>
          <w:szCs w:val="28"/>
          <w:lang w:eastAsia="ru-RU"/>
        </w:rPr>
      </w:pPr>
      <w:r w:rsidRPr="00EF7891">
        <w:rPr>
          <w:rFonts w:ascii="Times New Roman"/>
          <w:bCs/>
          <w:kern w:val="0"/>
          <w:sz w:val="28"/>
          <w:szCs w:val="28"/>
          <w:lang w:eastAsia="ru-RU"/>
        </w:rPr>
        <w:t>•</w:t>
      </w:r>
      <w:r w:rsidRPr="00EF7891">
        <w:rPr>
          <w:rFonts w:ascii="Times New Roman"/>
          <w:bCs/>
          <w:kern w:val="0"/>
          <w:sz w:val="28"/>
          <w:szCs w:val="28"/>
          <w:lang w:eastAsia="ru-RU"/>
        </w:rPr>
        <w:tab/>
        <w:t>энергия разрядки (</w:t>
      </w:r>
      <w:proofErr w:type="spellStart"/>
      <w:r w:rsidRPr="00EF7891">
        <w:rPr>
          <w:rFonts w:ascii="Times New Roman"/>
          <w:bCs/>
          <w:kern w:val="0"/>
          <w:sz w:val="28"/>
          <w:szCs w:val="28"/>
          <w:lang w:eastAsia="ru-RU"/>
        </w:rPr>
        <w:t>Вт</w:t>
      </w:r>
      <w:r w:rsidR="00D64A52">
        <w:rPr>
          <w:rFonts w:ascii="Times New Roman"/>
          <w:bCs/>
          <w:kern w:val="0"/>
          <w:sz w:val="28"/>
          <w:szCs w:val="28"/>
          <w:lang w:eastAsia="ru-RU"/>
        </w:rPr>
        <w:t>·</w:t>
      </w:r>
      <w:r w:rsidRPr="00EF7891">
        <w:rPr>
          <w:rFonts w:ascii="Times New Roman"/>
          <w:bCs/>
          <w:kern w:val="0"/>
          <w:sz w:val="28"/>
          <w:szCs w:val="28"/>
          <w:lang w:eastAsia="ru-RU"/>
        </w:rPr>
        <w:t>ч</w:t>
      </w:r>
      <w:proofErr w:type="spellEnd"/>
      <w:r w:rsidRPr="00EF7891">
        <w:rPr>
          <w:rFonts w:ascii="Times New Roman"/>
          <w:bCs/>
          <w:kern w:val="0"/>
          <w:sz w:val="28"/>
          <w:szCs w:val="28"/>
          <w:lang w:eastAsia="ru-RU"/>
        </w:rPr>
        <w:t>);</w:t>
      </w:r>
    </w:p>
    <w:p w14:paraId="58A752CF" w14:textId="77777777" w:rsidR="00EF7891" w:rsidRPr="00EF7891" w:rsidRDefault="00EF7891" w:rsidP="00EF7891">
      <w:pPr>
        <w:pStyle w:val="afff2"/>
        <w:tabs>
          <w:tab w:val="left" w:pos="284"/>
        </w:tabs>
        <w:ind w:firstLineChars="0" w:firstLine="0"/>
        <w:rPr>
          <w:rFonts w:ascii="Times New Roman"/>
          <w:bCs/>
          <w:kern w:val="0"/>
          <w:sz w:val="28"/>
          <w:szCs w:val="28"/>
          <w:lang w:eastAsia="ru-RU"/>
        </w:rPr>
      </w:pPr>
      <w:r w:rsidRPr="00EF7891">
        <w:rPr>
          <w:rFonts w:ascii="Times New Roman"/>
          <w:bCs/>
          <w:kern w:val="0"/>
          <w:sz w:val="28"/>
          <w:szCs w:val="28"/>
          <w:lang w:eastAsia="ru-RU"/>
        </w:rPr>
        <w:t>•</w:t>
      </w:r>
      <w:r w:rsidRPr="00EF7891">
        <w:rPr>
          <w:rFonts w:ascii="Times New Roman"/>
          <w:bCs/>
          <w:kern w:val="0"/>
          <w:sz w:val="28"/>
          <w:szCs w:val="28"/>
          <w:lang w:eastAsia="ru-RU"/>
        </w:rPr>
        <w:tab/>
        <w:t>повышение температуры во всех контрольных точках системы.</w:t>
      </w:r>
    </w:p>
    <w:p w14:paraId="2620AA9D" w14:textId="77777777"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t>д) шаги а)-г) повторяются пять раз. Если экстремальная разница между максимальным и минимальным значениями результатов трёх последовательных испытаний составляет менее 3% от номинальной ёмкости, испытание может быть завершено досрочно. В этом случае среднее значение результатов последних трёх испытаний принимается в качестве итогового.</w:t>
      </w:r>
    </w:p>
    <w:p w14:paraId="4E3E1397" w14:textId="77777777" w:rsidR="00EF7891" w:rsidRPr="00EF7891" w:rsidRDefault="00EF7891" w:rsidP="00EF7891">
      <w:pPr>
        <w:pStyle w:val="afff2"/>
        <w:ind w:firstLine="560"/>
        <w:rPr>
          <w:rFonts w:ascii="Times New Roman"/>
          <w:bCs/>
          <w:kern w:val="0"/>
          <w:sz w:val="28"/>
          <w:szCs w:val="28"/>
          <w:lang w:eastAsia="ru-RU"/>
        </w:rPr>
      </w:pPr>
    </w:p>
    <w:p w14:paraId="3E82576E" w14:textId="7F206453" w:rsidR="00EF7891" w:rsidRPr="00EF7891" w:rsidRDefault="00EF7891" w:rsidP="00EF7891">
      <w:pPr>
        <w:pStyle w:val="afff2"/>
        <w:ind w:firstLine="480"/>
        <w:rPr>
          <w:rFonts w:ascii="Times New Roman"/>
          <w:bCs/>
          <w:kern w:val="0"/>
          <w:sz w:val="24"/>
          <w:szCs w:val="24"/>
          <w:lang w:eastAsia="ru-RU"/>
        </w:rPr>
      </w:pPr>
      <w:r w:rsidRPr="00EF7891">
        <w:rPr>
          <w:rFonts w:ascii="Times New Roman"/>
          <w:bCs/>
          <w:kern w:val="0"/>
          <w:sz w:val="24"/>
          <w:szCs w:val="24"/>
          <w:lang w:eastAsia="ru-RU"/>
        </w:rPr>
        <w:t xml:space="preserve">Примечание – экстремальная разница </w:t>
      </w:r>
      <w:r w:rsidR="00D64A52" w:rsidRPr="00EF7891">
        <w:rPr>
          <w:rFonts w:ascii="Times New Roman"/>
          <w:bCs/>
          <w:kern w:val="0"/>
          <w:sz w:val="24"/>
          <w:szCs w:val="24"/>
          <w:lang w:eastAsia="ru-RU"/>
        </w:rPr>
        <w:t>— это</w:t>
      </w:r>
      <w:r w:rsidRPr="00EF7891">
        <w:rPr>
          <w:rFonts w:ascii="Times New Roman"/>
          <w:bCs/>
          <w:kern w:val="0"/>
          <w:sz w:val="24"/>
          <w:szCs w:val="24"/>
          <w:lang w:eastAsia="ru-RU"/>
        </w:rPr>
        <w:t xml:space="preserve"> разница между максимальным и минимальным значениями всех образцов.</w:t>
      </w:r>
    </w:p>
    <w:p w14:paraId="2960ED0E" w14:textId="77777777" w:rsidR="00EF7891" w:rsidRPr="00EF7891" w:rsidRDefault="00EF7891" w:rsidP="00EF7891">
      <w:pPr>
        <w:pStyle w:val="afff2"/>
        <w:ind w:firstLine="560"/>
        <w:rPr>
          <w:rFonts w:ascii="Times New Roman"/>
          <w:bCs/>
          <w:kern w:val="0"/>
          <w:sz w:val="28"/>
          <w:szCs w:val="28"/>
          <w:lang w:eastAsia="ru-RU"/>
        </w:rPr>
      </w:pPr>
    </w:p>
    <w:p w14:paraId="0673009D" w14:textId="77777777"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t>6.3.6 Испытание степени защиты корпуса.</w:t>
      </w:r>
    </w:p>
    <w:p w14:paraId="04EB484D" w14:textId="77777777"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t>Испытуемым объектом является литий-ионной аккумуляторный блок или литий-ионная аккумуляторная система.</w:t>
      </w:r>
    </w:p>
    <w:p w14:paraId="51416D77" w14:textId="77777777"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lastRenderedPageBreak/>
        <w:t>Уровень степени защиты (IP-код) устанавливается в соответствии с техническими условиями на подвижной состав. Испытания проводятся в соответствии с требованиями стандартов СТ РК IEC 60529 или ГОСТ 14254.</w:t>
      </w:r>
    </w:p>
    <w:p w14:paraId="5611509C" w14:textId="77777777"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t>6.3.7 Испытания на электромагнитную совместимость.</w:t>
      </w:r>
    </w:p>
    <w:p w14:paraId="714E5D77" w14:textId="194ABD86"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t>Условия испытаний и испытуемый объект определяются по согласованию между поставщиком и потребителем. Испытания проводятся в соответствии с СТ РК МЭК 62236-3-2 или ГОСТ 33436.3–2.</w:t>
      </w:r>
    </w:p>
    <w:p w14:paraId="6664948A" w14:textId="77777777" w:rsidR="00EF7891" w:rsidRPr="00EF7891" w:rsidRDefault="00EF7891" w:rsidP="00EF7891">
      <w:pPr>
        <w:pStyle w:val="afff2"/>
        <w:ind w:firstLine="560"/>
        <w:rPr>
          <w:rFonts w:ascii="Times New Roman"/>
          <w:bCs/>
          <w:kern w:val="0"/>
          <w:sz w:val="28"/>
          <w:szCs w:val="28"/>
          <w:lang w:eastAsia="ru-RU"/>
        </w:rPr>
      </w:pPr>
      <w:r w:rsidRPr="00EF7891">
        <w:rPr>
          <w:rFonts w:ascii="Times New Roman"/>
          <w:bCs/>
          <w:kern w:val="0"/>
          <w:sz w:val="28"/>
          <w:szCs w:val="28"/>
          <w:lang w:eastAsia="ru-RU"/>
        </w:rPr>
        <w:t>6.3.8 Испытание на сопротивление изоляции.</w:t>
      </w:r>
    </w:p>
    <w:p w14:paraId="07522B55" w14:textId="1A9DAA5C" w:rsidR="00EF7891" w:rsidRPr="00EF7891" w:rsidRDefault="00EF7891" w:rsidP="003043D5">
      <w:pPr>
        <w:pStyle w:val="afff2"/>
        <w:ind w:firstLine="560"/>
        <w:rPr>
          <w:rFonts w:ascii="Times New Roman"/>
          <w:bCs/>
          <w:kern w:val="0"/>
          <w:sz w:val="28"/>
          <w:szCs w:val="28"/>
          <w:lang w:eastAsia="ru-RU"/>
        </w:rPr>
      </w:pPr>
      <w:r w:rsidRPr="00EF7891">
        <w:rPr>
          <w:rFonts w:ascii="Times New Roman"/>
          <w:bCs/>
          <w:kern w:val="0"/>
          <w:sz w:val="28"/>
          <w:szCs w:val="28"/>
          <w:lang w:eastAsia="ru-RU"/>
        </w:rPr>
        <w:t>Испытуемым объектом является система литий-ионных аккумуляторов.</w:t>
      </w:r>
      <w:r w:rsidR="003043D5">
        <w:rPr>
          <w:rFonts w:ascii="Times New Roman"/>
          <w:bCs/>
          <w:kern w:val="0"/>
          <w:sz w:val="28"/>
          <w:szCs w:val="28"/>
          <w:lang w:eastAsia="ru-RU"/>
        </w:rPr>
        <w:br/>
      </w:r>
      <w:r w:rsidRPr="00EF7891">
        <w:rPr>
          <w:rFonts w:ascii="Times New Roman"/>
          <w:bCs/>
          <w:kern w:val="0"/>
          <w:sz w:val="28"/>
          <w:szCs w:val="28"/>
          <w:lang w:eastAsia="ru-RU"/>
        </w:rPr>
        <w:t xml:space="preserve">В соответствии с уровнями испытательного напряжения, указанными в </w:t>
      </w:r>
      <w:r>
        <w:rPr>
          <w:rFonts w:ascii="Times New Roman"/>
          <w:bCs/>
          <w:kern w:val="0"/>
          <w:sz w:val="28"/>
          <w:szCs w:val="28"/>
          <w:lang w:eastAsia="ru-RU"/>
        </w:rPr>
        <w:t>Т</w:t>
      </w:r>
      <w:r w:rsidRPr="00EF7891">
        <w:rPr>
          <w:rFonts w:ascii="Times New Roman"/>
          <w:bCs/>
          <w:kern w:val="0"/>
          <w:sz w:val="28"/>
          <w:szCs w:val="28"/>
          <w:lang w:eastAsia="ru-RU"/>
        </w:rPr>
        <w:t>аблице 3, с помощью соответствующего измерительного прибора производится измерение сопротивления изоляции:</w:t>
      </w:r>
    </w:p>
    <w:p w14:paraId="76551AE4" w14:textId="77777777" w:rsidR="00EF7891" w:rsidRPr="00EF7891" w:rsidRDefault="00EF7891" w:rsidP="00EF7891">
      <w:pPr>
        <w:pStyle w:val="afff2"/>
        <w:tabs>
          <w:tab w:val="left" w:pos="284"/>
        </w:tabs>
        <w:ind w:firstLineChars="0" w:firstLine="0"/>
        <w:rPr>
          <w:rFonts w:ascii="Times New Roman"/>
          <w:bCs/>
          <w:kern w:val="0"/>
          <w:sz w:val="28"/>
          <w:szCs w:val="28"/>
          <w:lang w:eastAsia="ru-RU"/>
        </w:rPr>
      </w:pPr>
      <w:r w:rsidRPr="00EF7891">
        <w:rPr>
          <w:rFonts w:ascii="Times New Roman"/>
          <w:bCs/>
          <w:kern w:val="0"/>
          <w:sz w:val="28"/>
          <w:szCs w:val="28"/>
          <w:lang w:eastAsia="ru-RU"/>
        </w:rPr>
        <w:t>•</w:t>
      </w:r>
      <w:r w:rsidRPr="00EF7891">
        <w:rPr>
          <w:rFonts w:ascii="Times New Roman"/>
          <w:bCs/>
          <w:kern w:val="0"/>
          <w:sz w:val="28"/>
          <w:szCs w:val="28"/>
          <w:lang w:eastAsia="ru-RU"/>
        </w:rPr>
        <w:tab/>
        <w:t>между основным силовым контуром и корпусом;</w:t>
      </w:r>
    </w:p>
    <w:p w14:paraId="39B02152" w14:textId="39F593D1" w:rsidR="007D35BB" w:rsidRDefault="00EF7891" w:rsidP="00EF7891">
      <w:pPr>
        <w:pStyle w:val="afff2"/>
        <w:tabs>
          <w:tab w:val="left" w:pos="284"/>
        </w:tabs>
        <w:ind w:firstLineChars="0" w:firstLine="0"/>
        <w:rPr>
          <w:rFonts w:ascii="Times New Roman"/>
          <w:bCs/>
          <w:kern w:val="0"/>
          <w:sz w:val="28"/>
          <w:szCs w:val="28"/>
          <w:lang w:eastAsia="ru-RU"/>
        </w:rPr>
      </w:pPr>
      <w:r w:rsidRPr="00EF7891">
        <w:rPr>
          <w:rFonts w:ascii="Times New Roman"/>
          <w:bCs/>
          <w:kern w:val="0"/>
          <w:sz w:val="28"/>
          <w:szCs w:val="28"/>
          <w:lang w:eastAsia="ru-RU"/>
        </w:rPr>
        <w:t>•</w:t>
      </w:r>
      <w:r w:rsidRPr="00EF7891">
        <w:rPr>
          <w:rFonts w:ascii="Times New Roman"/>
          <w:bCs/>
          <w:kern w:val="0"/>
          <w:sz w:val="28"/>
          <w:szCs w:val="28"/>
          <w:lang w:eastAsia="ru-RU"/>
        </w:rPr>
        <w:tab/>
        <w:t>между контуром управления и корпусом.</w:t>
      </w:r>
    </w:p>
    <w:p w14:paraId="49474BE9" w14:textId="77777777" w:rsidR="00EF7891" w:rsidRDefault="00EF7891" w:rsidP="00EF7891">
      <w:pPr>
        <w:pStyle w:val="afff2"/>
        <w:tabs>
          <w:tab w:val="left" w:pos="284"/>
        </w:tabs>
        <w:ind w:firstLineChars="0" w:firstLine="0"/>
        <w:rPr>
          <w:rFonts w:ascii="Times New Roman"/>
          <w:bCs/>
          <w:kern w:val="0"/>
          <w:sz w:val="28"/>
          <w:szCs w:val="28"/>
          <w:lang w:eastAsia="ru-RU"/>
        </w:rPr>
      </w:pPr>
    </w:p>
    <w:p w14:paraId="2BA06532" w14:textId="167A4538" w:rsidR="00EF7891" w:rsidRDefault="00EF7891" w:rsidP="00EF7891">
      <w:pPr>
        <w:shd w:val="clear" w:color="auto" w:fill="FFFFFF"/>
        <w:suppressAutoHyphens/>
        <w:ind w:firstLine="567"/>
        <w:jc w:val="left"/>
        <w:rPr>
          <w:b/>
          <w:bCs/>
          <w:sz w:val="28"/>
          <w:szCs w:val="28"/>
          <w:lang w:eastAsia="ar-SA"/>
        </w:rPr>
      </w:pPr>
      <w:r w:rsidRPr="00671239">
        <w:rPr>
          <w:b/>
          <w:bCs/>
          <w:sz w:val="28"/>
          <w:szCs w:val="28"/>
          <w:lang w:eastAsia="ar-SA"/>
        </w:rPr>
        <w:t xml:space="preserve">Таблица </w:t>
      </w:r>
      <w:r>
        <w:rPr>
          <w:b/>
          <w:bCs/>
          <w:sz w:val="28"/>
          <w:szCs w:val="28"/>
          <w:lang w:eastAsia="ar-SA"/>
        </w:rPr>
        <w:t>3</w:t>
      </w:r>
      <w:r w:rsidRPr="00671239">
        <w:rPr>
          <w:b/>
          <w:bCs/>
          <w:sz w:val="28"/>
          <w:szCs w:val="28"/>
          <w:lang w:eastAsia="ar-SA"/>
        </w:rPr>
        <w:t xml:space="preserve"> – </w:t>
      </w:r>
      <w:r w:rsidRPr="00EF7891">
        <w:rPr>
          <w:b/>
          <w:bCs/>
          <w:sz w:val="28"/>
          <w:szCs w:val="28"/>
          <w:lang w:eastAsia="ar-SA"/>
        </w:rPr>
        <w:t>Уровень напряжения при испытаниях на сопротивление изоляции</w:t>
      </w:r>
    </w:p>
    <w:p w14:paraId="346BAC64" w14:textId="77777777" w:rsidR="00EF7891" w:rsidRDefault="00EF7891" w:rsidP="00EF7891">
      <w:pPr>
        <w:pStyle w:val="afff2"/>
        <w:tabs>
          <w:tab w:val="left" w:pos="284"/>
        </w:tabs>
        <w:ind w:firstLineChars="0" w:firstLine="0"/>
        <w:rPr>
          <w:rFonts w:ascii="Times New Roman"/>
          <w:bCs/>
          <w:kern w:val="0"/>
          <w:sz w:val="28"/>
          <w:szCs w:val="28"/>
          <w:lang w:eastAsia="ru-RU"/>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5"/>
        <w:gridCol w:w="4786"/>
      </w:tblGrid>
      <w:tr w:rsidR="00EF7891" w:rsidRPr="001D2338" w14:paraId="0D8C24B6" w14:textId="77777777" w:rsidTr="00EF7891">
        <w:trPr>
          <w:jc w:val="center"/>
        </w:trPr>
        <w:tc>
          <w:tcPr>
            <w:tcW w:w="4785" w:type="dxa"/>
            <w:tcBorders>
              <w:bottom w:val="double" w:sz="4" w:space="0" w:color="auto"/>
            </w:tcBorders>
            <w:vAlign w:val="center"/>
          </w:tcPr>
          <w:p w14:paraId="46D24597" w14:textId="77777777" w:rsidR="00EF7891" w:rsidRPr="001D2338" w:rsidRDefault="00EF7891" w:rsidP="00BA673A">
            <w:pPr>
              <w:tabs>
                <w:tab w:val="left" w:pos="945"/>
                <w:tab w:val="left" w:pos="1984"/>
              </w:tabs>
              <w:ind w:firstLine="0"/>
              <w:jc w:val="center"/>
              <w:rPr>
                <w:sz w:val="24"/>
                <w:szCs w:val="24"/>
              </w:rPr>
            </w:pPr>
            <w:r w:rsidRPr="001D2338">
              <w:rPr>
                <w:sz w:val="24"/>
                <w:szCs w:val="24"/>
              </w:rPr>
              <w:t xml:space="preserve">Номинальное напряжение изоляции постоянного тока </w:t>
            </w:r>
            <w:r w:rsidRPr="001D2338">
              <w:rPr>
                <w:i/>
                <w:iCs/>
                <w:sz w:val="24"/>
                <w:szCs w:val="24"/>
              </w:rPr>
              <w:t>U</w:t>
            </w:r>
            <w:r w:rsidRPr="001D2338">
              <w:rPr>
                <w:i/>
                <w:iCs/>
                <w:sz w:val="24"/>
                <w:szCs w:val="24"/>
                <w:vertAlign w:val="subscript"/>
              </w:rPr>
              <w:t>N</w:t>
            </w:r>
            <w:r w:rsidRPr="001D2338">
              <w:rPr>
                <w:sz w:val="24"/>
                <w:szCs w:val="24"/>
              </w:rPr>
              <w:t>, В</w:t>
            </w:r>
          </w:p>
        </w:tc>
        <w:tc>
          <w:tcPr>
            <w:tcW w:w="4786" w:type="dxa"/>
            <w:tcBorders>
              <w:bottom w:val="double" w:sz="4" w:space="0" w:color="auto"/>
            </w:tcBorders>
            <w:vAlign w:val="center"/>
          </w:tcPr>
          <w:p w14:paraId="0BC4876D" w14:textId="77777777" w:rsidR="00EF7891" w:rsidRPr="001D2338" w:rsidRDefault="00EF7891" w:rsidP="00BA673A">
            <w:pPr>
              <w:tabs>
                <w:tab w:val="left" w:pos="945"/>
                <w:tab w:val="left" w:pos="1984"/>
              </w:tabs>
              <w:ind w:firstLine="0"/>
              <w:jc w:val="center"/>
              <w:rPr>
                <w:sz w:val="24"/>
                <w:szCs w:val="24"/>
              </w:rPr>
            </w:pPr>
            <w:r w:rsidRPr="001D2338">
              <w:rPr>
                <w:sz w:val="24"/>
                <w:szCs w:val="24"/>
              </w:rPr>
              <w:t>Напряжение испытательного прибора сопротивления изоляции, В</w:t>
            </w:r>
          </w:p>
        </w:tc>
      </w:tr>
      <w:tr w:rsidR="00EF7891" w:rsidRPr="001D2338" w14:paraId="1CAE1065" w14:textId="77777777" w:rsidTr="00EF7891">
        <w:trPr>
          <w:jc w:val="center"/>
        </w:trPr>
        <w:tc>
          <w:tcPr>
            <w:tcW w:w="4785" w:type="dxa"/>
            <w:tcBorders>
              <w:top w:val="double" w:sz="4" w:space="0" w:color="auto"/>
            </w:tcBorders>
            <w:vAlign w:val="center"/>
          </w:tcPr>
          <w:p w14:paraId="1F1F1B21" w14:textId="77777777" w:rsidR="00EF7891" w:rsidRPr="001D2338" w:rsidRDefault="00EF7891" w:rsidP="00BA673A">
            <w:pPr>
              <w:tabs>
                <w:tab w:val="left" w:pos="945"/>
                <w:tab w:val="left" w:pos="1984"/>
              </w:tabs>
              <w:ind w:firstLine="0"/>
              <w:jc w:val="center"/>
              <w:rPr>
                <w:sz w:val="24"/>
                <w:szCs w:val="24"/>
              </w:rPr>
            </w:pPr>
            <w:proofErr w:type="gramStart"/>
            <w:r w:rsidRPr="001D2338">
              <w:rPr>
                <w:i/>
                <w:iCs/>
                <w:sz w:val="24"/>
                <w:szCs w:val="24"/>
              </w:rPr>
              <w:t>U</w:t>
            </w:r>
            <w:r w:rsidRPr="001D2338">
              <w:rPr>
                <w:i/>
                <w:iCs/>
                <w:sz w:val="24"/>
                <w:szCs w:val="24"/>
                <w:vertAlign w:val="subscript"/>
              </w:rPr>
              <w:t>N</w:t>
            </w:r>
            <w:r w:rsidRPr="001D2338">
              <w:rPr>
                <w:sz w:val="24"/>
                <w:szCs w:val="24"/>
              </w:rPr>
              <w:t>&lt;</w:t>
            </w:r>
            <w:proofErr w:type="gramEnd"/>
            <w:r w:rsidRPr="001D2338">
              <w:rPr>
                <w:sz w:val="24"/>
                <w:szCs w:val="24"/>
              </w:rPr>
              <w:t>500</w:t>
            </w:r>
          </w:p>
        </w:tc>
        <w:tc>
          <w:tcPr>
            <w:tcW w:w="4786" w:type="dxa"/>
            <w:tcBorders>
              <w:top w:val="double" w:sz="4" w:space="0" w:color="auto"/>
            </w:tcBorders>
            <w:vAlign w:val="center"/>
          </w:tcPr>
          <w:p w14:paraId="076083D4" w14:textId="77777777" w:rsidR="00EF7891" w:rsidRPr="001D2338" w:rsidRDefault="00EF7891" w:rsidP="00BA673A">
            <w:pPr>
              <w:tabs>
                <w:tab w:val="left" w:pos="945"/>
                <w:tab w:val="left" w:pos="1984"/>
              </w:tabs>
              <w:ind w:firstLine="0"/>
              <w:jc w:val="center"/>
              <w:rPr>
                <w:sz w:val="24"/>
                <w:szCs w:val="24"/>
              </w:rPr>
            </w:pPr>
            <w:r w:rsidRPr="001D2338">
              <w:rPr>
                <w:sz w:val="24"/>
                <w:szCs w:val="24"/>
              </w:rPr>
              <w:t>500</w:t>
            </w:r>
          </w:p>
        </w:tc>
      </w:tr>
      <w:tr w:rsidR="00EF7891" w:rsidRPr="001D2338" w14:paraId="361BBB7F" w14:textId="77777777" w:rsidTr="00EF7891">
        <w:trPr>
          <w:jc w:val="center"/>
        </w:trPr>
        <w:tc>
          <w:tcPr>
            <w:tcW w:w="4785" w:type="dxa"/>
            <w:vAlign w:val="center"/>
          </w:tcPr>
          <w:p w14:paraId="5CB7A4E4" w14:textId="77777777" w:rsidR="00EF7891" w:rsidRPr="001D2338" w:rsidRDefault="00EF7891" w:rsidP="00BA673A">
            <w:pPr>
              <w:tabs>
                <w:tab w:val="left" w:pos="945"/>
                <w:tab w:val="left" w:pos="1984"/>
              </w:tabs>
              <w:ind w:firstLine="0"/>
              <w:jc w:val="center"/>
              <w:rPr>
                <w:sz w:val="24"/>
                <w:szCs w:val="24"/>
              </w:rPr>
            </w:pPr>
            <w:r w:rsidRPr="001D2338">
              <w:rPr>
                <w:sz w:val="24"/>
                <w:szCs w:val="24"/>
              </w:rPr>
              <w:t>500≤</w:t>
            </w:r>
            <w:r w:rsidRPr="001D2338">
              <w:rPr>
                <w:i/>
                <w:iCs/>
                <w:sz w:val="24"/>
                <w:szCs w:val="24"/>
              </w:rPr>
              <w:t>U</w:t>
            </w:r>
            <w:r w:rsidRPr="001D2338">
              <w:rPr>
                <w:i/>
                <w:iCs/>
                <w:sz w:val="24"/>
                <w:szCs w:val="24"/>
                <w:vertAlign w:val="subscript"/>
              </w:rPr>
              <w:t>N</w:t>
            </w:r>
            <w:r w:rsidRPr="001D2338">
              <w:rPr>
                <w:sz w:val="24"/>
                <w:szCs w:val="24"/>
              </w:rPr>
              <w:t>≤1000</w:t>
            </w:r>
          </w:p>
        </w:tc>
        <w:tc>
          <w:tcPr>
            <w:tcW w:w="4786" w:type="dxa"/>
            <w:vAlign w:val="center"/>
          </w:tcPr>
          <w:p w14:paraId="0C3DB37F" w14:textId="77777777" w:rsidR="00EF7891" w:rsidRPr="001D2338" w:rsidRDefault="00EF7891" w:rsidP="00BA673A">
            <w:pPr>
              <w:tabs>
                <w:tab w:val="left" w:pos="945"/>
                <w:tab w:val="left" w:pos="1984"/>
              </w:tabs>
              <w:ind w:firstLine="0"/>
              <w:jc w:val="center"/>
              <w:rPr>
                <w:sz w:val="24"/>
                <w:szCs w:val="24"/>
              </w:rPr>
            </w:pPr>
            <w:r w:rsidRPr="001D2338">
              <w:rPr>
                <w:sz w:val="24"/>
                <w:szCs w:val="24"/>
              </w:rPr>
              <w:t>1000</w:t>
            </w:r>
          </w:p>
        </w:tc>
      </w:tr>
      <w:tr w:rsidR="00EF7891" w:rsidRPr="001D2338" w14:paraId="1ED7ED68" w14:textId="77777777" w:rsidTr="00EF7891">
        <w:trPr>
          <w:jc w:val="center"/>
        </w:trPr>
        <w:tc>
          <w:tcPr>
            <w:tcW w:w="4785" w:type="dxa"/>
            <w:vAlign w:val="center"/>
          </w:tcPr>
          <w:p w14:paraId="60F4BEFE" w14:textId="77777777" w:rsidR="00EF7891" w:rsidRPr="001D2338" w:rsidRDefault="00EF7891" w:rsidP="00BA673A">
            <w:pPr>
              <w:tabs>
                <w:tab w:val="left" w:pos="945"/>
                <w:tab w:val="left" w:pos="1984"/>
              </w:tabs>
              <w:ind w:firstLine="0"/>
              <w:jc w:val="center"/>
              <w:rPr>
                <w:sz w:val="24"/>
                <w:szCs w:val="24"/>
              </w:rPr>
            </w:pPr>
            <w:r w:rsidRPr="001D2338">
              <w:rPr>
                <w:i/>
                <w:iCs/>
                <w:sz w:val="24"/>
                <w:szCs w:val="24"/>
              </w:rPr>
              <w:t>U</w:t>
            </w:r>
            <w:r w:rsidRPr="001D2338">
              <w:rPr>
                <w:i/>
                <w:iCs/>
                <w:sz w:val="24"/>
                <w:szCs w:val="24"/>
                <w:vertAlign w:val="subscript"/>
              </w:rPr>
              <w:t>N</w:t>
            </w:r>
            <w:r w:rsidRPr="001D2338">
              <w:rPr>
                <w:rFonts w:eastAsia="MS Mincho"/>
                <w:sz w:val="24"/>
                <w:szCs w:val="24"/>
              </w:rPr>
              <w:t>＞</w:t>
            </w:r>
            <w:r w:rsidRPr="001D2338">
              <w:rPr>
                <w:sz w:val="24"/>
                <w:szCs w:val="24"/>
              </w:rPr>
              <w:t>1000</w:t>
            </w:r>
          </w:p>
        </w:tc>
        <w:tc>
          <w:tcPr>
            <w:tcW w:w="4786" w:type="dxa"/>
            <w:vAlign w:val="center"/>
          </w:tcPr>
          <w:p w14:paraId="284FF788" w14:textId="77777777" w:rsidR="00EF7891" w:rsidRPr="001D2338" w:rsidRDefault="00EF7891" w:rsidP="00BA673A">
            <w:pPr>
              <w:tabs>
                <w:tab w:val="left" w:pos="945"/>
                <w:tab w:val="left" w:pos="1984"/>
              </w:tabs>
              <w:ind w:firstLine="0"/>
              <w:jc w:val="center"/>
              <w:rPr>
                <w:sz w:val="24"/>
                <w:szCs w:val="24"/>
              </w:rPr>
            </w:pPr>
            <w:r w:rsidRPr="001D2338">
              <w:rPr>
                <w:sz w:val="24"/>
                <w:szCs w:val="24"/>
              </w:rPr>
              <w:t>2500</w:t>
            </w:r>
          </w:p>
        </w:tc>
      </w:tr>
    </w:tbl>
    <w:p w14:paraId="0E242832" w14:textId="77777777" w:rsidR="00EF7891" w:rsidRDefault="00EF7891" w:rsidP="00EF7891">
      <w:pPr>
        <w:pStyle w:val="afff2"/>
        <w:tabs>
          <w:tab w:val="left" w:pos="284"/>
        </w:tabs>
        <w:ind w:firstLineChars="0" w:firstLine="0"/>
        <w:rPr>
          <w:rFonts w:ascii="Times New Roman"/>
          <w:bCs/>
          <w:kern w:val="0"/>
          <w:sz w:val="28"/>
          <w:szCs w:val="28"/>
          <w:lang w:eastAsia="ru-RU"/>
        </w:rPr>
      </w:pPr>
    </w:p>
    <w:p w14:paraId="298DD9C4" w14:textId="77777777" w:rsidR="00EF7891" w:rsidRPr="003E020E" w:rsidRDefault="00EF7891" w:rsidP="00EF7891">
      <w:pPr>
        <w:pStyle w:val="3"/>
        <w:spacing w:before="0" w:after="0"/>
        <w:ind w:firstLine="567"/>
        <w:jc w:val="both"/>
        <w:rPr>
          <w:rFonts w:ascii="Times New Roman" w:eastAsia="Times New Roman" w:hAnsi="Times New Roman" w:cs="Times New Roman"/>
          <w:b w:val="0"/>
          <w:bCs w:val="0"/>
          <w:color w:val="auto"/>
          <w:sz w:val="28"/>
          <w:szCs w:val="28"/>
          <w:lang w:val="ru-RU" w:eastAsia="ru-RU" w:bidi="ar-SA"/>
        </w:rPr>
      </w:pPr>
      <w:bookmarkStart w:id="14" w:name="_Toc162543307"/>
      <w:bookmarkStart w:id="15" w:name="_Toc2136807769"/>
      <w:r w:rsidRPr="003E020E">
        <w:rPr>
          <w:rFonts w:ascii="Times New Roman" w:eastAsia="Times New Roman" w:hAnsi="Times New Roman" w:cs="Times New Roman"/>
          <w:b w:val="0"/>
          <w:bCs w:val="0"/>
          <w:color w:val="auto"/>
          <w:sz w:val="28"/>
          <w:szCs w:val="28"/>
          <w:lang w:val="ru-RU" w:eastAsia="ru-RU" w:bidi="ar-SA"/>
        </w:rPr>
        <w:t>6.3.9</w:t>
      </w:r>
      <w:r w:rsidRPr="003E020E">
        <w:rPr>
          <w:rFonts w:ascii="Times New Roman" w:eastAsia="MS Mincho" w:hAnsi="Times New Roman" w:cs="Times New Roman"/>
          <w:b w:val="0"/>
          <w:bCs w:val="0"/>
          <w:color w:val="auto"/>
          <w:sz w:val="28"/>
          <w:szCs w:val="28"/>
          <w:lang w:val="ru-RU" w:eastAsia="ru-RU" w:bidi="ar-SA"/>
        </w:rPr>
        <w:t xml:space="preserve"> </w:t>
      </w:r>
      <w:r>
        <w:rPr>
          <w:rFonts w:ascii="Times New Roman" w:eastAsia="MS Mincho" w:hAnsi="Times New Roman" w:cs="Times New Roman"/>
          <w:b w:val="0"/>
          <w:bCs w:val="0"/>
          <w:color w:val="auto"/>
          <w:sz w:val="28"/>
          <w:szCs w:val="28"/>
          <w:lang w:val="ru-RU" w:eastAsia="ru-RU" w:bidi="ar-SA"/>
        </w:rPr>
        <w:t>Испытание на д</w:t>
      </w:r>
      <w:r w:rsidRPr="003E020E">
        <w:rPr>
          <w:rFonts w:ascii="Times New Roman" w:eastAsia="Times New Roman" w:hAnsi="Times New Roman" w:cs="Times New Roman"/>
          <w:b w:val="0"/>
          <w:bCs w:val="0"/>
          <w:color w:val="auto"/>
          <w:sz w:val="28"/>
          <w:szCs w:val="28"/>
          <w:lang w:val="ru-RU" w:eastAsia="ru-RU" w:bidi="ar-SA"/>
        </w:rPr>
        <w:t>иэлектрическ</w:t>
      </w:r>
      <w:r>
        <w:rPr>
          <w:rFonts w:ascii="Times New Roman" w:eastAsia="Times New Roman" w:hAnsi="Times New Roman" w:cs="Times New Roman"/>
          <w:b w:val="0"/>
          <w:bCs w:val="0"/>
          <w:color w:val="auto"/>
          <w:sz w:val="28"/>
          <w:szCs w:val="28"/>
          <w:lang w:val="ru-RU" w:eastAsia="ru-RU" w:bidi="ar-SA"/>
        </w:rPr>
        <w:t>ую</w:t>
      </w:r>
      <w:r w:rsidRPr="003E020E">
        <w:rPr>
          <w:rFonts w:ascii="Times New Roman" w:eastAsia="Times New Roman" w:hAnsi="Times New Roman" w:cs="Times New Roman"/>
          <w:b w:val="0"/>
          <w:bCs w:val="0"/>
          <w:color w:val="auto"/>
          <w:sz w:val="28"/>
          <w:szCs w:val="28"/>
          <w:lang w:val="ru-RU" w:eastAsia="ru-RU" w:bidi="ar-SA"/>
        </w:rPr>
        <w:t xml:space="preserve"> прочность</w:t>
      </w:r>
      <w:bookmarkEnd w:id="14"/>
      <w:bookmarkEnd w:id="15"/>
      <w:r>
        <w:rPr>
          <w:rFonts w:ascii="Times New Roman" w:eastAsia="Times New Roman" w:hAnsi="Times New Roman" w:cs="Times New Roman"/>
          <w:b w:val="0"/>
          <w:bCs w:val="0"/>
          <w:color w:val="auto"/>
          <w:sz w:val="28"/>
          <w:szCs w:val="28"/>
          <w:lang w:val="ru-RU" w:eastAsia="ru-RU" w:bidi="ar-SA"/>
        </w:rPr>
        <w:t>.</w:t>
      </w:r>
    </w:p>
    <w:p w14:paraId="793F896A" w14:textId="2E883ED1" w:rsidR="00EF7891" w:rsidRPr="00EF7891" w:rsidRDefault="00EF7891" w:rsidP="00EF7891">
      <w:pPr>
        <w:tabs>
          <w:tab w:val="left" w:pos="945"/>
          <w:tab w:val="left" w:pos="1984"/>
        </w:tabs>
        <w:ind w:firstLine="567"/>
        <w:rPr>
          <w:sz w:val="28"/>
          <w:szCs w:val="28"/>
        </w:rPr>
      </w:pPr>
      <w:r w:rsidRPr="003E020E">
        <w:rPr>
          <w:sz w:val="28"/>
          <w:szCs w:val="28"/>
        </w:rPr>
        <w:t>Испытуемы</w:t>
      </w:r>
      <w:r>
        <w:rPr>
          <w:sz w:val="28"/>
          <w:szCs w:val="28"/>
        </w:rPr>
        <w:t>м</w:t>
      </w:r>
      <w:r w:rsidRPr="003E020E">
        <w:rPr>
          <w:sz w:val="28"/>
          <w:szCs w:val="28"/>
        </w:rPr>
        <w:t xml:space="preserve"> объект</w:t>
      </w:r>
      <w:r>
        <w:rPr>
          <w:sz w:val="28"/>
          <w:szCs w:val="28"/>
        </w:rPr>
        <w:t>ом</w:t>
      </w:r>
      <w:r w:rsidRPr="003E020E">
        <w:rPr>
          <w:sz w:val="28"/>
          <w:szCs w:val="28"/>
        </w:rPr>
        <w:t xml:space="preserve"> является </w:t>
      </w:r>
      <w:r w:rsidRPr="00220148">
        <w:rPr>
          <w:sz w:val="28"/>
          <w:szCs w:val="28"/>
        </w:rPr>
        <w:t>система литий-ионных аккумуляторов.</w:t>
      </w:r>
      <w:r>
        <w:rPr>
          <w:sz w:val="28"/>
          <w:szCs w:val="28"/>
        </w:rPr>
        <w:t xml:space="preserve"> </w:t>
      </w:r>
      <w:r w:rsidRPr="00220148">
        <w:rPr>
          <w:sz w:val="28"/>
          <w:szCs w:val="28"/>
        </w:rPr>
        <w:t xml:space="preserve">Испытание проводится в соответствии с </w:t>
      </w:r>
      <w:bookmarkStart w:id="16" w:name="_Hlk184648398"/>
      <w:r w:rsidRPr="00015302">
        <w:rPr>
          <w:sz w:val="28"/>
          <w:szCs w:val="28"/>
        </w:rPr>
        <w:t>СТ РК EN 50155</w:t>
      </w:r>
      <w:bookmarkEnd w:id="16"/>
      <w:r w:rsidRPr="003E020E">
        <w:rPr>
          <w:sz w:val="28"/>
          <w:szCs w:val="28"/>
        </w:rPr>
        <w:t>.</w:t>
      </w:r>
    </w:p>
    <w:p w14:paraId="28E1B470" w14:textId="77777777" w:rsidR="00A256C0" w:rsidRPr="002F3330" w:rsidRDefault="00A256C0" w:rsidP="00A256C0">
      <w:pPr>
        <w:kinsoku w:val="0"/>
        <w:overflowPunct w:val="0"/>
        <w:autoSpaceDE/>
        <w:autoSpaceDN/>
        <w:adjustRightInd/>
        <w:ind w:firstLine="0"/>
        <w:outlineLvl w:val="2"/>
        <w:rPr>
          <w:sz w:val="28"/>
          <w:szCs w:val="28"/>
        </w:rPr>
      </w:pPr>
    </w:p>
    <w:p w14:paraId="61956004" w14:textId="3DC79D28" w:rsidR="00A256C0" w:rsidRDefault="00A256C0" w:rsidP="00A256C0">
      <w:pPr>
        <w:tabs>
          <w:tab w:val="left" w:pos="945"/>
          <w:tab w:val="left" w:pos="1984"/>
        </w:tabs>
        <w:ind w:firstLine="567"/>
        <w:rPr>
          <w:bCs/>
          <w:sz w:val="28"/>
          <w:szCs w:val="28"/>
        </w:rPr>
      </w:pPr>
      <w:r w:rsidRPr="003E020E">
        <w:rPr>
          <w:b/>
          <w:bCs/>
          <w:sz w:val="28"/>
          <w:szCs w:val="28"/>
        </w:rPr>
        <w:t>6.</w:t>
      </w:r>
      <w:r>
        <w:rPr>
          <w:b/>
          <w:bCs/>
          <w:sz w:val="28"/>
          <w:szCs w:val="28"/>
        </w:rPr>
        <w:t>4</w:t>
      </w:r>
      <w:r w:rsidRPr="003E020E">
        <w:rPr>
          <w:b/>
          <w:bCs/>
          <w:sz w:val="28"/>
          <w:szCs w:val="28"/>
        </w:rPr>
        <w:t xml:space="preserve"> </w:t>
      </w:r>
      <w:r w:rsidRPr="00A256C0">
        <w:rPr>
          <w:b/>
          <w:bCs/>
          <w:sz w:val="28"/>
          <w:szCs w:val="28"/>
        </w:rPr>
        <w:t>Испытания</w:t>
      </w:r>
      <w:r w:rsidRPr="003E020E">
        <w:rPr>
          <w:sz w:val="28"/>
          <w:szCs w:val="28"/>
        </w:rPr>
        <w:t xml:space="preserve"> </w:t>
      </w:r>
      <w:r w:rsidRPr="00A256C0">
        <w:rPr>
          <w:b/>
          <w:bCs/>
          <w:sz w:val="28"/>
          <w:szCs w:val="28"/>
        </w:rPr>
        <w:t>на безопасность</w:t>
      </w:r>
    </w:p>
    <w:p w14:paraId="16954444" w14:textId="77777777" w:rsidR="00EF7891" w:rsidRDefault="00EF7891" w:rsidP="003043D5">
      <w:pPr>
        <w:pStyle w:val="afff2"/>
        <w:tabs>
          <w:tab w:val="left" w:pos="284"/>
        </w:tabs>
        <w:ind w:firstLineChars="0" w:firstLine="0"/>
        <w:rPr>
          <w:rFonts w:ascii="Times New Roman"/>
          <w:bCs/>
          <w:kern w:val="0"/>
          <w:sz w:val="28"/>
          <w:szCs w:val="28"/>
          <w:lang w:eastAsia="ru-RU"/>
        </w:rPr>
      </w:pPr>
    </w:p>
    <w:p w14:paraId="06D03E47" w14:textId="4F52AA5E" w:rsidR="00EF7891" w:rsidRDefault="00A256C0" w:rsidP="00EF7891">
      <w:pPr>
        <w:pStyle w:val="afff2"/>
        <w:tabs>
          <w:tab w:val="left" w:pos="284"/>
        </w:tabs>
        <w:ind w:firstLineChars="0" w:firstLine="567"/>
        <w:rPr>
          <w:rFonts w:ascii="Times New Roman"/>
          <w:sz w:val="28"/>
          <w:szCs w:val="28"/>
          <w:lang w:eastAsia="ru-RU"/>
        </w:rPr>
      </w:pPr>
      <w:r w:rsidRPr="005A0CA4">
        <w:rPr>
          <w:rFonts w:ascii="Times New Roman"/>
          <w:sz w:val="28"/>
          <w:szCs w:val="28"/>
          <w:lang w:eastAsia="ru-RU"/>
        </w:rPr>
        <w:t>Все испытания на безопасность должны проводиться в условиях окружающей среды, обеспечивающих достаточную степень защиты от внешних воздействий, способных повлиять на достоверность результатов. Испытательная среда должна соответствовать требованиям, установленным в нормативн</w:t>
      </w:r>
      <w:r>
        <w:rPr>
          <w:rFonts w:ascii="Times New Roman"/>
          <w:sz w:val="28"/>
          <w:szCs w:val="28"/>
          <w:lang w:eastAsia="ru-RU"/>
        </w:rPr>
        <w:t>ых</w:t>
      </w:r>
      <w:r w:rsidRPr="005A0CA4">
        <w:rPr>
          <w:rFonts w:ascii="Times New Roman"/>
          <w:sz w:val="28"/>
          <w:szCs w:val="28"/>
          <w:lang w:eastAsia="ru-RU"/>
        </w:rPr>
        <w:t xml:space="preserve"> документ</w:t>
      </w:r>
      <w:r>
        <w:rPr>
          <w:rFonts w:ascii="Times New Roman"/>
          <w:sz w:val="28"/>
          <w:szCs w:val="28"/>
          <w:lang w:eastAsia="ru-RU"/>
        </w:rPr>
        <w:t>ах</w:t>
      </w:r>
      <w:r w:rsidRPr="005A0CA4">
        <w:rPr>
          <w:rFonts w:ascii="Times New Roman"/>
          <w:sz w:val="28"/>
          <w:szCs w:val="28"/>
          <w:lang w:eastAsia="ru-RU"/>
        </w:rPr>
        <w:t>, и исключать влияние пыли, влаги, экстремальных температур и других неблагоприятных факторов</w:t>
      </w:r>
      <w:r>
        <w:rPr>
          <w:rFonts w:ascii="Times New Roman"/>
          <w:sz w:val="28"/>
          <w:szCs w:val="28"/>
          <w:lang w:eastAsia="ru-RU"/>
        </w:rPr>
        <w:t>.</w:t>
      </w:r>
    </w:p>
    <w:p w14:paraId="371A00F3"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6.4.1 Испытание на удар и вибрацию.</w:t>
      </w:r>
    </w:p>
    <w:p w14:paraId="7BA3428A"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 xml:space="preserve">Испытуемым объектом является система литий-ионных аккумуляторов. </w:t>
      </w:r>
    </w:p>
    <w:p w14:paraId="413CA749"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 xml:space="preserve">Если по конструктивным причинам (например, размер, масса и </w:t>
      </w:r>
      <w:proofErr w:type="gramStart"/>
      <w:r w:rsidRPr="00A256C0">
        <w:rPr>
          <w:rFonts w:ascii="Times New Roman"/>
          <w:bCs/>
          <w:kern w:val="0"/>
          <w:sz w:val="28"/>
          <w:szCs w:val="28"/>
          <w:lang w:eastAsia="ru-RU"/>
        </w:rPr>
        <w:t>т.д.</w:t>
      </w:r>
      <w:proofErr w:type="gramEnd"/>
      <w:r w:rsidRPr="00A256C0">
        <w:rPr>
          <w:rFonts w:ascii="Times New Roman"/>
          <w:bCs/>
          <w:kern w:val="0"/>
          <w:sz w:val="28"/>
          <w:szCs w:val="28"/>
          <w:lang w:eastAsia="ru-RU"/>
        </w:rPr>
        <w:t>) система литий-ионных аккумуляторов не может быть подвергнута испытаниям на удар и вибрацию, допускается использование в качестве испытательного образца аккумуляторного блока или подсистемы. Такое решение принимается по согласованию между поставщиком и заказчиком.</w:t>
      </w:r>
    </w:p>
    <w:p w14:paraId="4EEA7ECD"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lastRenderedPageBreak/>
        <w:t>В этом случае испытательный образец должен включать:</w:t>
      </w:r>
    </w:p>
    <w:p w14:paraId="150F4BCD"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 оригинальный полный комплект разъёмов и соединительных узлов системы;</w:t>
      </w:r>
    </w:p>
    <w:p w14:paraId="06DBBC56"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 электрооборудование, имеющее фиксированную связь с внешними частями.</w:t>
      </w:r>
    </w:p>
    <w:p w14:paraId="36D4DFF2" w14:textId="051D295B"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Перед началом испытания состояние заряда (SOC) испытуемого объекта должно быть отрегулировано не менее чем на 50</w:t>
      </w:r>
      <w:r w:rsidR="003043D5" w:rsidRPr="007D35BB">
        <w:rPr>
          <w:rFonts w:ascii="MS Mincho" w:eastAsia="MS Mincho" w:hAnsi="MS Mincho" w:cs="MS Mincho" w:hint="eastAsia"/>
          <w:sz w:val="28"/>
          <w:szCs w:val="28"/>
        </w:rPr>
        <w:t>％</w:t>
      </w:r>
      <w:r w:rsidRPr="00A256C0">
        <w:rPr>
          <w:rFonts w:ascii="Times New Roman"/>
          <w:bCs/>
          <w:kern w:val="0"/>
          <w:sz w:val="28"/>
          <w:szCs w:val="28"/>
          <w:lang w:eastAsia="ru-RU"/>
        </w:rPr>
        <w:t xml:space="preserve"> от нормального рабочего диапазона, установленного производителем.</w:t>
      </w:r>
    </w:p>
    <w:p w14:paraId="1FA0234E" w14:textId="300C896C"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 xml:space="preserve">Испытания проводятся в соответствии с требованиями главы 7 </w:t>
      </w:r>
      <w:r>
        <w:rPr>
          <w:rFonts w:ascii="Times New Roman"/>
          <w:bCs/>
          <w:kern w:val="0"/>
          <w:sz w:val="28"/>
          <w:szCs w:val="28"/>
          <w:lang w:eastAsia="ru-RU"/>
        </w:rPr>
        <w:br/>
      </w:r>
      <w:r w:rsidRPr="00A256C0">
        <w:rPr>
          <w:rFonts w:ascii="Times New Roman"/>
          <w:bCs/>
          <w:kern w:val="0"/>
          <w:sz w:val="28"/>
          <w:szCs w:val="28"/>
          <w:lang w:eastAsia="ru-RU"/>
        </w:rPr>
        <w:t>ГОСТ 33787.</w:t>
      </w:r>
    </w:p>
    <w:p w14:paraId="5D771963"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6.4.2 Испытание на выдавливание.</w:t>
      </w:r>
    </w:p>
    <w:p w14:paraId="3D15D1B1"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Испытуемым объектом является литий-ионной аккумуляторный блок или литий-ионная аккумуляторная система.</w:t>
      </w:r>
    </w:p>
    <w:p w14:paraId="091A4E44"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Последовательность проведения испытания:</w:t>
      </w:r>
    </w:p>
    <w:p w14:paraId="51394DCF"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а) Выбирается одна из следующих двух конфигураций форм для экструзии:</w:t>
      </w:r>
    </w:p>
    <w:p w14:paraId="1E6AE680" w14:textId="7D1B4D1F" w:rsidR="00A256C0" w:rsidRPr="00A256C0" w:rsidRDefault="00A256C0" w:rsidP="00A256C0">
      <w:pPr>
        <w:pStyle w:val="afff2"/>
        <w:tabs>
          <w:tab w:val="left" w:pos="284"/>
        </w:tabs>
        <w:ind w:firstLine="560"/>
        <w:rPr>
          <w:rFonts w:ascii="Times New Roman"/>
          <w:bCs/>
          <w:kern w:val="0"/>
          <w:sz w:val="28"/>
          <w:szCs w:val="28"/>
          <w:lang w:eastAsia="ru-RU"/>
        </w:rPr>
      </w:pPr>
      <w:r>
        <w:rPr>
          <w:rFonts w:ascii="Times New Roman"/>
          <w:bCs/>
          <w:kern w:val="0"/>
          <w:sz w:val="28"/>
          <w:szCs w:val="28"/>
          <w:lang w:eastAsia="ru-RU"/>
        </w:rPr>
        <w:t>-</w:t>
      </w:r>
      <w:r w:rsidRPr="00A256C0">
        <w:rPr>
          <w:rFonts w:ascii="Times New Roman"/>
          <w:bCs/>
          <w:kern w:val="0"/>
          <w:sz w:val="28"/>
          <w:szCs w:val="28"/>
          <w:lang w:eastAsia="ru-RU"/>
        </w:rPr>
        <w:t xml:space="preserve"> полукруглый цилиндр радиусом 75 мм. Длина цилиндра должна быть больше высоты испытуемого объекта, но не превышать 1 м (см. </w:t>
      </w:r>
      <w:r>
        <w:rPr>
          <w:rFonts w:ascii="Times New Roman"/>
          <w:bCs/>
          <w:kern w:val="0"/>
          <w:sz w:val="28"/>
          <w:szCs w:val="28"/>
          <w:lang w:eastAsia="ru-RU"/>
        </w:rPr>
        <w:t>Р</w:t>
      </w:r>
      <w:r w:rsidRPr="00A256C0">
        <w:rPr>
          <w:rFonts w:ascii="Times New Roman"/>
          <w:bCs/>
          <w:kern w:val="0"/>
          <w:sz w:val="28"/>
          <w:szCs w:val="28"/>
          <w:lang w:eastAsia="ru-RU"/>
        </w:rPr>
        <w:t>исунок 1).</w:t>
      </w:r>
    </w:p>
    <w:p w14:paraId="06199059" w14:textId="653402A1" w:rsidR="00A256C0" w:rsidRPr="00A256C0" w:rsidRDefault="00A256C0" w:rsidP="00A256C0">
      <w:pPr>
        <w:pStyle w:val="afff2"/>
        <w:tabs>
          <w:tab w:val="left" w:pos="284"/>
        </w:tabs>
        <w:ind w:firstLine="560"/>
        <w:rPr>
          <w:rFonts w:ascii="Times New Roman"/>
          <w:bCs/>
          <w:kern w:val="0"/>
          <w:sz w:val="28"/>
          <w:szCs w:val="28"/>
          <w:lang w:eastAsia="ru-RU"/>
        </w:rPr>
      </w:pPr>
      <w:r>
        <w:rPr>
          <w:rFonts w:ascii="Times New Roman"/>
          <w:bCs/>
          <w:kern w:val="0"/>
          <w:sz w:val="28"/>
          <w:szCs w:val="28"/>
          <w:lang w:eastAsia="ru-RU"/>
        </w:rPr>
        <w:t>-</w:t>
      </w:r>
      <w:r w:rsidRPr="00A256C0">
        <w:rPr>
          <w:rFonts w:ascii="Times New Roman"/>
          <w:bCs/>
          <w:kern w:val="0"/>
          <w:sz w:val="28"/>
          <w:szCs w:val="28"/>
          <w:lang w:eastAsia="ru-RU"/>
        </w:rPr>
        <w:t xml:space="preserve"> пластина с тремя полуцилиндрами, как показано на рисунке 2. Размер пластины — не более 600×600 мм. Радиус каждого полуцилиндра </w:t>
      </w:r>
      <w:r>
        <w:rPr>
          <w:rFonts w:ascii="Times New Roman"/>
          <w:bCs/>
          <w:kern w:val="0"/>
          <w:sz w:val="28"/>
          <w:szCs w:val="28"/>
          <w:lang w:eastAsia="ru-RU"/>
        </w:rPr>
        <w:t>-</w:t>
      </w:r>
      <w:r w:rsidRPr="00A256C0">
        <w:rPr>
          <w:rFonts w:ascii="Times New Roman"/>
          <w:bCs/>
          <w:kern w:val="0"/>
          <w:sz w:val="28"/>
          <w:szCs w:val="28"/>
          <w:lang w:eastAsia="ru-RU"/>
        </w:rPr>
        <w:t xml:space="preserve"> 75 мм, расстояние между полуцилиндрами </w:t>
      </w:r>
      <w:r>
        <w:rPr>
          <w:rFonts w:ascii="Times New Roman"/>
          <w:bCs/>
          <w:kern w:val="0"/>
          <w:sz w:val="28"/>
          <w:szCs w:val="28"/>
          <w:lang w:eastAsia="ru-RU"/>
        </w:rPr>
        <w:t>-</w:t>
      </w:r>
      <w:r w:rsidRPr="00A256C0">
        <w:rPr>
          <w:rFonts w:ascii="Times New Roman"/>
          <w:bCs/>
          <w:kern w:val="0"/>
          <w:sz w:val="28"/>
          <w:szCs w:val="28"/>
          <w:lang w:eastAsia="ru-RU"/>
        </w:rPr>
        <w:t xml:space="preserve"> 30 мм.</w:t>
      </w:r>
    </w:p>
    <w:p w14:paraId="1DC363A0"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б) скорость выдавливания: не более 2 мм/с;</w:t>
      </w:r>
    </w:p>
    <w:p w14:paraId="6BD1BAED"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в) критерий прекращения приложения усилия:</w:t>
      </w:r>
    </w:p>
    <w:p w14:paraId="67FD1313"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Испытание прекращается при достижении одного из следующих условий:</w:t>
      </w:r>
    </w:p>
    <w:p w14:paraId="72D1BF34"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 усилие экструзии достигает 100 кН;</w:t>
      </w:r>
    </w:p>
    <w:p w14:paraId="07305A8A" w14:textId="03B580E4"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 деформация составляет 30</w:t>
      </w:r>
      <w:r w:rsidR="003043D5" w:rsidRPr="007D35BB">
        <w:rPr>
          <w:rFonts w:ascii="MS Mincho" w:eastAsia="MS Mincho" w:hAnsi="MS Mincho" w:cs="MS Mincho" w:hint="eastAsia"/>
          <w:sz w:val="28"/>
          <w:szCs w:val="28"/>
        </w:rPr>
        <w:t>％</w:t>
      </w:r>
      <w:r w:rsidRPr="00A256C0">
        <w:rPr>
          <w:rFonts w:ascii="Times New Roman"/>
          <w:bCs/>
          <w:kern w:val="0"/>
          <w:sz w:val="28"/>
          <w:szCs w:val="28"/>
          <w:lang w:eastAsia="ru-RU"/>
        </w:rPr>
        <w:t xml:space="preserve"> от общего размера в направлении экструзии.</w:t>
      </w:r>
      <w:r>
        <w:rPr>
          <w:rFonts w:ascii="Times New Roman"/>
          <w:bCs/>
          <w:kern w:val="0"/>
          <w:sz w:val="28"/>
          <w:szCs w:val="28"/>
          <w:lang w:eastAsia="ru-RU"/>
        </w:rPr>
        <w:t xml:space="preserve"> </w:t>
      </w:r>
      <w:r w:rsidRPr="00A256C0">
        <w:rPr>
          <w:rFonts w:ascii="Times New Roman"/>
          <w:bCs/>
          <w:kern w:val="0"/>
          <w:sz w:val="28"/>
          <w:szCs w:val="28"/>
          <w:lang w:eastAsia="ru-RU"/>
        </w:rPr>
        <w:t>Направление экструзии выбирается как наиболее уязвимое в компоновке транспортного средства.</w:t>
      </w:r>
    </w:p>
    <w:p w14:paraId="650E1182" w14:textId="77777777" w:rsidR="00A256C0" w:rsidRPr="00A256C0" w:rsidRDefault="00A256C0" w:rsidP="00A256C0">
      <w:pPr>
        <w:pStyle w:val="afff2"/>
        <w:tabs>
          <w:tab w:val="left" w:pos="284"/>
        </w:tabs>
        <w:ind w:firstLine="560"/>
        <w:rPr>
          <w:rFonts w:ascii="Times New Roman"/>
          <w:bCs/>
          <w:kern w:val="0"/>
          <w:sz w:val="28"/>
          <w:szCs w:val="28"/>
          <w:lang w:eastAsia="ru-RU"/>
        </w:rPr>
      </w:pPr>
      <w:r w:rsidRPr="00A256C0">
        <w:rPr>
          <w:rFonts w:ascii="Times New Roman"/>
          <w:bCs/>
          <w:kern w:val="0"/>
          <w:sz w:val="28"/>
          <w:szCs w:val="28"/>
          <w:lang w:eastAsia="ru-RU"/>
        </w:rPr>
        <w:t>г) время выдержки под нагрузкой: 10 мин;</w:t>
      </w:r>
    </w:p>
    <w:p w14:paraId="1ABC331E" w14:textId="67C29CF6" w:rsidR="00A256C0" w:rsidRDefault="00A256C0" w:rsidP="00A256C0">
      <w:pPr>
        <w:pStyle w:val="afff2"/>
        <w:tabs>
          <w:tab w:val="left" w:pos="284"/>
        </w:tabs>
        <w:ind w:firstLineChars="0" w:firstLine="567"/>
        <w:rPr>
          <w:rFonts w:ascii="Times New Roman"/>
          <w:bCs/>
          <w:kern w:val="0"/>
          <w:sz w:val="28"/>
          <w:szCs w:val="28"/>
          <w:lang w:eastAsia="ru-RU"/>
        </w:rPr>
      </w:pPr>
      <w:r w:rsidRPr="00A256C0">
        <w:rPr>
          <w:rFonts w:ascii="Times New Roman"/>
          <w:bCs/>
          <w:kern w:val="0"/>
          <w:sz w:val="28"/>
          <w:szCs w:val="28"/>
          <w:lang w:eastAsia="ru-RU"/>
        </w:rPr>
        <w:t>д) в течение 1 часа проводится визуальное и инструментальное наблюдение за состоянием испытуемого объекта.</w:t>
      </w:r>
    </w:p>
    <w:p w14:paraId="42F06FAB" w14:textId="4B043073" w:rsidR="00EF7891" w:rsidRDefault="00A256C0" w:rsidP="00A256C0">
      <w:pPr>
        <w:pStyle w:val="afff2"/>
        <w:tabs>
          <w:tab w:val="left" w:pos="284"/>
        </w:tabs>
        <w:ind w:firstLineChars="0" w:firstLine="0"/>
        <w:jc w:val="center"/>
        <w:rPr>
          <w:rFonts w:ascii="Times New Roman"/>
          <w:bCs/>
          <w:kern w:val="0"/>
          <w:sz w:val="28"/>
          <w:szCs w:val="28"/>
          <w:lang w:eastAsia="ru-RU"/>
        </w:rPr>
      </w:pPr>
      <w:r>
        <w:rPr>
          <w:rFonts w:ascii="Times New Roman"/>
          <w:noProof/>
          <w:sz w:val="28"/>
          <w:szCs w:val="28"/>
          <w:lang w:val="en-US"/>
        </w:rPr>
        <w:drawing>
          <wp:inline distT="0" distB="0" distL="0" distR="0" wp14:anchorId="7AC3829E" wp14:editId="2D948969">
            <wp:extent cx="3823401" cy="1872343"/>
            <wp:effectExtent l="0" t="0" r="5715" b="0"/>
            <wp:docPr id="87397172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25882" cy="1922529"/>
                    </a:xfrm>
                    <a:prstGeom prst="rect">
                      <a:avLst/>
                    </a:prstGeom>
                    <a:noFill/>
                    <a:ln>
                      <a:noFill/>
                    </a:ln>
                  </pic:spPr>
                </pic:pic>
              </a:graphicData>
            </a:graphic>
          </wp:inline>
        </w:drawing>
      </w:r>
    </w:p>
    <w:p w14:paraId="116E38F0" w14:textId="7D417465" w:rsidR="00EF7891" w:rsidRDefault="00A256C0" w:rsidP="00A256C0">
      <w:pPr>
        <w:pStyle w:val="afff2"/>
        <w:tabs>
          <w:tab w:val="left" w:pos="284"/>
        </w:tabs>
        <w:ind w:firstLineChars="0" w:firstLine="0"/>
        <w:jc w:val="center"/>
        <w:rPr>
          <w:rFonts w:ascii="Times New Roman"/>
          <w:bCs/>
          <w:kern w:val="0"/>
          <w:sz w:val="28"/>
          <w:szCs w:val="28"/>
          <w:lang w:eastAsia="ru-RU"/>
        </w:rPr>
      </w:pPr>
      <w:r w:rsidRPr="00A256C0">
        <w:rPr>
          <w:rFonts w:ascii="Times New Roman"/>
          <w:bCs/>
          <w:kern w:val="0"/>
          <w:sz w:val="28"/>
          <w:szCs w:val="28"/>
          <w:lang w:eastAsia="ru-RU"/>
        </w:rPr>
        <w:t>Рисунок 1 - Схема пластины выдавливания - форма 1</w:t>
      </w:r>
    </w:p>
    <w:p w14:paraId="45FBC065" w14:textId="60A89599" w:rsidR="00A256C0" w:rsidRDefault="00A256C0" w:rsidP="00A256C0">
      <w:pPr>
        <w:pStyle w:val="afff2"/>
        <w:tabs>
          <w:tab w:val="left" w:pos="284"/>
        </w:tabs>
        <w:ind w:firstLineChars="0" w:firstLine="0"/>
        <w:jc w:val="center"/>
        <w:rPr>
          <w:rFonts w:ascii="Times New Roman"/>
          <w:bCs/>
          <w:kern w:val="0"/>
          <w:sz w:val="28"/>
          <w:szCs w:val="28"/>
          <w:lang w:eastAsia="ru-RU"/>
        </w:rPr>
      </w:pPr>
      <w:r>
        <w:rPr>
          <w:rFonts w:ascii="Times New Roman"/>
          <w:noProof/>
          <w:sz w:val="28"/>
          <w:szCs w:val="28"/>
        </w:rPr>
        <w:lastRenderedPageBreak/>
        <w:drawing>
          <wp:inline distT="0" distB="0" distL="0" distR="0" wp14:anchorId="3E7FFB61" wp14:editId="7B2EFCD5">
            <wp:extent cx="3581403" cy="1832776"/>
            <wp:effectExtent l="0" t="0" r="0" b="0"/>
            <wp:docPr id="2012760879" name="Рисунок 6" descr="Изображение выглядит как рисунок, белый, зарисовка, линия&#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760879" name="Рисунок 6" descr="Изображение выглядит как рисунок, белый, зарисовка, линия&#10;&#10;Содержимое, созданное искусственным интеллектом, может быть неверным."/>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8624" cy="1877411"/>
                    </a:xfrm>
                    <a:prstGeom prst="rect">
                      <a:avLst/>
                    </a:prstGeom>
                    <a:noFill/>
                    <a:ln>
                      <a:noFill/>
                    </a:ln>
                  </pic:spPr>
                </pic:pic>
              </a:graphicData>
            </a:graphic>
          </wp:inline>
        </w:drawing>
      </w:r>
    </w:p>
    <w:p w14:paraId="4DA05E34" w14:textId="77777777" w:rsidR="00A256C0" w:rsidRPr="00D33290" w:rsidRDefault="00A256C0" w:rsidP="00A256C0">
      <w:pPr>
        <w:pStyle w:val="afff2"/>
        <w:ind w:firstLineChars="0" w:firstLine="0"/>
        <w:jc w:val="center"/>
        <w:rPr>
          <w:rFonts w:ascii="Times New Roman" w:eastAsia="SimHei"/>
          <w:sz w:val="28"/>
          <w:szCs w:val="28"/>
        </w:rPr>
      </w:pPr>
      <w:r w:rsidRPr="00D33290">
        <w:rPr>
          <w:rFonts w:ascii="Times New Roman"/>
          <w:sz w:val="28"/>
          <w:szCs w:val="28"/>
        </w:rPr>
        <w:t>Рисунок 2</w:t>
      </w:r>
      <w:r w:rsidRPr="00D33290">
        <w:rPr>
          <w:rFonts w:ascii="Times New Roman"/>
          <w:sz w:val="28"/>
          <w:szCs w:val="28"/>
          <w:lang w:val="kk-KZ"/>
        </w:rPr>
        <w:t xml:space="preserve"> -</w:t>
      </w:r>
      <w:r w:rsidRPr="00D33290">
        <w:rPr>
          <w:rFonts w:ascii="Times New Roman"/>
          <w:sz w:val="28"/>
          <w:szCs w:val="28"/>
        </w:rPr>
        <w:t xml:space="preserve"> Схема пластины выдавливания – форма </w:t>
      </w:r>
      <w:r w:rsidRPr="00D33290">
        <w:rPr>
          <w:rFonts w:ascii="Times New Roman"/>
          <w:sz w:val="28"/>
          <w:szCs w:val="28"/>
          <w:lang w:val="kk-KZ"/>
        </w:rPr>
        <w:t>2</w:t>
      </w:r>
    </w:p>
    <w:p w14:paraId="0FCAF1F3" w14:textId="77777777" w:rsidR="00A256C0" w:rsidRDefault="00A256C0" w:rsidP="00A256C0">
      <w:pPr>
        <w:pStyle w:val="afff2"/>
        <w:tabs>
          <w:tab w:val="left" w:pos="284"/>
        </w:tabs>
        <w:ind w:firstLineChars="0" w:firstLine="0"/>
        <w:rPr>
          <w:rFonts w:ascii="Times New Roman"/>
          <w:bCs/>
          <w:kern w:val="0"/>
          <w:sz w:val="28"/>
          <w:szCs w:val="28"/>
          <w:lang w:eastAsia="ru-RU"/>
        </w:rPr>
      </w:pPr>
    </w:p>
    <w:p w14:paraId="544C88BB"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6.4.3 Температурный удар.</w:t>
      </w:r>
    </w:p>
    <w:p w14:paraId="17264873"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Испытуемым объектом является литий-ионной аккумуляторный блок или литий-ионная аккумуляторная система.</w:t>
      </w:r>
    </w:p>
    <w:p w14:paraId="32B62770"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Последовательность проведения испытания:</w:t>
      </w:r>
    </w:p>
    <w:p w14:paraId="1113CE5B"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а) Испытуемый объект подвергается воздействию переменно-поточной температурной среды с чередованием между температурой (-50 ± 2) °C и (+85 ± 2) °C. Время перехода между двумя экстремальными температурами не должно превышать 30 минут.</w:t>
      </w:r>
    </w:p>
    <w:p w14:paraId="3FE0244B" w14:textId="5A5853CC"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б) Испытуемый объект выдерживается при каждой из экстремальных температур в течение 8 часов. Общее количество температурных циклов </w:t>
      </w:r>
      <w:r w:rsidR="00AF7264">
        <w:rPr>
          <w:rFonts w:ascii="Times New Roman"/>
          <w:bCs/>
          <w:kern w:val="0"/>
          <w:sz w:val="28"/>
          <w:szCs w:val="28"/>
          <w:lang w:eastAsia="ru-RU"/>
        </w:rPr>
        <w:t>-</w:t>
      </w:r>
      <w:r w:rsidRPr="00A256C0">
        <w:rPr>
          <w:rFonts w:ascii="Times New Roman"/>
          <w:bCs/>
          <w:kern w:val="0"/>
          <w:sz w:val="28"/>
          <w:szCs w:val="28"/>
          <w:lang w:eastAsia="ru-RU"/>
        </w:rPr>
        <w:t xml:space="preserve"> 5.</w:t>
      </w:r>
    </w:p>
    <w:p w14:paraId="14DD23AC"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в) По завершении последнего цикла объект выдерживается при комнатной температуре в течение 2 часов для визуального и инструментального наблюдения.</w:t>
      </w:r>
    </w:p>
    <w:p w14:paraId="02AE2979"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6.4.4 Циклические испытания с повышением температуры и влажности.</w:t>
      </w:r>
    </w:p>
    <w:p w14:paraId="6E79ABF8"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Испытуемым объектом является литий-ионной аккумуляторный блок или литий-ионная аккумуляторная система. </w:t>
      </w:r>
    </w:p>
    <w:p w14:paraId="4CC73EF5"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Испытания проводятся для оценки устойчивости аккумуляторной системы к воздействию циклических изменений температуры и влажности, имитирующих реальные климатические условия эксплуатации.</w:t>
      </w:r>
    </w:p>
    <w:p w14:paraId="12C72322" w14:textId="7AE39153" w:rsidR="00A256C0" w:rsidRPr="00E86274"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Испытания проводятся в соответствии с правилами испытаний в переменно-поточных влажных и тепловых условиях, установленные в </w:t>
      </w:r>
      <w:r w:rsidR="001D2338">
        <w:rPr>
          <w:rFonts w:ascii="Times New Roman"/>
          <w:bCs/>
          <w:kern w:val="0"/>
          <w:sz w:val="28"/>
          <w:szCs w:val="28"/>
          <w:lang w:eastAsia="ru-RU"/>
        </w:rPr>
        <w:br/>
      </w:r>
      <w:r w:rsidRPr="00A256C0">
        <w:rPr>
          <w:rFonts w:ascii="Times New Roman"/>
          <w:bCs/>
          <w:kern w:val="0"/>
          <w:sz w:val="28"/>
          <w:szCs w:val="28"/>
          <w:lang w:eastAsia="ru-RU"/>
        </w:rPr>
        <w:t xml:space="preserve">пункте 12.2.5 в СТ РК EN </w:t>
      </w:r>
      <w:r w:rsidR="00E86274" w:rsidRPr="00A256C0">
        <w:rPr>
          <w:rFonts w:ascii="Times New Roman"/>
          <w:bCs/>
          <w:kern w:val="0"/>
          <w:sz w:val="28"/>
          <w:szCs w:val="28"/>
          <w:lang w:eastAsia="ru-RU"/>
        </w:rPr>
        <w:t>50155</w:t>
      </w:r>
      <w:r w:rsidR="00E86274">
        <w:rPr>
          <w:rFonts w:ascii="Times New Roman"/>
          <w:bCs/>
          <w:kern w:val="0"/>
          <w:sz w:val="28"/>
          <w:szCs w:val="28"/>
          <w:lang w:eastAsia="ru-RU"/>
        </w:rPr>
        <w:t>.</w:t>
      </w:r>
    </w:p>
    <w:p w14:paraId="7C9B98EE"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6.4.5 Испытание на воздействие открытого пламени.</w:t>
      </w:r>
    </w:p>
    <w:p w14:paraId="7846CA89"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Испытуемым объектом является литий-ионная аккумуляторная система.</w:t>
      </w:r>
    </w:p>
    <w:p w14:paraId="4ED4CF26"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В случае, если по техническим причинам система не может быть подвергнута испытанию на воздействие открытого пламени, допускается замена испытуемого образца на аккумуляторный блок или подсистему аккумуляторной системы по согласованию между изготовителем и заказчиком.</w:t>
      </w:r>
    </w:p>
    <w:p w14:paraId="551BB580"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Допускается установка защитного корпуса или иных приспособлений, при условии документального подтверждения идентичности их материалов и конструктивного исполнения с оригинальными компонентами аккумуляторной системы. </w:t>
      </w:r>
    </w:p>
    <w:p w14:paraId="230EE165"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lastRenderedPageBreak/>
        <w:t>Последовательность проведения испытания:</w:t>
      </w:r>
    </w:p>
    <w:p w14:paraId="0CE996C4"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а) испытуемый объект размещается над плоским диском с топливом (бензином). Размеры плоского диска для топлива должны быть больше испытуемого объекта минимум на 20 см, но не превышать 50 см. Уровень топлива (бензина) не должен превышать 8 см. Испытуемый объект должен быть расположен посередине диска на расстоянии 50 см над уровнем топлива (бензина). В нижний слой плоского диска впрыскивается вода для контроля горения;</w:t>
      </w:r>
    </w:p>
    <w:p w14:paraId="7849A415"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б) испытания проводятся при температуре окружающей среды выше 0°C и скорости ветра не выше 2,5 км/ч. Топливо (бензин) зажигается на расстоянии не менее 3 м от испытуемого объекта, и после прогрева в течение 60 с топливный диск помещается под испытуемый объект. Если топливный диск не может быть перемещен после инициации пламени, перемещается испытуемый объект или кронштейн с ним;</w:t>
      </w:r>
    </w:p>
    <w:p w14:paraId="3C28B363"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в) испытуемый объект должен находиться непосредственно под пламенем в течение 70 с;</w:t>
      </w:r>
    </w:p>
    <w:p w14:paraId="0076BD40" w14:textId="15A6CFA2"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г) далее диск накрывается крышкой, и воздействие на объект продолжается в закрытом объёме в течение 60 с. По согласованию между поставщиком и потребителем, допускается продление открытого воздействия на объект дополнительно в течение 60 с</w:t>
      </w:r>
      <w:r w:rsidR="00D64A52">
        <w:rPr>
          <w:rFonts w:ascii="Times New Roman"/>
          <w:bCs/>
          <w:kern w:val="0"/>
          <w:sz w:val="28"/>
          <w:szCs w:val="28"/>
          <w:lang w:eastAsia="ru-RU"/>
        </w:rPr>
        <w:t>.</w:t>
      </w:r>
      <w:r w:rsidRPr="00A256C0">
        <w:rPr>
          <w:rFonts w:ascii="Times New Roman"/>
          <w:bCs/>
          <w:kern w:val="0"/>
          <w:sz w:val="28"/>
          <w:szCs w:val="28"/>
          <w:lang w:eastAsia="ru-RU"/>
        </w:rPr>
        <w:t>;</w:t>
      </w:r>
    </w:p>
    <w:p w14:paraId="66470362"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д) после завершения воздействия диск удаляется. Температура внешней поверхности объекта контролируется в течение 2 часов до достижения значения ниже 45 °C.</w:t>
      </w:r>
    </w:p>
    <w:p w14:paraId="4D59BD37"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6.4.6 Испытания в солевом тумане.</w:t>
      </w:r>
    </w:p>
    <w:p w14:paraId="06BCBA88"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Испытуемым объектом является система литий-ионных аккумуляторов. В случае, если по техническим причинам (размеры, масса) система не может быть подвергнута испытанию в камере солевого тумана, то по взаимному согласию между поставщиком и потребителем в качестве испытательного образца допускается использовать блок аккумуляторов или подсистему аккумуляторной системы. </w:t>
      </w:r>
    </w:p>
    <w:p w14:paraId="114C94D4"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В этом случае снаружи испытуемого образца допускается установка испытательного корпуса и/или вспомогательных приспособлений. При этом материал корпуса и приспособлений должен быть идентичен по химическому составу, структурным свойствам и характеристикам оригинальному материалу корпуса аккумуляторной системы.</w:t>
      </w:r>
    </w:p>
    <w:p w14:paraId="41F63CF1" w14:textId="661F1F45"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Испытания в солевом тумане проводятся в соответствии с уровнем ST4, указанным в пункте 12.2.10 СТ РК EN 50155.</w:t>
      </w:r>
    </w:p>
    <w:p w14:paraId="1E8CBEAC"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6.4.7 Испытания с имитацией большой высоты над уровнем моря</w:t>
      </w:r>
    </w:p>
    <w:p w14:paraId="187B8D26"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Испытуемым объектом является литий-ионной аккумуляторный блок или литий-ионная аккумуляторная система.</w:t>
      </w:r>
    </w:p>
    <w:p w14:paraId="56E2BB47"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Последовательность проведения испытания:</w:t>
      </w:r>
    </w:p>
    <w:p w14:paraId="53376FC7"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а) определение атмосферных параметров, соответствующих заданной высоте над уровнем моря или эквивалентным условиям по техническим </w:t>
      </w:r>
      <w:r w:rsidRPr="00A256C0">
        <w:rPr>
          <w:rFonts w:ascii="Times New Roman"/>
          <w:bCs/>
          <w:kern w:val="0"/>
          <w:sz w:val="28"/>
          <w:szCs w:val="28"/>
          <w:lang w:eastAsia="ru-RU"/>
        </w:rPr>
        <w:lastRenderedPageBreak/>
        <w:t>требованиям на подвижной состав. Температура в испытательной среде должна соответствовать комнатной (от +20 °C до +25 °C);</w:t>
      </w:r>
    </w:p>
    <w:p w14:paraId="10C80F18" w14:textId="6D4C17AB"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б) испытуемый образец помещается в испытательную среду на срок не менее 5 часов. По завершении выдержки выполняется разряд постоянным током с </w:t>
      </w:r>
      <w:r w:rsidR="001D2338" w:rsidRPr="007D35BB">
        <w:rPr>
          <w:rFonts w:ascii="Times New Roman"/>
          <w:bCs/>
          <w:kern w:val="0"/>
          <w:sz w:val="28"/>
          <w:szCs w:val="28"/>
          <w:lang w:eastAsia="ru-RU"/>
        </w:rPr>
        <w:t>1</w:t>
      </w:r>
      <w:r w:rsidR="00AF7264">
        <w:rPr>
          <w:rFonts w:ascii="Times New Roman"/>
          <w:bCs/>
          <w:kern w:val="0"/>
          <w:sz w:val="28"/>
          <w:szCs w:val="28"/>
          <w:lang w:eastAsia="ru-RU"/>
        </w:rPr>
        <w:t xml:space="preserve"> </w:t>
      </w:r>
      <w:r w:rsidR="001D2338" w:rsidRPr="001D2338">
        <w:rPr>
          <w:rFonts w:ascii="Times New Roman"/>
          <w:bCs/>
          <w:i/>
          <w:iCs/>
          <w:kern w:val="0"/>
          <w:sz w:val="28"/>
          <w:szCs w:val="28"/>
          <w:lang w:eastAsia="ru-RU"/>
        </w:rPr>
        <w:t>I</w:t>
      </w:r>
      <w:r w:rsidR="001D2338" w:rsidRPr="007D35BB">
        <w:rPr>
          <w:rFonts w:ascii="Times New Roman"/>
          <w:bCs/>
          <w:kern w:val="0"/>
          <w:sz w:val="28"/>
          <w:szCs w:val="28"/>
          <w:lang w:eastAsia="ru-RU"/>
        </w:rPr>
        <w:t>₁(A)</w:t>
      </w:r>
      <w:r w:rsidRPr="00A256C0">
        <w:rPr>
          <w:rFonts w:ascii="Times New Roman"/>
          <w:bCs/>
          <w:kern w:val="0"/>
          <w:sz w:val="28"/>
          <w:szCs w:val="28"/>
          <w:lang w:eastAsia="ru-RU"/>
        </w:rPr>
        <w:t>до наступления условий отключения разряда.</w:t>
      </w:r>
    </w:p>
    <w:p w14:paraId="65F7D17A"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в) после завершения разряда проводится визуальное наблюдение за состоянием образца в течение 2 часов.</w:t>
      </w:r>
    </w:p>
    <w:p w14:paraId="6F2C1347"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6.4.8 Испытание функции защиты от перегрева.</w:t>
      </w:r>
    </w:p>
    <w:p w14:paraId="08EC8275"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Испытуемым объектом является литий-ионная аккумуляторная система. Испытания должны проводиться при температуре окружающей среды 25 ± 10 °С или более высокой (по требованию производителя). Перед проведением испытания все защитные устройства, влияющие на функционирование и результаты испытания, должны быть приведены в штатное рабочее состояние, за исключением системы охлаждения, которая должна быть отключена. Разрешено использование защитных функций для имитации аналоговых сигналов неисправности (например, перегрева).</w:t>
      </w:r>
    </w:p>
    <w:p w14:paraId="74557920"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Последовательность проведения испытания:</w:t>
      </w:r>
    </w:p>
    <w:p w14:paraId="0E14AA6D"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а) запускается непрерывный цикл зарядки/разрядки через внешнее оборудование, обеспечивающий максимально быстрое повышение температуры аккумуляторной системы в пределах нормального рабочего диапазона, заданного производителем;</w:t>
      </w:r>
    </w:p>
    <w:p w14:paraId="49DADD5B"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б) постепенно увеличивают температуру до порогового значения рабочей температуры, при котором срабатывает защита от перегрева (или до максимальной рабочей температуры, указанной производителем), и поддерживают ее на этом уровне до завершения испытания;</w:t>
      </w:r>
    </w:p>
    <w:p w14:paraId="6C6ACA04"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в) испытание считается завершенным при выполнении одного из условий:</w:t>
      </w:r>
    </w:p>
    <w:p w14:paraId="57D4F31D"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1) аккумуляторная система автоматически прекращает или ограничивает заряд/разряд;</w:t>
      </w:r>
    </w:p>
    <w:p w14:paraId="1F7F7C86"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2) система выдает сигнал о прекращении/ограничении заряда/разряда;</w:t>
      </w:r>
    </w:p>
    <w:p w14:paraId="78D8E41D" w14:textId="7E015F02"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3) температура испытуемого объекта стабилизировалась, изменение температуры составляет менее 4 °С в течение 2 часов.</w:t>
      </w:r>
    </w:p>
    <w:p w14:paraId="33B418A8" w14:textId="77777777" w:rsidR="00A256C0" w:rsidRPr="00A256C0" w:rsidRDefault="00A256C0" w:rsidP="00A256C0">
      <w:pPr>
        <w:pStyle w:val="afff2"/>
        <w:tabs>
          <w:tab w:val="center" w:pos="0"/>
        </w:tabs>
        <w:ind w:firstLine="560"/>
        <w:rPr>
          <w:rFonts w:ascii="Times New Roman"/>
          <w:bCs/>
          <w:kern w:val="0"/>
          <w:sz w:val="28"/>
          <w:szCs w:val="28"/>
          <w:lang w:eastAsia="ru-RU"/>
        </w:rPr>
      </w:pPr>
    </w:p>
    <w:p w14:paraId="1F22C312" w14:textId="77777777" w:rsidR="00A256C0" w:rsidRPr="00A256C0" w:rsidRDefault="00A256C0" w:rsidP="00A256C0">
      <w:pPr>
        <w:pStyle w:val="afff2"/>
        <w:tabs>
          <w:tab w:val="center" w:pos="0"/>
        </w:tabs>
        <w:ind w:firstLine="480"/>
        <w:rPr>
          <w:rFonts w:ascii="Times New Roman"/>
          <w:bCs/>
          <w:kern w:val="0"/>
          <w:sz w:val="28"/>
          <w:szCs w:val="28"/>
          <w:lang w:eastAsia="ru-RU"/>
        </w:rPr>
      </w:pPr>
      <w:r w:rsidRPr="00CD6EBB">
        <w:rPr>
          <w:rFonts w:ascii="Times New Roman"/>
          <w:bCs/>
          <w:kern w:val="0"/>
          <w:sz w:val="24"/>
          <w:szCs w:val="24"/>
          <w:lang w:eastAsia="ru-RU"/>
        </w:rPr>
        <w:t>Примечание – Производитель обязан предоставить значение верхнего предельного параметра испытания, такого как максимальная допустимая температура одиночного элемента или блока. Принудительное завершение испытания при достижении этих параметров считается неуспешным</w:t>
      </w:r>
      <w:r w:rsidRPr="00A256C0">
        <w:rPr>
          <w:rFonts w:ascii="Times New Roman"/>
          <w:bCs/>
          <w:kern w:val="0"/>
          <w:sz w:val="28"/>
          <w:szCs w:val="28"/>
          <w:lang w:eastAsia="ru-RU"/>
        </w:rPr>
        <w:t>.</w:t>
      </w:r>
    </w:p>
    <w:p w14:paraId="13A23B72" w14:textId="77777777" w:rsidR="00A256C0" w:rsidRPr="00A256C0" w:rsidRDefault="00A256C0" w:rsidP="00A256C0">
      <w:pPr>
        <w:pStyle w:val="afff2"/>
        <w:tabs>
          <w:tab w:val="center" w:pos="0"/>
        </w:tabs>
        <w:ind w:firstLine="560"/>
        <w:rPr>
          <w:rFonts w:ascii="Times New Roman"/>
          <w:bCs/>
          <w:kern w:val="0"/>
          <w:sz w:val="28"/>
          <w:szCs w:val="28"/>
          <w:lang w:eastAsia="ru-RU"/>
        </w:rPr>
      </w:pPr>
    </w:p>
    <w:p w14:paraId="51CF36D7"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г) по окончании испытания образец выдерживается при комнатной температуре не менее 1 часа для визуального наблюдения.</w:t>
      </w:r>
    </w:p>
    <w:p w14:paraId="1577B950"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6.4.9 Испытание функции защиты от перезаряда.</w:t>
      </w:r>
    </w:p>
    <w:p w14:paraId="2D0CF86C" w14:textId="16638820"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Испытуемым объектом является система литий-ионных аккумуляторов.</w:t>
      </w:r>
      <w:r w:rsidR="00CD6EBB">
        <w:rPr>
          <w:rFonts w:ascii="Times New Roman"/>
          <w:bCs/>
          <w:kern w:val="0"/>
          <w:sz w:val="28"/>
          <w:szCs w:val="28"/>
          <w:lang w:eastAsia="ru-RU"/>
        </w:rPr>
        <w:t xml:space="preserve"> </w:t>
      </w:r>
      <w:r w:rsidRPr="00A256C0">
        <w:rPr>
          <w:rFonts w:ascii="Times New Roman"/>
          <w:bCs/>
          <w:kern w:val="0"/>
          <w:sz w:val="28"/>
          <w:szCs w:val="28"/>
          <w:lang w:eastAsia="ru-RU"/>
        </w:rPr>
        <w:t xml:space="preserve">Испытания должны проводиться при температуре окружающей среды 25 ± 10 °С или более высокой (по требованию производителя). Перед проведением </w:t>
      </w:r>
      <w:r w:rsidRPr="00A256C0">
        <w:rPr>
          <w:rFonts w:ascii="Times New Roman"/>
          <w:bCs/>
          <w:kern w:val="0"/>
          <w:sz w:val="28"/>
          <w:szCs w:val="28"/>
          <w:lang w:eastAsia="ru-RU"/>
        </w:rPr>
        <w:lastRenderedPageBreak/>
        <w:t>испытания все защитные устройства, влияющие на функционирование и результаты испытания, должны быть приведены в штатное рабочее состояние. Все соответствующие основные контакторы, используемые для зарядки, должны быть замкнуты. Управление ограничением зарядки со стороны зарядного устройства должно быть отключено. Разрешается активировать функцию защиты системы для тестирования аналоговых сигналов неисправностей.</w:t>
      </w:r>
    </w:p>
    <w:p w14:paraId="65A31036"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Последовательность проведения испытания:</w:t>
      </w:r>
    </w:p>
    <w:p w14:paraId="3BB1E4AC"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a) в соответствии с операциями, рекомендованными производителем аккумуляторной системы (например, используя внешнее зарядное устройство), регулируют уровень заряда (SOC) испытуемого образца до среднего значения нормального рабочего диапазона, заданного производителем. До приведения испытуемого объекта к нормальной работе, точных настроек не требуется;</w:t>
      </w:r>
    </w:p>
    <w:p w14:paraId="329E7A65"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б) внешнее зарядное устройство подключают к основным клеммам испытуемого объекта. Ограничение по управлению зарядкой для внешних зарядных устройств должно быть отключено;</w:t>
      </w:r>
    </w:p>
    <w:p w14:paraId="04CA3B5A"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в) заряд выполняется в соответствии со стратегией кратчайшего времени зарядки, одобренной производителем аккумуляторной системы;</w:t>
      </w:r>
    </w:p>
    <w:p w14:paraId="5D53AA2F"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г) зарядку производят до наступления одного из следующих условий:</w:t>
      </w:r>
    </w:p>
    <w:p w14:paraId="6DB4B9A5"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1) аккумуляторная система автоматически прекращает или ограничивает заряд;</w:t>
      </w:r>
    </w:p>
    <w:p w14:paraId="4942D059"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2) подача сигнала системой о прекращении зарядного тока;</w:t>
      </w:r>
    </w:p>
    <w:p w14:paraId="233FC545"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3) если защита от перезаряда не срабатывает, то зарядку продолжают до превышения температуры на 10 °C выше максимальной рабочей температуры;</w:t>
      </w:r>
    </w:p>
    <w:p w14:paraId="607FA0DC"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4) если температура не превышает предельное значение, то зарядка продолжается в течение 12 часов.</w:t>
      </w:r>
    </w:p>
    <w:p w14:paraId="1B4B0BFD" w14:textId="77777777" w:rsidR="00A256C0" w:rsidRPr="00A256C0" w:rsidRDefault="00A256C0" w:rsidP="00A256C0">
      <w:pPr>
        <w:pStyle w:val="afff2"/>
        <w:tabs>
          <w:tab w:val="center" w:pos="0"/>
        </w:tabs>
        <w:ind w:firstLine="560"/>
        <w:rPr>
          <w:rFonts w:ascii="Times New Roman"/>
          <w:bCs/>
          <w:kern w:val="0"/>
          <w:sz w:val="28"/>
          <w:szCs w:val="28"/>
          <w:lang w:eastAsia="ru-RU"/>
        </w:rPr>
      </w:pPr>
    </w:p>
    <w:p w14:paraId="2917AA40" w14:textId="77777777" w:rsidR="00A256C0" w:rsidRPr="00A256C0" w:rsidRDefault="00A256C0" w:rsidP="00A256C0">
      <w:pPr>
        <w:pStyle w:val="afff2"/>
        <w:tabs>
          <w:tab w:val="center" w:pos="0"/>
        </w:tabs>
        <w:ind w:firstLine="480"/>
        <w:rPr>
          <w:rFonts w:ascii="Times New Roman"/>
          <w:bCs/>
          <w:kern w:val="0"/>
          <w:sz w:val="28"/>
          <w:szCs w:val="28"/>
          <w:lang w:eastAsia="ru-RU"/>
        </w:rPr>
      </w:pPr>
      <w:r w:rsidRPr="00CD6EBB">
        <w:rPr>
          <w:rFonts w:ascii="Times New Roman"/>
          <w:bCs/>
          <w:kern w:val="0"/>
          <w:sz w:val="24"/>
          <w:szCs w:val="24"/>
          <w:lang w:eastAsia="ru-RU"/>
        </w:rPr>
        <w:t>Примечание – Производитель должен заранее предоставить параметры верхнего предела для прекращения испытания, такие как максимально допустимое напряжение, температура одиночного элемента и др. Принудительное завершение испытания при достижении этих параметров считается неуспешным</w:t>
      </w:r>
      <w:r w:rsidRPr="00A256C0">
        <w:rPr>
          <w:rFonts w:ascii="Times New Roman"/>
          <w:bCs/>
          <w:kern w:val="0"/>
          <w:sz w:val="28"/>
          <w:szCs w:val="28"/>
          <w:lang w:eastAsia="ru-RU"/>
        </w:rPr>
        <w:t>.</w:t>
      </w:r>
    </w:p>
    <w:p w14:paraId="0BEB1BB7" w14:textId="77777777" w:rsidR="00A256C0" w:rsidRPr="00A256C0" w:rsidRDefault="00A256C0" w:rsidP="00A256C0">
      <w:pPr>
        <w:pStyle w:val="afff2"/>
        <w:tabs>
          <w:tab w:val="center" w:pos="0"/>
        </w:tabs>
        <w:ind w:firstLine="560"/>
        <w:rPr>
          <w:rFonts w:ascii="Times New Roman"/>
          <w:bCs/>
          <w:kern w:val="0"/>
          <w:sz w:val="28"/>
          <w:szCs w:val="28"/>
          <w:lang w:eastAsia="ru-RU"/>
        </w:rPr>
      </w:pPr>
    </w:p>
    <w:p w14:paraId="5592F360"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д) после завершения зарядки испытуемый объект выдерживается при температуре окружающей среды не менее 1 часа. Проводится наблюдение и регистрация изменений.</w:t>
      </w:r>
    </w:p>
    <w:p w14:paraId="018F970D"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6.4.10 Испытание функции защиты от </w:t>
      </w:r>
      <w:proofErr w:type="spellStart"/>
      <w:r w:rsidRPr="00A256C0">
        <w:rPr>
          <w:rFonts w:ascii="Times New Roman"/>
          <w:bCs/>
          <w:kern w:val="0"/>
          <w:sz w:val="28"/>
          <w:szCs w:val="28"/>
          <w:lang w:eastAsia="ru-RU"/>
        </w:rPr>
        <w:t>переразряда</w:t>
      </w:r>
      <w:proofErr w:type="spellEnd"/>
      <w:r w:rsidRPr="00A256C0">
        <w:rPr>
          <w:rFonts w:ascii="Times New Roman"/>
          <w:bCs/>
          <w:kern w:val="0"/>
          <w:sz w:val="28"/>
          <w:szCs w:val="28"/>
          <w:lang w:eastAsia="ru-RU"/>
        </w:rPr>
        <w:t>.</w:t>
      </w:r>
    </w:p>
    <w:p w14:paraId="7CA273C8"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Испытуемым объектом является система литий-ионных аккумуляторов. Испытания должны проводиться при температуре окружающей среды 25 ± 10 °С или более высокой (по требованию производителя). Перед проведением испытания все защитные устройства, влияющие на функционирование и результаты испытания, должны быть приведены в штатное рабочее состояние. Все соответствующие основные контакторы, используемые для зарядки, </w:t>
      </w:r>
      <w:r w:rsidRPr="00A256C0">
        <w:rPr>
          <w:rFonts w:ascii="Times New Roman"/>
          <w:bCs/>
          <w:kern w:val="0"/>
          <w:sz w:val="28"/>
          <w:szCs w:val="28"/>
          <w:lang w:eastAsia="ru-RU"/>
        </w:rPr>
        <w:lastRenderedPageBreak/>
        <w:t>должны быть замкнуты. Допускается активировать функцию защиты системы для тестирования аналоговых сигналов неисправностей.</w:t>
      </w:r>
    </w:p>
    <w:p w14:paraId="7F40CA59"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Последовательность проведения испытания:</w:t>
      </w:r>
    </w:p>
    <w:p w14:paraId="739FA619"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a) в соответствии с операциями, рекомендованными производителем аккумуляторной системы (например, используя внешнее зарядное устройство), уровень заряда (SOC) настраивают на пониженное значение внутри допустимого диапазона нормальной работы. До приведения испытуемого объекта к нормальной работе, точных настроек не требуется;</w:t>
      </w:r>
    </w:p>
    <w:p w14:paraId="4EB41154"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б) к основным клеммам испытуемого объекта подключают внешнее разрядное устройство;</w:t>
      </w:r>
    </w:p>
    <w:p w14:paraId="6D09B448"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в) при согласовании с производителем аккумуляторной системы разрядка проводится постоянным током в пределах указанного нормального рабочего диапазона. Разрядку производят до наступления одного из следующих условий:</w:t>
      </w:r>
    </w:p>
    <w:p w14:paraId="28561629"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1) аккумуляторная система автоматически прекращает или ограничивает разряд;</w:t>
      </w:r>
    </w:p>
    <w:p w14:paraId="099CDADF"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2) система подает сигнал о прекращении разрядного тока;</w:t>
      </w:r>
    </w:p>
    <w:p w14:paraId="6185446C"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3) если функция автоматического прерывания испытуемого объекта не срабатывает или разрядный ток автоматически не прекращается, разрядка должна продолжаться до достижения 25% от номинального напряжения;</w:t>
      </w:r>
    </w:p>
    <w:p w14:paraId="509ED1E7"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4) температура испытуемого объекта стабилизировалась, изменение температуры составляет менее 4 ° С в течение 2 часов.</w:t>
      </w:r>
    </w:p>
    <w:p w14:paraId="77E76F9E" w14:textId="77777777" w:rsidR="00A256C0" w:rsidRPr="00A256C0" w:rsidRDefault="00A256C0" w:rsidP="00A256C0">
      <w:pPr>
        <w:pStyle w:val="afff2"/>
        <w:tabs>
          <w:tab w:val="center" w:pos="0"/>
        </w:tabs>
        <w:ind w:firstLine="560"/>
        <w:rPr>
          <w:rFonts w:ascii="Times New Roman"/>
          <w:bCs/>
          <w:kern w:val="0"/>
          <w:sz w:val="28"/>
          <w:szCs w:val="28"/>
          <w:lang w:eastAsia="ru-RU"/>
        </w:rPr>
      </w:pPr>
    </w:p>
    <w:p w14:paraId="04B20566" w14:textId="77777777" w:rsidR="00A256C0" w:rsidRPr="00CD6EBB" w:rsidRDefault="00A256C0" w:rsidP="00A256C0">
      <w:pPr>
        <w:pStyle w:val="afff2"/>
        <w:tabs>
          <w:tab w:val="center" w:pos="0"/>
        </w:tabs>
        <w:ind w:firstLine="480"/>
        <w:rPr>
          <w:rFonts w:ascii="Times New Roman"/>
          <w:bCs/>
          <w:kern w:val="0"/>
          <w:sz w:val="24"/>
          <w:szCs w:val="24"/>
          <w:lang w:eastAsia="ru-RU"/>
        </w:rPr>
      </w:pPr>
      <w:r w:rsidRPr="00CD6EBB">
        <w:rPr>
          <w:rFonts w:ascii="Times New Roman"/>
          <w:bCs/>
          <w:kern w:val="0"/>
          <w:sz w:val="24"/>
          <w:szCs w:val="24"/>
          <w:lang w:eastAsia="ru-RU"/>
        </w:rPr>
        <w:t>Примечание – Для обеспечения безопасности проведения испытания производитель должен предоставить параметры верхнего предельного уровня испытания, такие как нижний предел напряжения, максимальная температура одиночного элемента и пр. Принудительное завершение испытания при достижении этих параметров считается неуспешным.</w:t>
      </w:r>
    </w:p>
    <w:p w14:paraId="3C85DD6A" w14:textId="77777777" w:rsidR="00A256C0" w:rsidRPr="00A256C0" w:rsidRDefault="00A256C0" w:rsidP="00A256C0">
      <w:pPr>
        <w:pStyle w:val="afff2"/>
        <w:tabs>
          <w:tab w:val="center" w:pos="0"/>
        </w:tabs>
        <w:ind w:firstLine="560"/>
        <w:rPr>
          <w:rFonts w:ascii="Times New Roman"/>
          <w:bCs/>
          <w:kern w:val="0"/>
          <w:sz w:val="28"/>
          <w:szCs w:val="28"/>
          <w:lang w:eastAsia="ru-RU"/>
        </w:rPr>
      </w:pPr>
    </w:p>
    <w:p w14:paraId="768C10A8"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г) после завершения испытания проводят наблюдение за испытуемым объектом при комнатной температуре в течение 1 часа.</w:t>
      </w:r>
    </w:p>
    <w:p w14:paraId="76680579"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6.4.11 Испытание функции защиты от перегрузки по току.</w:t>
      </w:r>
    </w:p>
    <w:p w14:paraId="0FA6EA52"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Испытуемым объектом испытания является литий-ионная аккумуляторная система, которая может питаться от внешнего источника постоянного тока. Перед проведением испытания все защитные устройства, влияющие на функционирование и результаты испытания, должны быть приведены в штатное рабочее состояние. Допускается активировать функцию защиты системы для тестирования аналоговых сигналов неисправностей.</w:t>
      </w:r>
    </w:p>
    <w:p w14:paraId="11780CE8"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Последовательность проведения испытания:</w:t>
      </w:r>
    </w:p>
    <w:p w14:paraId="4593CDD6"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a) в соответствии с операциями, рекомендованными производителем аккумуляторной системы (например, используя внешнее зарядное устройство), уровень заряда (SOC) объекта настраивают на среднее значение нормального рабочего диапазона, заданного производителем. До приведения испытуемого объекта к нормальной работе, точных настроек не требуется; </w:t>
      </w:r>
    </w:p>
    <w:p w14:paraId="524C755D"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lastRenderedPageBreak/>
        <w:t>б) по согласованию с производителем аккумуляторной системы, определяется допустимый сверхток (при имитации отказа внешнего источника питания) и максимальное напряжение (в пределах нормы);</w:t>
      </w:r>
    </w:p>
    <w:p w14:paraId="5A3F5CD5"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в) подключается внешний источник питания постоянного тока. Управление зарядкой изменяется или отключается для обеспечения прохождения тока, превышающего нормальный уровень, согласно согласованным параметрам;</w:t>
      </w:r>
    </w:p>
    <w:p w14:paraId="4BD92E5F"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г) зарядный ток повышается до достижения максимального нормального зарядного тока, указанного производителем аккумуляторной системы. Затем в течение 5 секунд ток от максимального нормального зарядного тока повышается до уровня сверхтока, описанного в подпункте б);</w:t>
      </w:r>
    </w:p>
    <w:p w14:paraId="65D4C7EE"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д) испытания завершают при выполнении любого из следующих условий:</w:t>
      </w:r>
    </w:p>
    <w:p w14:paraId="2F06D200"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1) испытуемый объект автоматически прекращает зарядный ток;</w:t>
      </w:r>
    </w:p>
    <w:p w14:paraId="33B309FD"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2) испытуемый объект подает сигнал о прекращении зарядного тока;</w:t>
      </w:r>
    </w:p>
    <w:p w14:paraId="76930D64" w14:textId="06DA4122"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3) температура испытуемого объект стабилизировалась, изменение температуры составляет менее 4 °С в течение 2 часов.</w:t>
      </w:r>
    </w:p>
    <w:p w14:paraId="0275B768" w14:textId="77777777" w:rsidR="00A256C0" w:rsidRPr="00A256C0" w:rsidRDefault="00A256C0" w:rsidP="00A256C0">
      <w:pPr>
        <w:pStyle w:val="afff2"/>
        <w:tabs>
          <w:tab w:val="center" w:pos="0"/>
        </w:tabs>
        <w:ind w:firstLine="560"/>
        <w:rPr>
          <w:rFonts w:ascii="Times New Roman"/>
          <w:bCs/>
          <w:kern w:val="0"/>
          <w:sz w:val="28"/>
          <w:szCs w:val="28"/>
          <w:lang w:eastAsia="ru-RU"/>
        </w:rPr>
      </w:pPr>
    </w:p>
    <w:p w14:paraId="7909D0D7" w14:textId="77777777" w:rsidR="00A256C0" w:rsidRPr="00A256C0" w:rsidRDefault="00A256C0" w:rsidP="00CD6EBB">
      <w:pPr>
        <w:pStyle w:val="afff2"/>
        <w:tabs>
          <w:tab w:val="center" w:pos="0"/>
        </w:tabs>
        <w:ind w:firstLineChars="236" w:firstLine="566"/>
        <w:rPr>
          <w:rFonts w:ascii="Times New Roman"/>
          <w:bCs/>
          <w:kern w:val="0"/>
          <w:sz w:val="28"/>
          <w:szCs w:val="28"/>
          <w:lang w:eastAsia="ru-RU"/>
        </w:rPr>
      </w:pPr>
      <w:r w:rsidRPr="00CD6EBB">
        <w:rPr>
          <w:rFonts w:ascii="Times New Roman"/>
          <w:bCs/>
          <w:kern w:val="0"/>
          <w:sz w:val="24"/>
          <w:szCs w:val="24"/>
          <w:lang w:eastAsia="ru-RU"/>
        </w:rPr>
        <w:t>Примечание – Для обеспечения безопасности испытания производитель обязан предоставить параметры верхнего предела, такие как максимальное напряжение, температура одиночного аккумулятора и др. Если испытание принудительно прекращается по этим предельным параметрам, оно считается неуспешным</w:t>
      </w:r>
      <w:r w:rsidRPr="00A256C0">
        <w:rPr>
          <w:rFonts w:ascii="Times New Roman"/>
          <w:bCs/>
          <w:kern w:val="0"/>
          <w:sz w:val="28"/>
          <w:szCs w:val="28"/>
          <w:lang w:eastAsia="ru-RU"/>
        </w:rPr>
        <w:t>.</w:t>
      </w:r>
    </w:p>
    <w:p w14:paraId="089DD3ED" w14:textId="77777777" w:rsidR="00A256C0" w:rsidRPr="00A256C0" w:rsidRDefault="00A256C0" w:rsidP="00A256C0">
      <w:pPr>
        <w:pStyle w:val="afff2"/>
        <w:tabs>
          <w:tab w:val="center" w:pos="0"/>
        </w:tabs>
        <w:ind w:firstLine="560"/>
        <w:rPr>
          <w:rFonts w:ascii="Times New Roman"/>
          <w:bCs/>
          <w:kern w:val="0"/>
          <w:sz w:val="28"/>
          <w:szCs w:val="28"/>
          <w:lang w:eastAsia="ru-RU"/>
        </w:rPr>
      </w:pPr>
    </w:p>
    <w:p w14:paraId="29D7F368"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е) после завершения испытания проводят наблюдение за испытуемым объектом при комнатной температуре в течение 1 часа.</w:t>
      </w:r>
    </w:p>
    <w:p w14:paraId="5CA19B1F"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6.4.12 Испытание функции защиты от короткого замыкания.</w:t>
      </w:r>
    </w:p>
    <w:p w14:paraId="3EC8D2E6"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Испытуемым объектом является литий-ионная аккумуляторная система или литий-ионный аккумуляторный блок и соответствующие аксессуары. Испытание должно проводиться при температуре окружающей среды 25±10℃ или более высокой (по требованию производителя аккумуляторной системы). Перед проведением испытания все защитные устройства, влияющие на функционирование и результаты испытания, должны быть приведены в штатное рабочее состояние.</w:t>
      </w:r>
    </w:p>
    <w:p w14:paraId="394F84D7"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Последовательность проведения испытания:</w:t>
      </w:r>
    </w:p>
    <w:p w14:paraId="3AA80A4A"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а) перед созданием короткого замыкания должны быть замкнуты основные контакторы, используемые для зарядки и разрядки, с целью имитации допустимого режима движения подвижного состава и режима внешней зарядки.</w:t>
      </w:r>
    </w:p>
    <w:p w14:paraId="5B9F9F15"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Если выполнение указанных условий невозможно в рамках одного испытания, допускается проведение нескольких отдельных испытаний;</w:t>
      </w:r>
    </w:p>
    <w:p w14:paraId="15A6DF8B"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б) короткое замыкание создаётся путём соединения положительной и отрицательной клемм испытуемого объекта. Сопротивление цепи короткого замыкания не должно превышать 5 мОм;</w:t>
      </w:r>
    </w:p>
    <w:p w14:paraId="3DDA9516"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в) состояние короткого замыкания должно поддерживаться до наступления одного из следующих условий:</w:t>
      </w:r>
    </w:p>
    <w:p w14:paraId="059652AC"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lastRenderedPageBreak/>
        <w:t>1) срабатывание защитной функции испытуемого объекта, приводящее к прекращению тока короткого замыкания;</w:t>
      </w:r>
    </w:p>
    <w:p w14:paraId="72EE569D"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2) стабилизация температуры корпуса испытуемого объекта, при которой изменение температуры составляет менее 4 °C в течение 2 часов. После достижения стабилизации короткое замыкание должно продолжаться не менее 1 часа;</w:t>
      </w:r>
    </w:p>
    <w:p w14:paraId="3C7DC5D6"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г) по завершении испытания необходимо провести наблюдение за испытуемым объектом при температуре окружающей среды в течение 1 часа.</w:t>
      </w:r>
    </w:p>
    <w:p w14:paraId="401B85DF"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6.4.13 Испытание на короткое замыкание.</w:t>
      </w:r>
    </w:p>
    <w:p w14:paraId="7AEBA1C3"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Объектом испытания являются все аккумуляторы, расположенные между двумя предохранителями системы в составе литий-ионной аккумуляторной системы, за исключением самих предохранителей системы. </w:t>
      </w:r>
    </w:p>
    <w:p w14:paraId="3CA9A94E"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В случае, если проведение испытания на короткое замыкание непосредственно на аккумуляторной системе невозможно по причинам, связанным с осуществимостью, безопасностью или иными техническими ограничениями, допускается использование одного или нескольких аккумуляторных блоков в качестве испытуемых образцов.</w:t>
      </w:r>
    </w:p>
    <w:p w14:paraId="53D0EBBA"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Решение о замене объекта испытания должно быть согласовано между поставщиком и потребителем. При этом необходимо обосновать рациональность выбранного подхода, представить результаты анализа и соответствующую техническую документацию.</w:t>
      </w:r>
    </w:p>
    <w:p w14:paraId="10F028F9"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Последовательность проведения испытания:</w:t>
      </w:r>
    </w:p>
    <w:p w14:paraId="6860893C"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а) испытуемый объект заряжается в соответствии с методом, указанным в пункте 6.3.4;</w:t>
      </w:r>
    </w:p>
    <w:p w14:paraId="5A7DA627"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б) после зарядки необходимо создать короткое замыкание путем внешнего соединения положительного и отрицательного электродов испытуемого объекта на 10 мин. Сопротивление внешней цепи короткого замыкания не должно превышать 5 мОм;</w:t>
      </w:r>
    </w:p>
    <w:p w14:paraId="215BFA77"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в) проводится наблюдение за состоянием испытуемого объекта при температуре окружающей среды в течение 1 часа.</w:t>
      </w:r>
    </w:p>
    <w:p w14:paraId="60A467F8"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6.4.14 Испытание на термодиффузию.</w:t>
      </w:r>
    </w:p>
    <w:p w14:paraId="1E356C8A"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Объектом испытания является литий-ионный аккумуляторный блок или литий-ионная аккумуляторная система. Допускается использование испытательного ящика и других аксессуаров, при условии, что будет документально подтверждено соответствие их материалов и конструкции материалам и конструкции реальной аккумуляторной системы, а также идентичность расположения оборудования вокруг объекта, запускающего тепловой разгон.</w:t>
      </w:r>
    </w:p>
    <w:p w14:paraId="02919CA3"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Последовательность проведения испытания:</w:t>
      </w:r>
    </w:p>
    <w:p w14:paraId="2732DD07"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а) Подтверждение условий испытания:</w:t>
      </w:r>
    </w:p>
    <w:p w14:paraId="655617C8" w14:textId="00975EBF"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1) температура окружающей среды должна составлять 25±10℃, относительная влажность </w:t>
      </w:r>
      <w:r w:rsidR="00CD6EBB" w:rsidRPr="00A256C0">
        <w:rPr>
          <w:rFonts w:ascii="Times New Roman"/>
          <w:bCs/>
          <w:kern w:val="0"/>
          <w:sz w:val="28"/>
          <w:szCs w:val="28"/>
          <w:lang w:eastAsia="ru-RU"/>
        </w:rPr>
        <w:t>15%–90%</w:t>
      </w:r>
      <w:r w:rsidRPr="00A256C0">
        <w:rPr>
          <w:rFonts w:ascii="Times New Roman"/>
          <w:bCs/>
          <w:kern w:val="0"/>
          <w:sz w:val="28"/>
          <w:szCs w:val="28"/>
          <w:lang w:eastAsia="ru-RU"/>
        </w:rPr>
        <w:t xml:space="preserve">, атмосферное давление </w:t>
      </w:r>
      <w:r w:rsidR="00CD6EBB" w:rsidRPr="00A256C0">
        <w:rPr>
          <w:rFonts w:ascii="Times New Roman"/>
          <w:bCs/>
          <w:kern w:val="0"/>
          <w:sz w:val="28"/>
          <w:szCs w:val="28"/>
          <w:lang w:eastAsia="ru-RU"/>
        </w:rPr>
        <w:t>86</w:t>
      </w:r>
      <w:r w:rsidR="00CD6EBB">
        <w:rPr>
          <w:rFonts w:ascii="Times New Roman"/>
          <w:bCs/>
          <w:kern w:val="0"/>
          <w:sz w:val="28"/>
          <w:szCs w:val="28"/>
          <w:lang w:eastAsia="ru-RU"/>
        </w:rPr>
        <w:t xml:space="preserve">–106 </w:t>
      </w:r>
      <w:r w:rsidRPr="00A256C0">
        <w:rPr>
          <w:rFonts w:ascii="Times New Roman"/>
          <w:bCs/>
          <w:kern w:val="0"/>
          <w:sz w:val="28"/>
          <w:szCs w:val="28"/>
          <w:lang w:eastAsia="ru-RU"/>
        </w:rPr>
        <w:t>кПа;</w:t>
      </w:r>
    </w:p>
    <w:p w14:paraId="32DB3404"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lastRenderedPageBreak/>
        <w:t>2) испытание должно проводиться в помещении или в местах, где скорость ветра не превышает 2,5 км/ч;</w:t>
      </w:r>
    </w:p>
    <w:p w14:paraId="1E67478F"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3) испытуемый объект должен быть предварительно заряжен в соответствии с пунктом 6.3.4 настоящего стандарта;</w:t>
      </w:r>
    </w:p>
    <w:p w14:paraId="7B310513"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4) все устройства должны находиться в нормальном рабочем состоянии. При выборе метода запуска теплового разгона с помощью перезарядки функция защиты от перезарядки должна быть отключена;</w:t>
      </w:r>
    </w:p>
    <w:p w14:paraId="229C98B9"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5) в конструкцию испытуемого образца должно быть внесено минимальное количество изменений, перечень которых должен быть представлен производителем;</w:t>
      </w:r>
    </w:p>
    <w:p w14:paraId="2DC3F450" w14:textId="35BEC0D5" w:rsidR="00A256C0" w:rsidRPr="00A256C0" w:rsidRDefault="00A256C0" w:rsidP="00CD6EBB">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б) Выбор запускаемого объекта:</w:t>
      </w:r>
      <w:r w:rsidR="00CD6EBB">
        <w:rPr>
          <w:rFonts w:ascii="Times New Roman"/>
          <w:bCs/>
          <w:kern w:val="0"/>
          <w:sz w:val="28"/>
          <w:szCs w:val="28"/>
          <w:lang w:eastAsia="ru-RU"/>
        </w:rPr>
        <w:t xml:space="preserve"> з</w:t>
      </w:r>
      <w:r w:rsidRPr="00A256C0">
        <w:rPr>
          <w:rFonts w:ascii="Times New Roman"/>
          <w:bCs/>
          <w:kern w:val="0"/>
          <w:sz w:val="28"/>
          <w:szCs w:val="28"/>
          <w:lang w:eastAsia="ru-RU"/>
        </w:rPr>
        <w:t>апускаемый объект должен быть выбран таким образом, чтобы тепло, выделяемое при тепловом разгоне, максимально эффективно передавалось к соседним одиночным аккумуляторам. Рекомендуется выбирать одиночный аккумулятор, расположенный ближе к центру блока или окружённый другими аккумуляторами.</w:t>
      </w:r>
    </w:p>
    <w:p w14:paraId="451AEE14" w14:textId="12E42600" w:rsidR="00A256C0" w:rsidRPr="00A256C0" w:rsidRDefault="00A256C0" w:rsidP="00CD6EBB">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в) Выбор метода запуска теплового разгона:</w:t>
      </w:r>
      <w:r w:rsidR="00CD6EBB">
        <w:rPr>
          <w:rFonts w:ascii="Times New Roman"/>
          <w:bCs/>
          <w:kern w:val="0"/>
          <w:sz w:val="28"/>
          <w:szCs w:val="28"/>
          <w:lang w:eastAsia="ru-RU"/>
        </w:rPr>
        <w:t xml:space="preserve"> с </w:t>
      </w:r>
      <w:r w:rsidRPr="00A256C0">
        <w:rPr>
          <w:rFonts w:ascii="Times New Roman"/>
          <w:bCs/>
          <w:kern w:val="0"/>
          <w:sz w:val="28"/>
          <w:szCs w:val="28"/>
          <w:lang w:eastAsia="ru-RU"/>
        </w:rPr>
        <w:t>учетом осуществимости и повторяемости испытания, в качестве возможных методов запуска теплового разгона выбирается один из следующих методов: прокалывание, нагревание, перезаряд.</w:t>
      </w:r>
    </w:p>
    <w:p w14:paraId="352C4CDC"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В дополнение к вышеуказанным методам производитель может также выбрать другие методы для запуска теплового разгона.</w:t>
      </w:r>
    </w:p>
    <w:p w14:paraId="7F8D545B"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г) Выполняется испытание на термодиффузию в соответствии с выбранным методом запуска и запускаемым объектом:</w:t>
      </w:r>
    </w:p>
    <w:p w14:paraId="6BEA2F5A"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1) Инициация теплового разгона прокалыванием:</w:t>
      </w:r>
    </w:p>
    <w:p w14:paraId="1227791F" w14:textId="77777777" w:rsidR="00A256C0" w:rsidRPr="00A256C0" w:rsidRDefault="00A256C0" w:rsidP="00CD6EBB">
      <w:pPr>
        <w:pStyle w:val="afff2"/>
        <w:tabs>
          <w:tab w:val="center" w:pos="0"/>
        </w:tabs>
        <w:ind w:firstLineChars="0" w:firstLine="0"/>
        <w:rPr>
          <w:rFonts w:ascii="Times New Roman"/>
          <w:bCs/>
          <w:kern w:val="0"/>
          <w:sz w:val="28"/>
          <w:szCs w:val="28"/>
          <w:lang w:eastAsia="ru-RU"/>
        </w:rPr>
      </w:pPr>
      <w:r w:rsidRPr="00A256C0">
        <w:rPr>
          <w:rFonts w:ascii="Times New Roman"/>
          <w:bCs/>
          <w:kern w:val="0"/>
          <w:sz w:val="28"/>
          <w:szCs w:val="28"/>
          <w:lang w:eastAsia="ru-RU"/>
        </w:rPr>
        <w:t>Материал иглы: сталь;</w:t>
      </w:r>
    </w:p>
    <w:p w14:paraId="0F5E639F" w14:textId="72AB9DE6" w:rsidR="00A256C0" w:rsidRPr="00A256C0" w:rsidRDefault="00A256C0" w:rsidP="00CD6EBB">
      <w:pPr>
        <w:pStyle w:val="afff2"/>
        <w:tabs>
          <w:tab w:val="center" w:pos="0"/>
        </w:tabs>
        <w:ind w:firstLineChars="0" w:firstLine="0"/>
        <w:rPr>
          <w:rFonts w:ascii="Times New Roman"/>
          <w:bCs/>
          <w:kern w:val="0"/>
          <w:sz w:val="28"/>
          <w:szCs w:val="28"/>
          <w:lang w:eastAsia="ru-RU"/>
        </w:rPr>
      </w:pPr>
      <w:r w:rsidRPr="00A256C0">
        <w:rPr>
          <w:rFonts w:ascii="Times New Roman"/>
          <w:bCs/>
          <w:kern w:val="0"/>
          <w:sz w:val="28"/>
          <w:szCs w:val="28"/>
          <w:lang w:eastAsia="ru-RU"/>
        </w:rPr>
        <w:t xml:space="preserve">Диаметр иглы: </w:t>
      </w:r>
      <w:r w:rsidR="00CD6EBB" w:rsidRPr="00A256C0">
        <w:rPr>
          <w:rFonts w:ascii="Times New Roman"/>
          <w:bCs/>
          <w:kern w:val="0"/>
          <w:sz w:val="28"/>
          <w:szCs w:val="28"/>
          <w:lang w:eastAsia="ru-RU"/>
        </w:rPr>
        <w:t>3–8</w:t>
      </w:r>
      <w:r w:rsidRPr="00A256C0">
        <w:rPr>
          <w:rFonts w:ascii="Times New Roman"/>
          <w:bCs/>
          <w:kern w:val="0"/>
          <w:sz w:val="28"/>
          <w:szCs w:val="28"/>
          <w:lang w:eastAsia="ru-RU"/>
        </w:rPr>
        <w:t xml:space="preserve"> мм;</w:t>
      </w:r>
    </w:p>
    <w:p w14:paraId="33207792" w14:textId="6693DA64" w:rsidR="00A256C0" w:rsidRPr="00A256C0" w:rsidRDefault="00A256C0" w:rsidP="00CD6EBB">
      <w:pPr>
        <w:pStyle w:val="afff2"/>
        <w:tabs>
          <w:tab w:val="center" w:pos="0"/>
        </w:tabs>
        <w:ind w:firstLineChars="0" w:firstLine="0"/>
        <w:rPr>
          <w:rFonts w:ascii="Times New Roman"/>
          <w:bCs/>
          <w:kern w:val="0"/>
          <w:sz w:val="28"/>
          <w:szCs w:val="28"/>
          <w:lang w:eastAsia="ru-RU"/>
        </w:rPr>
      </w:pPr>
      <w:r w:rsidRPr="00A256C0">
        <w:rPr>
          <w:rFonts w:ascii="Times New Roman"/>
          <w:bCs/>
          <w:kern w:val="0"/>
          <w:sz w:val="28"/>
          <w:szCs w:val="28"/>
          <w:lang w:eastAsia="ru-RU"/>
        </w:rPr>
        <w:t xml:space="preserve">Форма наконечника иглы: коническая форма, угол </w:t>
      </w:r>
      <w:r w:rsidR="00CD6EBB" w:rsidRPr="00A256C0">
        <w:rPr>
          <w:rFonts w:ascii="Times New Roman"/>
          <w:bCs/>
          <w:kern w:val="0"/>
          <w:sz w:val="28"/>
          <w:szCs w:val="28"/>
          <w:lang w:eastAsia="ru-RU"/>
        </w:rPr>
        <w:t>20°–60°</w:t>
      </w:r>
      <w:r w:rsidRPr="00A256C0">
        <w:rPr>
          <w:rFonts w:ascii="Times New Roman"/>
          <w:bCs/>
          <w:kern w:val="0"/>
          <w:sz w:val="28"/>
          <w:szCs w:val="28"/>
          <w:lang w:eastAsia="ru-RU"/>
        </w:rPr>
        <w:t xml:space="preserve">; </w:t>
      </w:r>
    </w:p>
    <w:p w14:paraId="7F97E757" w14:textId="446B54DD" w:rsidR="00A256C0" w:rsidRPr="00A256C0" w:rsidRDefault="00A256C0" w:rsidP="00CD6EBB">
      <w:pPr>
        <w:pStyle w:val="afff2"/>
        <w:tabs>
          <w:tab w:val="center" w:pos="0"/>
        </w:tabs>
        <w:ind w:firstLineChars="0" w:firstLine="0"/>
        <w:rPr>
          <w:rFonts w:ascii="Times New Roman"/>
          <w:bCs/>
          <w:kern w:val="0"/>
          <w:sz w:val="28"/>
          <w:szCs w:val="28"/>
          <w:lang w:eastAsia="ru-RU"/>
        </w:rPr>
      </w:pPr>
      <w:r w:rsidRPr="00A256C0">
        <w:rPr>
          <w:rFonts w:ascii="Times New Roman"/>
          <w:bCs/>
          <w:kern w:val="0"/>
          <w:sz w:val="28"/>
          <w:szCs w:val="28"/>
          <w:lang w:eastAsia="ru-RU"/>
        </w:rPr>
        <w:t xml:space="preserve">Скорость прокалывания: </w:t>
      </w:r>
      <w:r w:rsidR="00CD6EBB" w:rsidRPr="00A256C0">
        <w:rPr>
          <w:rFonts w:ascii="Times New Roman"/>
          <w:bCs/>
          <w:kern w:val="0"/>
          <w:sz w:val="28"/>
          <w:szCs w:val="28"/>
          <w:lang w:eastAsia="ru-RU"/>
        </w:rPr>
        <w:t xml:space="preserve">10–100 </w:t>
      </w:r>
      <w:r w:rsidRPr="00A256C0">
        <w:rPr>
          <w:rFonts w:ascii="Times New Roman"/>
          <w:bCs/>
          <w:kern w:val="0"/>
          <w:sz w:val="28"/>
          <w:szCs w:val="28"/>
          <w:lang w:eastAsia="ru-RU"/>
        </w:rPr>
        <w:t>мм/с;</w:t>
      </w:r>
    </w:p>
    <w:p w14:paraId="0192E381"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Положение и направление прокалывания: положение и направление выбираются в точке, способной вызвать тепловой разгон одиночного литий-ионного аккумулятора, например, через предохранительный клапан литий-ионного аккумулятора. Одиночный литий-ионный аккумулятор, выбранный для прокола, является запускаемым объектом.</w:t>
      </w:r>
    </w:p>
    <w:p w14:paraId="7B2E78BE"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2) Инициация теплового разгона нагреванием:</w:t>
      </w:r>
    </w:p>
    <w:p w14:paraId="40DB09A9"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Используется плоское или стержнеобразное нагревательное устройство, поверхность которого должна быть покрыта керамическим, металлическим или изолирующим слоем.</w:t>
      </w:r>
    </w:p>
    <w:p w14:paraId="2E0E6858"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Для блочного нагревательного устройства того же размера, что и одиночный литий-ионный аккумулятор, нагревательное устройство можно использовать вместо одного из одиночного литий-ионного аккумулятора.</w:t>
      </w:r>
    </w:p>
    <w:p w14:paraId="79C5CA89"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Для блочного нагревательного устройства, меньшего по размеру, чем одиночный литий-ионный аккумулятор, нагревательное устройство может </w:t>
      </w:r>
      <w:r w:rsidRPr="00A256C0">
        <w:rPr>
          <w:rFonts w:ascii="Times New Roman"/>
          <w:bCs/>
          <w:kern w:val="0"/>
          <w:sz w:val="28"/>
          <w:szCs w:val="28"/>
          <w:lang w:eastAsia="ru-RU"/>
        </w:rPr>
        <w:lastRenderedPageBreak/>
        <w:t>быть установлено в модуле и находиться в непосредственном контакте с поверхностью запускаемого объекта.</w:t>
      </w:r>
    </w:p>
    <w:p w14:paraId="33F7F06B"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Пленочное нагревательное устройство должно всегда быть прикреплено к поверхности запускаемого объекта.</w:t>
      </w:r>
    </w:p>
    <w:p w14:paraId="49CEFC15"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Площадь нагрева нагревательного устройства не должна превышать площадь поверхности одиночного литий-ионного аккумулятора.</w:t>
      </w:r>
    </w:p>
    <w:p w14:paraId="24A988D9" w14:textId="68151B83"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Нагревательная поверхность нагревательного устройства должна находиться в непосредственном контакте с поверхностью литий-ионного аккумулятора. Положение нагревательного устройства должно соответствовать положению датчика температуры, указанному на </w:t>
      </w:r>
      <w:r w:rsidR="00D64A52">
        <w:rPr>
          <w:rFonts w:ascii="Times New Roman"/>
          <w:bCs/>
          <w:kern w:val="0"/>
          <w:sz w:val="28"/>
          <w:szCs w:val="28"/>
          <w:lang w:eastAsia="ru-RU"/>
        </w:rPr>
        <w:t>Р</w:t>
      </w:r>
      <w:r w:rsidRPr="00A256C0">
        <w:rPr>
          <w:rFonts w:ascii="Times New Roman"/>
          <w:bCs/>
          <w:kern w:val="0"/>
          <w:sz w:val="28"/>
          <w:szCs w:val="28"/>
          <w:lang w:eastAsia="ru-RU"/>
        </w:rPr>
        <w:t>исунке 4;</w:t>
      </w:r>
    </w:p>
    <w:p w14:paraId="16F3B0CB" w14:textId="3E2E0749"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После завершения установки нагревательное устройство включается для нагрева запускаемого объекта с максимальной мощностью нагревательного устройства. Рекомендуемые требования к мощности нагревательного устройства приведены в </w:t>
      </w:r>
      <w:r w:rsidR="00D64A52">
        <w:rPr>
          <w:rFonts w:ascii="Times New Roman"/>
          <w:bCs/>
          <w:kern w:val="0"/>
          <w:sz w:val="28"/>
          <w:szCs w:val="28"/>
          <w:lang w:eastAsia="ru-RU"/>
        </w:rPr>
        <w:t>Т</w:t>
      </w:r>
      <w:r w:rsidRPr="00A256C0">
        <w:rPr>
          <w:rFonts w:ascii="Times New Roman"/>
          <w:bCs/>
          <w:kern w:val="0"/>
          <w:sz w:val="28"/>
          <w:szCs w:val="28"/>
          <w:lang w:eastAsia="ru-RU"/>
        </w:rPr>
        <w:t>аблице 4.</w:t>
      </w:r>
    </w:p>
    <w:p w14:paraId="1DD22BEC"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3) Инициация теплового разгона перезарядом:</w:t>
      </w:r>
    </w:p>
    <w:p w14:paraId="22EBBDD9" w14:textId="5D696F7C"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Запускаемый объект заряжается постоянным током с максимальным током в диапазоне (от 1/3</w:t>
      </w:r>
      <w:r w:rsidR="001D2338">
        <w:rPr>
          <w:rFonts w:ascii="Times New Roman"/>
          <w:bCs/>
          <w:kern w:val="0"/>
          <w:sz w:val="28"/>
          <w:szCs w:val="28"/>
          <w:lang w:eastAsia="ru-RU"/>
        </w:rPr>
        <w:t xml:space="preserve"> </w:t>
      </w:r>
      <w:r w:rsidR="001D2338" w:rsidRPr="001D2338">
        <w:rPr>
          <w:rFonts w:ascii="Times New Roman"/>
          <w:bCs/>
          <w:i/>
          <w:iCs/>
          <w:kern w:val="0"/>
          <w:sz w:val="28"/>
          <w:szCs w:val="28"/>
          <w:lang w:eastAsia="ru-RU"/>
        </w:rPr>
        <w:t>I</w:t>
      </w:r>
      <w:r w:rsidR="001D2338" w:rsidRPr="007D35BB">
        <w:rPr>
          <w:rFonts w:ascii="Times New Roman"/>
          <w:bCs/>
          <w:kern w:val="0"/>
          <w:sz w:val="28"/>
          <w:szCs w:val="28"/>
          <w:lang w:eastAsia="ru-RU"/>
        </w:rPr>
        <w:t>₁(A)</w:t>
      </w:r>
      <w:r w:rsidR="001D2338">
        <w:rPr>
          <w:rFonts w:ascii="Times New Roman"/>
          <w:bCs/>
          <w:kern w:val="0"/>
          <w:sz w:val="28"/>
          <w:szCs w:val="28"/>
          <w:lang w:eastAsia="ru-RU"/>
        </w:rPr>
        <w:t xml:space="preserve"> </w:t>
      </w:r>
      <w:r w:rsidRPr="00A256C0">
        <w:rPr>
          <w:rFonts w:ascii="Times New Roman"/>
          <w:bCs/>
          <w:kern w:val="0"/>
          <w:sz w:val="28"/>
          <w:szCs w:val="28"/>
          <w:lang w:eastAsia="ru-RU"/>
        </w:rPr>
        <w:t>до максимально допустимого значения, указанного производителем аккумулятора), до тех пор, пока не произойдет тепловой разгон.</w:t>
      </w:r>
    </w:p>
    <w:p w14:paraId="48DF01C0"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e) Контроль напряжения и температуры:</w:t>
      </w:r>
    </w:p>
    <w:p w14:paraId="2E530D60"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Контроль за напряжением и температурой запускаемого объекта проводится для определения теплового разгона. При контроле напряжения исходная схема не меняется. Температура контроля определяется как максимальная температура поверхности запускаемого объекта во время испытания. </w:t>
      </w:r>
    </w:p>
    <w:p w14:paraId="4334E18F" w14:textId="532ABDBB"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Интервал выборки данных о температуре должен составлять менее </w:t>
      </w:r>
      <w:r w:rsidR="00D64A52">
        <w:rPr>
          <w:rFonts w:ascii="Times New Roman"/>
          <w:bCs/>
          <w:kern w:val="0"/>
          <w:sz w:val="28"/>
          <w:szCs w:val="28"/>
          <w:lang w:eastAsia="ru-RU"/>
        </w:rPr>
        <w:br/>
      </w:r>
      <w:r w:rsidRPr="00A256C0">
        <w:rPr>
          <w:rFonts w:ascii="Times New Roman"/>
          <w:bCs/>
          <w:kern w:val="0"/>
          <w:sz w:val="28"/>
          <w:szCs w:val="28"/>
          <w:lang w:eastAsia="ru-RU"/>
        </w:rPr>
        <w:t xml:space="preserve">1 секунды. Точность термометра должна составлять </w:t>
      </w:r>
      <w:r w:rsidR="00CD6EBB">
        <w:rPr>
          <w:rFonts w:ascii="Times New Roman"/>
          <w:bCs/>
          <w:kern w:val="0"/>
          <w:sz w:val="28"/>
          <w:szCs w:val="28"/>
          <w:lang w:eastAsia="ru-RU"/>
        </w:rPr>
        <w:t>±</w:t>
      </w:r>
      <w:r w:rsidRPr="00A256C0">
        <w:rPr>
          <w:rFonts w:ascii="Times New Roman"/>
          <w:bCs/>
          <w:kern w:val="0"/>
          <w:sz w:val="28"/>
          <w:szCs w:val="28"/>
          <w:lang w:eastAsia="ru-RU"/>
        </w:rPr>
        <w:t>2℃. Диаметр наконечника датчика температуры должен быть менее 1 мм.</w:t>
      </w:r>
    </w:p>
    <w:p w14:paraId="5EBE01F0" w14:textId="1F38D82F"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При инициации теплового разгона прокалыванием положение датчика температуры должно быть как можно ближе к точке короткого замыкания (см. </w:t>
      </w:r>
      <w:r w:rsidR="001D2338">
        <w:rPr>
          <w:rFonts w:ascii="Times New Roman"/>
          <w:bCs/>
          <w:kern w:val="0"/>
          <w:sz w:val="28"/>
          <w:szCs w:val="28"/>
          <w:lang w:eastAsia="ru-RU"/>
        </w:rPr>
        <w:t>Р</w:t>
      </w:r>
      <w:r w:rsidRPr="00A256C0">
        <w:rPr>
          <w:rFonts w:ascii="Times New Roman"/>
          <w:bCs/>
          <w:kern w:val="0"/>
          <w:sz w:val="28"/>
          <w:szCs w:val="28"/>
          <w:lang w:eastAsia="ru-RU"/>
        </w:rPr>
        <w:t>исунок 3).</w:t>
      </w:r>
    </w:p>
    <w:p w14:paraId="3A5D4FF8" w14:textId="03A12521"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 xml:space="preserve">При инициации теплового разгона нагреванием датчик температуры располагается на стороне, удаленной от источника нагревания, и устанавливается на противоположной стороне нагревательного устройства (см. </w:t>
      </w:r>
      <w:r w:rsidR="001D2338">
        <w:rPr>
          <w:rFonts w:ascii="Times New Roman"/>
          <w:bCs/>
          <w:kern w:val="0"/>
          <w:sz w:val="28"/>
          <w:szCs w:val="28"/>
          <w:lang w:eastAsia="ru-RU"/>
        </w:rPr>
        <w:t>Р</w:t>
      </w:r>
      <w:r w:rsidRPr="00A256C0">
        <w:rPr>
          <w:rFonts w:ascii="Times New Roman"/>
          <w:bCs/>
          <w:kern w:val="0"/>
          <w:sz w:val="28"/>
          <w:szCs w:val="28"/>
          <w:lang w:eastAsia="ru-RU"/>
        </w:rPr>
        <w:t>исунок 4). В случае невозможности непосредственной установки датчика температуры датчик располагается в положении, в котором возможно обнаружение непрерывного повышения температуры запускаемого объекта.</w:t>
      </w:r>
    </w:p>
    <w:p w14:paraId="28D1B9A2"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д) Наличие теплового разгона в запускаемом объекте устанавливается при наступлении следующих трех условиях:</w:t>
      </w:r>
    </w:p>
    <w:p w14:paraId="10CB3BD8"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1) запускаемый объект генерирует падение напряжения, и значение падения превышает 25% от исходного напряжения;</w:t>
      </w:r>
    </w:p>
    <w:p w14:paraId="5FC38597"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2) температура в точке контроля достигает максимальной рабочей температуры, указанной производителем;</w:t>
      </w:r>
    </w:p>
    <w:p w14:paraId="6AE8CD91"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lastRenderedPageBreak/>
        <w:t xml:space="preserve">3) скорость повышения температуры </w:t>
      </w:r>
      <w:proofErr w:type="spellStart"/>
      <w:r w:rsidRPr="00A256C0">
        <w:rPr>
          <w:rFonts w:ascii="Times New Roman"/>
          <w:bCs/>
          <w:kern w:val="0"/>
          <w:sz w:val="28"/>
          <w:szCs w:val="28"/>
          <w:lang w:eastAsia="ru-RU"/>
        </w:rPr>
        <w:t>dT</w:t>
      </w:r>
      <w:proofErr w:type="spellEnd"/>
      <w:r w:rsidRPr="00A256C0">
        <w:rPr>
          <w:rFonts w:ascii="Times New Roman"/>
          <w:bCs/>
          <w:kern w:val="0"/>
          <w:sz w:val="28"/>
          <w:szCs w:val="28"/>
          <w:lang w:eastAsia="ru-RU"/>
        </w:rPr>
        <w:t>/</w:t>
      </w:r>
      <w:proofErr w:type="spellStart"/>
      <w:r w:rsidRPr="00A256C0">
        <w:rPr>
          <w:rFonts w:ascii="Times New Roman"/>
          <w:bCs/>
          <w:kern w:val="0"/>
          <w:sz w:val="28"/>
          <w:szCs w:val="28"/>
          <w:lang w:eastAsia="ru-RU"/>
        </w:rPr>
        <w:t>dt</w:t>
      </w:r>
      <w:proofErr w:type="spellEnd"/>
      <w:r w:rsidRPr="00A256C0">
        <w:rPr>
          <w:rFonts w:ascii="Times New Roman"/>
          <w:bCs/>
          <w:kern w:val="0"/>
          <w:sz w:val="28"/>
          <w:szCs w:val="28"/>
          <w:lang w:eastAsia="ru-RU"/>
        </w:rPr>
        <w:t xml:space="preserve"> в точке контроля составляет ≥1℃/с и длится более 3 секунд.</w:t>
      </w:r>
    </w:p>
    <w:p w14:paraId="00231A1B" w14:textId="77777777" w:rsidR="00A256C0" w:rsidRPr="00A256C0" w:rsidRDefault="00A256C0" w:rsidP="00A256C0">
      <w:pPr>
        <w:pStyle w:val="afff2"/>
        <w:tabs>
          <w:tab w:val="center" w:pos="0"/>
        </w:tabs>
        <w:ind w:firstLine="560"/>
        <w:rPr>
          <w:rFonts w:ascii="Times New Roman"/>
          <w:bCs/>
          <w:kern w:val="0"/>
          <w:sz w:val="28"/>
          <w:szCs w:val="28"/>
          <w:lang w:eastAsia="ru-RU"/>
        </w:rPr>
      </w:pPr>
      <w:r w:rsidRPr="00A256C0">
        <w:rPr>
          <w:rFonts w:ascii="Times New Roman"/>
          <w:bCs/>
          <w:kern w:val="0"/>
          <w:sz w:val="28"/>
          <w:szCs w:val="28"/>
          <w:lang w:eastAsia="ru-RU"/>
        </w:rPr>
        <w:t>При наступлении условий, указанных в подпунктах 1) и 3) или 2) и 3), определяется, что произошел тепловой разгон.</w:t>
      </w:r>
    </w:p>
    <w:p w14:paraId="519608A3" w14:textId="5DAD3CF9" w:rsidR="00A256C0" w:rsidRDefault="00A256C0" w:rsidP="00A256C0">
      <w:pPr>
        <w:pStyle w:val="afff2"/>
        <w:tabs>
          <w:tab w:val="clear" w:pos="4201"/>
          <w:tab w:val="center" w:pos="0"/>
        </w:tabs>
        <w:ind w:firstLineChars="0" w:firstLine="567"/>
        <w:rPr>
          <w:rFonts w:ascii="Times New Roman"/>
          <w:bCs/>
          <w:kern w:val="0"/>
          <w:sz w:val="28"/>
          <w:szCs w:val="28"/>
          <w:lang w:eastAsia="ru-RU"/>
        </w:rPr>
      </w:pPr>
      <w:r w:rsidRPr="00A256C0">
        <w:rPr>
          <w:rFonts w:ascii="Times New Roman"/>
          <w:bCs/>
          <w:kern w:val="0"/>
          <w:sz w:val="28"/>
          <w:szCs w:val="28"/>
          <w:lang w:eastAsia="ru-RU"/>
        </w:rPr>
        <w:t>е) Испытание должно быть прекращено в случае возникновения пожара или взрыва во время процесса теплового разгона или в течение 1 часа после его запуска.</w:t>
      </w:r>
    </w:p>
    <w:p w14:paraId="51A77101" w14:textId="77777777" w:rsidR="00CD6EBB" w:rsidRDefault="00CD6EBB" w:rsidP="00A256C0">
      <w:pPr>
        <w:pStyle w:val="afff2"/>
        <w:tabs>
          <w:tab w:val="clear" w:pos="4201"/>
          <w:tab w:val="center" w:pos="0"/>
        </w:tabs>
        <w:ind w:firstLineChars="0" w:firstLine="567"/>
        <w:rPr>
          <w:rFonts w:ascii="Times New Roman"/>
          <w:bCs/>
          <w:kern w:val="0"/>
          <w:sz w:val="28"/>
          <w:szCs w:val="28"/>
          <w:lang w:eastAsia="ru-RU"/>
        </w:rPr>
      </w:pPr>
    </w:p>
    <w:p w14:paraId="5B994BE7" w14:textId="661D8959" w:rsidR="006205F8" w:rsidRDefault="006205F8" w:rsidP="006205F8">
      <w:pPr>
        <w:shd w:val="clear" w:color="auto" w:fill="FFFFFF"/>
        <w:suppressAutoHyphens/>
        <w:ind w:firstLine="567"/>
        <w:jc w:val="left"/>
        <w:rPr>
          <w:b/>
          <w:bCs/>
          <w:sz w:val="28"/>
          <w:szCs w:val="28"/>
          <w:lang w:eastAsia="ar-SA"/>
        </w:rPr>
      </w:pPr>
      <w:r w:rsidRPr="00671239">
        <w:rPr>
          <w:b/>
          <w:bCs/>
          <w:sz w:val="28"/>
          <w:szCs w:val="28"/>
          <w:lang w:eastAsia="ar-SA"/>
        </w:rPr>
        <w:t xml:space="preserve">Таблица </w:t>
      </w:r>
      <w:r>
        <w:rPr>
          <w:b/>
          <w:bCs/>
          <w:sz w:val="28"/>
          <w:szCs w:val="28"/>
          <w:lang w:eastAsia="ar-SA"/>
        </w:rPr>
        <w:t>4</w:t>
      </w:r>
      <w:r w:rsidRPr="00671239">
        <w:rPr>
          <w:b/>
          <w:bCs/>
          <w:sz w:val="28"/>
          <w:szCs w:val="28"/>
          <w:lang w:eastAsia="ar-SA"/>
        </w:rPr>
        <w:t xml:space="preserve"> – </w:t>
      </w:r>
      <w:r>
        <w:rPr>
          <w:b/>
          <w:bCs/>
          <w:sz w:val="28"/>
          <w:szCs w:val="28"/>
          <w:lang w:eastAsia="ar-SA"/>
        </w:rPr>
        <w:t>Выбор мощности нагревательного устройства</w:t>
      </w:r>
    </w:p>
    <w:p w14:paraId="68A0BF51" w14:textId="77777777" w:rsidR="00CD6EBB" w:rsidRDefault="00CD6EBB" w:rsidP="00A256C0">
      <w:pPr>
        <w:pStyle w:val="afff2"/>
        <w:tabs>
          <w:tab w:val="clear" w:pos="4201"/>
          <w:tab w:val="center" w:pos="0"/>
        </w:tabs>
        <w:ind w:firstLineChars="0" w:firstLine="567"/>
        <w:rPr>
          <w:rFonts w:ascii="Times New Roman"/>
          <w:bCs/>
          <w:kern w:val="0"/>
          <w:sz w:val="28"/>
          <w:szCs w:val="28"/>
          <w:lang w:eastAsia="ru-RU"/>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9"/>
        <w:gridCol w:w="3632"/>
      </w:tblGrid>
      <w:tr w:rsidR="006205F8" w:rsidRPr="001D2338" w14:paraId="52533F76" w14:textId="77777777" w:rsidTr="006205F8">
        <w:trPr>
          <w:trHeight w:val="367"/>
          <w:jc w:val="center"/>
        </w:trPr>
        <w:tc>
          <w:tcPr>
            <w:tcW w:w="5939" w:type="dxa"/>
            <w:tcBorders>
              <w:bottom w:val="double" w:sz="4" w:space="0" w:color="auto"/>
            </w:tcBorders>
            <w:vAlign w:val="center"/>
          </w:tcPr>
          <w:p w14:paraId="45F891EE" w14:textId="792A7978" w:rsidR="006205F8" w:rsidRPr="001D2338" w:rsidRDefault="006205F8" w:rsidP="00BA673A">
            <w:pPr>
              <w:ind w:firstLine="0"/>
              <w:jc w:val="center"/>
              <w:rPr>
                <w:sz w:val="24"/>
                <w:szCs w:val="24"/>
              </w:rPr>
            </w:pPr>
            <w:r w:rsidRPr="001D2338">
              <w:rPr>
                <w:sz w:val="24"/>
                <w:szCs w:val="24"/>
              </w:rPr>
              <w:t xml:space="preserve">Энергия испытуемого объекта E, </w:t>
            </w:r>
            <w:proofErr w:type="spellStart"/>
            <w:r w:rsidRPr="001D2338">
              <w:rPr>
                <w:sz w:val="24"/>
                <w:szCs w:val="24"/>
              </w:rPr>
              <w:t>Вт</w:t>
            </w:r>
            <w:r w:rsidR="001A437B">
              <w:rPr>
                <w:sz w:val="24"/>
                <w:szCs w:val="24"/>
              </w:rPr>
              <w:t>·</w:t>
            </w:r>
            <w:r w:rsidRPr="001D2338">
              <w:rPr>
                <w:sz w:val="24"/>
                <w:szCs w:val="24"/>
              </w:rPr>
              <w:t>ч</w:t>
            </w:r>
            <w:proofErr w:type="spellEnd"/>
          </w:p>
        </w:tc>
        <w:tc>
          <w:tcPr>
            <w:tcW w:w="3632" w:type="dxa"/>
            <w:tcBorders>
              <w:bottom w:val="double" w:sz="4" w:space="0" w:color="auto"/>
            </w:tcBorders>
            <w:vAlign w:val="center"/>
          </w:tcPr>
          <w:p w14:paraId="6C03369E" w14:textId="77777777" w:rsidR="006205F8" w:rsidRPr="001D2338" w:rsidRDefault="006205F8" w:rsidP="00BA673A">
            <w:pPr>
              <w:ind w:firstLine="0"/>
              <w:jc w:val="center"/>
              <w:rPr>
                <w:sz w:val="24"/>
                <w:szCs w:val="24"/>
              </w:rPr>
            </w:pPr>
            <w:r w:rsidRPr="001D2338">
              <w:rPr>
                <w:sz w:val="24"/>
                <w:szCs w:val="24"/>
              </w:rPr>
              <w:t>Максимальная мощность нагревательного устройства, Вт</w:t>
            </w:r>
          </w:p>
        </w:tc>
      </w:tr>
      <w:tr w:rsidR="006205F8" w:rsidRPr="001D2338" w14:paraId="47A9342B" w14:textId="77777777" w:rsidTr="006205F8">
        <w:trPr>
          <w:trHeight w:val="64"/>
          <w:jc w:val="center"/>
        </w:trPr>
        <w:tc>
          <w:tcPr>
            <w:tcW w:w="5939" w:type="dxa"/>
            <w:tcBorders>
              <w:top w:val="double" w:sz="4" w:space="0" w:color="auto"/>
            </w:tcBorders>
          </w:tcPr>
          <w:p w14:paraId="5B8403D9" w14:textId="77777777" w:rsidR="006205F8" w:rsidRPr="001D2338" w:rsidRDefault="006205F8" w:rsidP="00BA673A">
            <w:pPr>
              <w:ind w:firstLine="0"/>
              <w:jc w:val="center"/>
              <w:rPr>
                <w:sz w:val="24"/>
                <w:szCs w:val="24"/>
              </w:rPr>
            </w:pPr>
            <w:proofErr w:type="gramStart"/>
            <w:r w:rsidRPr="001D2338">
              <w:rPr>
                <w:i/>
                <w:sz w:val="24"/>
                <w:szCs w:val="24"/>
              </w:rPr>
              <w:t>E</w:t>
            </w:r>
            <w:r w:rsidRPr="001D2338">
              <w:rPr>
                <w:sz w:val="24"/>
                <w:szCs w:val="24"/>
              </w:rPr>
              <w:t>&lt;</w:t>
            </w:r>
            <w:proofErr w:type="gramEnd"/>
            <w:r w:rsidRPr="001D2338">
              <w:rPr>
                <w:sz w:val="24"/>
                <w:szCs w:val="24"/>
              </w:rPr>
              <w:t>100</w:t>
            </w:r>
          </w:p>
        </w:tc>
        <w:tc>
          <w:tcPr>
            <w:tcW w:w="3632" w:type="dxa"/>
            <w:tcBorders>
              <w:top w:val="double" w:sz="4" w:space="0" w:color="auto"/>
            </w:tcBorders>
          </w:tcPr>
          <w:p w14:paraId="72948B19" w14:textId="77777777" w:rsidR="006205F8" w:rsidRPr="001D2338" w:rsidRDefault="006205F8" w:rsidP="00BA673A">
            <w:pPr>
              <w:ind w:firstLine="0"/>
              <w:jc w:val="center"/>
              <w:rPr>
                <w:sz w:val="24"/>
                <w:szCs w:val="24"/>
              </w:rPr>
            </w:pPr>
            <w:r w:rsidRPr="001D2338">
              <w:rPr>
                <w:sz w:val="24"/>
                <w:szCs w:val="24"/>
              </w:rPr>
              <w:t>30</w:t>
            </w:r>
            <w:r w:rsidRPr="001D2338">
              <w:rPr>
                <w:rFonts w:ascii="MS Mincho" w:eastAsia="MS Mincho" w:hAnsi="MS Mincho" w:cs="MS Mincho"/>
                <w:sz w:val="24"/>
                <w:szCs w:val="24"/>
              </w:rPr>
              <w:t>-</w:t>
            </w:r>
            <w:r w:rsidRPr="001D2338">
              <w:rPr>
                <w:sz w:val="24"/>
                <w:szCs w:val="24"/>
              </w:rPr>
              <w:t>300</w:t>
            </w:r>
          </w:p>
        </w:tc>
      </w:tr>
      <w:tr w:rsidR="006205F8" w:rsidRPr="001D2338" w14:paraId="7A112FA6" w14:textId="77777777" w:rsidTr="00BA673A">
        <w:trPr>
          <w:trHeight w:val="181"/>
          <w:jc w:val="center"/>
        </w:trPr>
        <w:tc>
          <w:tcPr>
            <w:tcW w:w="5939" w:type="dxa"/>
          </w:tcPr>
          <w:p w14:paraId="414339A7" w14:textId="291B8B0E" w:rsidR="006205F8" w:rsidRPr="001D2338" w:rsidRDefault="006205F8" w:rsidP="00BA673A">
            <w:pPr>
              <w:ind w:firstLine="0"/>
              <w:jc w:val="center"/>
              <w:rPr>
                <w:sz w:val="24"/>
                <w:szCs w:val="24"/>
              </w:rPr>
            </w:pPr>
            <w:r w:rsidRPr="001D2338">
              <w:rPr>
                <w:sz w:val="24"/>
                <w:szCs w:val="24"/>
              </w:rPr>
              <w:t>100≤</w:t>
            </w:r>
            <w:proofErr w:type="gramStart"/>
            <w:r w:rsidRPr="001D2338">
              <w:rPr>
                <w:i/>
                <w:sz w:val="24"/>
                <w:szCs w:val="24"/>
              </w:rPr>
              <w:t>E</w:t>
            </w:r>
            <w:r w:rsidRPr="001D2338">
              <w:rPr>
                <w:sz w:val="24"/>
                <w:szCs w:val="24"/>
              </w:rPr>
              <w:t>&lt;</w:t>
            </w:r>
            <w:proofErr w:type="gramEnd"/>
            <w:r w:rsidRPr="001D2338">
              <w:rPr>
                <w:sz w:val="24"/>
                <w:szCs w:val="24"/>
              </w:rPr>
              <w:t>400</w:t>
            </w:r>
          </w:p>
        </w:tc>
        <w:tc>
          <w:tcPr>
            <w:tcW w:w="3632" w:type="dxa"/>
          </w:tcPr>
          <w:p w14:paraId="4B0781F3" w14:textId="77777777" w:rsidR="006205F8" w:rsidRPr="001D2338" w:rsidRDefault="006205F8" w:rsidP="00BA673A">
            <w:pPr>
              <w:ind w:firstLine="0"/>
              <w:jc w:val="center"/>
              <w:rPr>
                <w:sz w:val="24"/>
                <w:szCs w:val="24"/>
              </w:rPr>
            </w:pPr>
            <w:r w:rsidRPr="001D2338">
              <w:rPr>
                <w:sz w:val="24"/>
                <w:szCs w:val="24"/>
              </w:rPr>
              <w:t>300</w:t>
            </w:r>
            <w:r w:rsidRPr="001D2338">
              <w:rPr>
                <w:rFonts w:ascii="MS Mincho" w:eastAsia="MS Mincho" w:hAnsi="MS Mincho" w:cs="MS Mincho"/>
                <w:sz w:val="24"/>
                <w:szCs w:val="24"/>
              </w:rPr>
              <w:t>-</w:t>
            </w:r>
            <w:r w:rsidRPr="001D2338">
              <w:rPr>
                <w:sz w:val="24"/>
                <w:szCs w:val="24"/>
              </w:rPr>
              <w:t>1000</w:t>
            </w:r>
          </w:p>
        </w:tc>
      </w:tr>
      <w:tr w:rsidR="006205F8" w:rsidRPr="001D2338" w14:paraId="4DF11886" w14:textId="77777777" w:rsidTr="00BA673A">
        <w:trPr>
          <w:trHeight w:val="145"/>
          <w:jc w:val="center"/>
        </w:trPr>
        <w:tc>
          <w:tcPr>
            <w:tcW w:w="5939" w:type="dxa"/>
          </w:tcPr>
          <w:p w14:paraId="005DF47C" w14:textId="230C722E" w:rsidR="006205F8" w:rsidRPr="001D2338" w:rsidRDefault="006205F8" w:rsidP="00BA673A">
            <w:pPr>
              <w:ind w:firstLine="0"/>
              <w:jc w:val="center"/>
              <w:rPr>
                <w:sz w:val="24"/>
                <w:szCs w:val="24"/>
              </w:rPr>
            </w:pPr>
            <w:r w:rsidRPr="001D2338">
              <w:rPr>
                <w:sz w:val="24"/>
                <w:szCs w:val="24"/>
              </w:rPr>
              <w:t>400≤</w:t>
            </w:r>
            <w:proofErr w:type="gramStart"/>
            <w:r w:rsidRPr="001D2338">
              <w:rPr>
                <w:i/>
                <w:sz w:val="24"/>
                <w:szCs w:val="24"/>
              </w:rPr>
              <w:t>E</w:t>
            </w:r>
            <w:r w:rsidRPr="001D2338">
              <w:rPr>
                <w:sz w:val="24"/>
                <w:szCs w:val="24"/>
              </w:rPr>
              <w:t>&lt;</w:t>
            </w:r>
            <w:proofErr w:type="gramEnd"/>
            <w:r w:rsidRPr="001D2338">
              <w:rPr>
                <w:sz w:val="24"/>
                <w:szCs w:val="24"/>
              </w:rPr>
              <w:t>800</w:t>
            </w:r>
          </w:p>
        </w:tc>
        <w:tc>
          <w:tcPr>
            <w:tcW w:w="3632" w:type="dxa"/>
          </w:tcPr>
          <w:p w14:paraId="2F78F238" w14:textId="77777777" w:rsidR="006205F8" w:rsidRPr="001D2338" w:rsidRDefault="006205F8" w:rsidP="00BA673A">
            <w:pPr>
              <w:ind w:firstLine="0"/>
              <w:jc w:val="center"/>
              <w:rPr>
                <w:sz w:val="24"/>
                <w:szCs w:val="24"/>
              </w:rPr>
            </w:pPr>
            <w:r w:rsidRPr="001D2338">
              <w:rPr>
                <w:sz w:val="24"/>
                <w:szCs w:val="24"/>
              </w:rPr>
              <w:t>300</w:t>
            </w:r>
            <w:r w:rsidRPr="001D2338">
              <w:rPr>
                <w:rFonts w:ascii="MS Mincho" w:eastAsia="MS Mincho" w:hAnsi="MS Mincho" w:cs="MS Mincho"/>
                <w:sz w:val="24"/>
                <w:szCs w:val="24"/>
              </w:rPr>
              <w:t>-</w:t>
            </w:r>
            <w:r w:rsidRPr="001D2338">
              <w:rPr>
                <w:sz w:val="24"/>
                <w:szCs w:val="24"/>
              </w:rPr>
              <w:t>2000</w:t>
            </w:r>
          </w:p>
        </w:tc>
      </w:tr>
      <w:tr w:rsidR="006205F8" w:rsidRPr="001D2338" w14:paraId="1986AD26" w14:textId="77777777" w:rsidTr="00BA673A">
        <w:trPr>
          <w:trHeight w:val="110"/>
          <w:jc w:val="center"/>
        </w:trPr>
        <w:tc>
          <w:tcPr>
            <w:tcW w:w="5939" w:type="dxa"/>
          </w:tcPr>
          <w:p w14:paraId="3546AE2A" w14:textId="77777777" w:rsidR="006205F8" w:rsidRPr="001D2338" w:rsidRDefault="006205F8" w:rsidP="00BA673A">
            <w:pPr>
              <w:ind w:firstLine="0"/>
              <w:jc w:val="center"/>
              <w:rPr>
                <w:sz w:val="24"/>
                <w:szCs w:val="24"/>
              </w:rPr>
            </w:pPr>
            <w:r w:rsidRPr="001D2338">
              <w:rPr>
                <w:i/>
                <w:sz w:val="24"/>
                <w:szCs w:val="24"/>
              </w:rPr>
              <w:t>E</w:t>
            </w:r>
            <w:r w:rsidRPr="001D2338">
              <w:rPr>
                <w:sz w:val="24"/>
                <w:szCs w:val="24"/>
              </w:rPr>
              <w:t>≥800</w:t>
            </w:r>
          </w:p>
        </w:tc>
        <w:tc>
          <w:tcPr>
            <w:tcW w:w="3632" w:type="dxa"/>
          </w:tcPr>
          <w:p w14:paraId="739440CB" w14:textId="77777777" w:rsidR="006205F8" w:rsidRPr="001D2338" w:rsidRDefault="006205F8" w:rsidP="00BA673A">
            <w:pPr>
              <w:ind w:firstLine="0"/>
              <w:jc w:val="center"/>
              <w:rPr>
                <w:sz w:val="24"/>
                <w:szCs w:val="24"/>
              </w:rPr>
            </w:pPr>
            <w:r w:rsidRPr="001D2338">
              <w:rPr>
                <w:sz w:val="24"/>
                <w:szCs w:val="24"/>
              </w:rPr>
              <w:t>&gt;600</w:t>
            </w:r>
          </w:p>
        </w:tc>
      </w:tr>
    </w:tbl>
    <w:p w14:paraId="0DFD31C2" w14:textId="77777777" w:rsidR="006205F8" w:rsidRPr="006205F8" w:rsidRDefault="006205F8" w:rsidP="00A256C0">
      <w:pPr>
        <w:pStyle w:val="afff2"/>
        <w:tabs>
          <w:tab w:val="clear" w:pos="4201"/>
          <w:tab w:val="center" w:pos="0"/>
        </w:tabs>
        <w:ind w:firstLineChars="0" w:firstLine="567"/>
        <w:rPr>
          <w:rFonts w:ascii="Times New Roman"/>
          <w:bCs/>
          <w:kern w:val="0"/>
          <w:sz w:val="22"/>
          <w:lang w:eastAsia="ru-RU"/>
        </w:rPr>
      </w:pPr>
    </w:p>
    <w:p w14:paraId="18883A94" w14:textId="0392429F" w:rsidR="006205F8" w:rsidRDefault="006205F8" w:rsidP="006205F8">
      <w:pPr>
        <w:pStyle w:val="afff2"/>
        <w:tabs>
          <w:tab w:val="clear" w:pos="4201"/>
          <w:tab w:val="center" w:pos="0"/>
        </w:tabs>
        <w:ind w:firstLineChars="0" w:firstLine="567"/>
        <w:jc w:val="center"/>
        <w:rPr>
          <w:rFonts w:ascii="Times New Roman"/>
          <w:bCs/>
          <w:kern w:val="0"/>
          <w:sz w:val="28"/>
          <w:szCs w:val="28"/>
          <w:lang w:eastAsia="ru-RU"/>
        </w:rPr>
      </w:pPr>
      <w:r>
        <w:rPr>
          <w:noProof/>
        </w:rPr>
        <w:drawing>
          <wp:inline distT="0" distB="0" distL="0" distR="0" wp14:anchorId="1D128164" wp14:editId="695DEBC4">
            <wp:extent cx="3744685" cy="1792605"/>
            <wp:effectExtent l="0" t="0" r="8255" b="0"/>
            <wp:docPr id="179594194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a:extLst>
                        <a:ext uri="{28A0092B-C50C-407E-A947-70E740481C1C}">
                          <a14:useLocalDpi xmlns:a14="http://schemas.microsoft.com/office/drawing/2010/main" val="0"/>
                        </a:ext>
                      </a:extLst>
                    </a:blip>
                    <a:srcRect l="2063" t="15440" r="7686" b="8399"/>
                    <a:stretch>
                      <a:fillRect/>
                    </a:stretch>
                  </pic:blipFill>
                  <pic:spPr bwMode="auto">
                    <a:xfrm>
                      <a:off x="0" y="0"/>
                      <a:ext cx="3848986" cy="1842534"/>
                    </a:xfrm>
                    <a:prstGeom prst="rect">
                      <a:avLst/>
                    </a:prstGeom>
                    <a:noFill/>
                    <a:ln>
                      <a:noFill/>
                    </a:ln>
                    <a:extLst>
                      <a:ext uri="{53640926-AAD7-44D8-BBD7-CCE9431645EC}">
                        <a14:shadowObscured xmlns:a14="http://schemas.microsoft.com/office/drawing/2010/main"/>
                      </a:ext>
                    </a:extLst>
                  </pic:spPr>
                </pic:pic>
              </a:graphicData>
            </a:graphic>
          </wp:inline>
        </w:drawing>
      </w:r>
    </w:p>
    <w:p w14:paraId="091B4E2C" w14:textId="1DD31A4C" w:rsidR="006205F8" w:rsidRDefault="006205F8" w:rsidP="006205F8">
      <w:pPr>
        <w:pStyle w:val="afff2"/>
        <w:tabs>
          <w:tab w:val="clear" w:pos="4201"/>
          <w:tab w:val="center" w:pos="0"/>
        </w:tabs>
        <w:ind w:firstLineChars="0" w:firstLine="567"/>
        <w:jc w:val="center"/>
        <w:rPr>
          <w:rFonts w:ascii="Times New Roman"/>
          <w:bCs/>
          <w:kern w:val="0"/>
          <w:sz w:val="28"/>
          <w:szCs w:val="28"/>
          <w:lang w:eastAsia="ru-RU"/>
        </w:rPr>
      </w:pPr>
      <w:r w:rsidRPr="006205F8">
        <w:rPr>
          <w:rFonts w:ascii="Times New Roman"/>
          <w:bCs/>
          <w:kern w:val="0"/>
          <w:sz w:val="28"/>
          <w:szCs w:val="28"/>
          <w:lang w:eastAsia="ru-RU"/>
        </w:rPr>
        <w:t>Рисунок 3 – Расположение датчика температуры при запускани</w:t>
      </w:r>
      <w:r>
        <w:rPr>
          <w:rFonts w:ascii="Times New Roman"/>
          <w:bCs/>
          <w:kern w:val="0"/>
          <w:sz w:val="28"/>
          <w:szCs w:val="28"/>
          <w:lang w:eastAsia="ru-RU"/>
        </w:rPr>
        <w:t xml:space="preserve">и </w:t>
      </w:r>
      <w:r w:rsidRPr="006205F8">
        <w:rPr>
          <w:rFonts w:ascii="Times New Roman"/>
          <w:bCs/>
          <w:kern w:val="0"/>
          <w:sz w:val="28"/>
          <w:szCs w:val="28"/>
          <w:lang w:eastAsia="ru-RU"/>
        </w:rPr>
        <w:t>теплового разгона прокалыванием</w:t>
      </w:r>
    </w:p>
    <w:p w14:paraId="34DAB83F" w14:textId="4760D7B5" w:rsidR="006205F8" w:rsidRPr="001A437B" w:rsidRDefault="006205F8" w:rsidP="006205F8">
      <w:pPr>
        <w:pStyle w:val="afff2"/>
        <w:tabs>
          <w:tab w:val="clear" w:pos="4201"/>
          <w:tab w:val="center" w:pos="0"/>
        </w:tabs>
        <w:ind w:firstLineChars="0" w:firstLine="567"/>
        <w:rPr>
          <w:rFonts w:ascii="Times New Roman"/>
          <w:bCs/>
          <w:kern w:val="0"/>
          <w:sz w:val="28"/>
          <w:szCs w:val="28"/>
          <w:lang w:eastAsia="ru-RU"/>
        </w:rPr>
      </w:pPr>
    </w:p>
    <w:p w14:paraId="0165DB8B" w14:textId="617B2AE8" w:rsidR="006205F8" w:rsidRDefault="006205F8" w:rsidP="006205F8">
      <w:pPr>
        <w:pStyle w:val="afff2"/>
        <w:tabs>
          <w:tab w:val="clear" w:pos="4201"/>
          <w:tab w:val="center" w:pos="0"/>
        </w:tabs>
        <w:ind w:firstLineChars="0" w:firstLine="567"/>
        <w:rPr>
          <w:rFonts w:ascii="Times New Roman"/>
          <w:bCs/>
          <w:kern w:val="0"/>
          <w:sz w:val="28"/>
          <w:szCs w:val="28"/>
          <w:lang w:eastAsia="ru-RU"/>
        </w:rPr>
      </w:pPr>
      <w:r>
        <w:rPr>
          <w:rFonts w:ascii="Times New Roman"/>
          <w:b/>
          <w:bCs/>
          <w:noProof/>
          <w:sz w:val="28"/>
          <w:szCs w:val="28"/>
          <w:lang w:eastAsia="ru-RU"/>
        </w:rPr>
        <w:drawing>
          <wp:inline distT="0" distB="0" distL="0" distR="0" wp14:anchorId="4D29EC09" wp14:editId="5C50E25F">
            <wp:extent cx="6030019" cy="1626971"/>
            <wp:effectExtent l="0" t="0" r="8890" b="0"/>
            <wp:docPr id="135396951" name="Рисунок 5" descr="Изображение выглядит как текст, снимок экрана, Шрифт, линия&#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96951" name="Рисунок 5" descr="Изображение выглядит как текст, снимок экрана, Шрифт, линия&#10;&#10;Содержимое, созданное искусственным интеллектом, может быть неверным."/>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8466" cy="1629250"/>
                    </a:xfrm>
                    <a:prstGeom prst="rect">
                      <a:avLst/>
                    </a:prstGeom>
                    <a:noFill/>
                    <a:ln>
                      <a:noFill/>
                    </a:ln>
                  </pic:spPr>
                </pic:pic>
              </a:graphicData>
            </a:graphic>
          </wp:inline>
        </w:drawing>
      </w:r>
    </w:p>
    <w:tbl>
      <w:tblPr>
        <w:tblW w:w="5812" w:type="dxa"/>
        <w:tblInd w:w="524" w:type="dxa"/>
        <w:tblLayout w:type="fixed"/>
        <w:tblLook w:val="0000" w:firstRow="0" w:lastRow="0" w:firstColumn="0" w:lastColumn="0" w:noHBand="0" w:noVBand="0"/>
      </w:tblPr>
      <w:tblGrid>
        <w:gridCol w:w="1985"/>
        <w:gridCol w:w="1984"/>
        <w:gridCol w:w="1843"/>
      </w:tblGrid>
      <w:tr w:rsidR="006205F8" w:rsidRPr="004F3A65" w14:paraId="10AFA33D" w14:textId="77777777" w:rsidTr="006205F8">
        <w:tc>
          <w:tcPr>
            <w:tcW w:w="1985" w:type="dxa"/>
          </w:tcPr>
          <w:p w14:paraId="3C576AE6" w14:textId="77777777" w:rsidR="006205F8" w:rsidRPr="004F3A65" w:rsidRDefault="006205F8" w:rsidP="00BA673A">
            <w:pPr>
              <w:snapToGrid w:val="0"/>
              <w:ind w:firstLine="0"/>
              <w:jc w:val="left"/>
              <w:rPr>
                <w:color w:val="000000"/>
              </w:rPr>
            </w:pPr>
            <w:r w:rsidRPr="004F3A65">
              <w:rPr>
                <w:color w:val="000000"/>
              </w:rPr>
              <w:t xml:space="preserve">Аккумуляторы в                         твердом корпусе и </w:t>
            </w:r>
          </w:p>
          <w:p w14:paraId="00ACC889" w14:textId="77777777" w:rsidR="006205F8" w:rsidRPr="004F3A65" w:rsidRDefault="006205F8" w:rsidP="00BA673A">
            <w:pPr>
              <w:tabs>
                <w:tab w:val="left" w:pos="420"/>
                <w:tab w:val="left" w:pos="1260"/>
              </w:tabs>
              <w:snapToGrid w:val="0"/>
              <w:ind w:firstLine="0"/>
            </w:pPr>
            <w:r w:rsidRPr="004F3A65">
              <w:rPr>
                <w:color w:val="000000"/>
              </w:rPr>
              <w:t>мягкой оболочке</w:t>
            </w:r>
          </w:p>
        </w:tc>
        <w:tc>
          <w:tcPr>
            <w:tcW w:w="1984" w:type="dxa"/>
          </w:tcPr>
          <w:p w14:paraId="7F95CE1D" w14:textId="77777777" w:rsidR="006205F8" w:rsidRPr="004F3A65" w:rsidRDefault="006205F8" w:rsidP="00BA673A">
            <w:pPr>
              <w:tabs>
                <w:tab w:val="left" w:pos="420"/>
                <w:tab w:val="left" w:pos="1260"/>
              </w:tabs>
              <w:snapToGrid w:val="0"/>
              <w:ind w:firstLine="0"/>
              <w:rPr>
                <w:color w:val="000000"/>
              </w:rPr>
            </w:pPr>
            <w:r w:rsidRPr="004F3A65">
              <w:rPr>
                <w:color w:val="000000"/>
              </w:rPr>
              <w:t xml:space="preserve">Цилиндрический </w:t>
            </w:r>
          </w:p>
          <w:p w14:paraId="31111E08" w14:textId="77777777" w:rsidR="006205F8" w:rsidRPr="004F3A65" w:rsidRDefault="006205F8" w:rsidP="00BA673A">
            <w:pPr>
              <w:tabs>
                <w:tab w:val="left" w:pos="420"/>
                <w:tab w:val="left" w:pos="1260"/>
              </w:tabs>
              <w:snapToGrid w:val="0"/>
              <w:ind w:firstLine="0"/>
            </w:pPr>
            <w:r w:rsidRPr="004F3A65">
              <w:rPr>
                <w:color w:val="000000"/>
              </w:rPr>
              <w:t>аккумулятор-I</w:t>
            </w:r>
          </w:p>
        </w:tc>
        <w:tc>
          <w:tcPr>
            <w:tcW w:w="1843" w:type="dxa"/>
          </w:tcPr>
          <w:p w14:paraId="78B9E2B5" w14:textId="77777777" w:rsidR="006205F8" w:rsidRPr="004F3A65" w:rsidRDefault="006205F8" w:rsidP="00BA673A">
            <w:pPr>
              <w:tabs>
                <w:tab w:val="left" w:pos="420"/>
                <w:tab w:val="left" w:pos="1260"/>
              </w:tabs>
              <w:snapToGrid w:val="0"/>
              <w:ind w:firstLine="0"/>
              <w:rPr>
                <w:color w:val="000000"/>
              </w:rPr>
            </w:pPr>
            <w:r w:rsidRPr="004F3A65">
              <w:rPr>
                <w:color w:val="000000"/>
              </w:rPr>
              <w:t xml:space="preserve">Цилиндрический </w:t>
            </w:r>
          </w:p>
          <w:p w14:paraId="0E3B36BD" w14:textId="77777777" w:rsidR="006205F8" w:rsidRPr="004F3A65" w:rsidRDefault="006205F8" w:rsidP="00BA673A">
            <w:pPr>
              <w:tabs>
                <w:tab w:val="left" w:pos="420"/>
                <w:tab w:val="left" w:pos="1260"/>
              </w:tabs>
              <w:snapToGrid w:val="0"/>
              <w:ind w:firstLine="0"/>
            </w:pPr>
            <w:r w:rsidRPr="004F3A65">
              <w:rPr>
                <w:color w:val="000000"/>
              </w:rPr>
              <w:t>аккумулятор-II</w:t>
            </w:r>
          </w:p>
        </w:tc>
      </w:tr>
    </w:tbl>
    <w:p w14:paraId="327DE7CE" w14:textId="77777777" w:rsidR="006205F8" w:rsidRPr="001A437B" w:rsidRDefault="006205F8" w:rsidP="006205F8">
      <w:pPr>
        <w:pStyle w:val="afff2"/>
        <w:tabs>
          <w:tab w:val="center" w:pos="0"/>
        </w:tabs>
        <w:ind w:firstLine="560"/>
        <w:jc w:val="center"/>
        <w:rPr>
          <w:rFonts w:ascii="Times New Roman"/>
          <w:bCs/>
          <w:kern w:val="0"/>
          <w:sz w:val="28"/>
          <w:szCs w:val="28"/>
          <w:lang w:eastAsia="ru-RU"/>
        </w:rPr>
      </w:pPr>
    </w:p>
    <w:p w14:paraId="343F178A" w14:textId="32810F6E" w:rsidR="006205F8" w:rsidRDefault="006205F8" w:rsidP="006205F8">
      <w:pPr>
        <w:pStyle w:val="afff2"/>
        <w:tabs>
          <w:tab w:val="clear" w:pos="4201"/>
          <w:tab w:val="center" w:pos="0"/>
        </w:tabs>
        <w:ind w:firstLineChars="0" w:firstLine="567"/>
        <w:jc w:val="center"/>
        <w:rPr>
          <w:rFonts w:ascii="Times New Roman"/>
          <w:bCs/>
          <w:kern w:val="0"/>
          <w:sz w:val="28"/>
          <w:szCs w:val="28"/>
          <w:lang w:eastAsia="ru-RU"/>
        </w:rPr>
      </w:pPr>
      <w:r w:rsidRPr="006205F8">
        <w:rPr>
          <w:rFonts w:ascii="Times New Roman"/>
          <w:bCs/>
          <w:kern w:val="0"/>
          <w:sz w:val="28"/>
          <w:szCs w:val="28"/>
          <w:lang w:eastAsia="ru-RU"/>
        </w:rPr>
        <w:t>Рисунок 4 – Расположение датчика температуры при инициации теплового разгона нагреванием</w:t>
      </w:r>
    </w:p>
    <w:p w14:paraId="2E068C1B" w14:textId="77777777" w:rsidR="001A437B" w:rsidRDefault="001A437B" w:rsidP="001A437B">
      <w:pPr>
        <w:pStyle w:val="afff2"/>
        <w:tabs>
          <w:tab w:val="clear" w:pos="4201"/>
          <w:tab w:val="center" w:pos="0"/>
        </w:tabs>
        <w:ind w:firstLineChars="0" w:firstLine="0"/>
        <w:rPr>
          <w:rFonts w:ascii="Times New Roman"/>
          <w:bCs/>
          <w:kern w:val="0"/>
          <w:sz w:val="28"/>
          <w:szCs w:val="28"/>
          <w:lang w:eastAsia="ru-RU"/>
        </w:rPr>
      </w:pPr>
    </w:p>
    <w:p w14:paraId="6B67E403" w14:textId="386B78AE" w:rsidR="006205F8" w:rsidRPr="006205F8" w:rsidRDefault="006205F8" w:rsidP="006205F8">
      <w:pPr>
        <w:pStyle w:val="afff2"/>
        <w:tabs>
          <w:tab w:val="center" w:pos="0"/>
        </w:tabs>
        <w:ind w:firstLineChars="202" w:firstLine="568"/>
        <w:rPr>
          <w:rFonts w:ascii="Times New Roman"/>
          <w:b/>
          <w:kern w:val="0"/>
          <w:sz w:val="28"/>
          <w:szCs w:val="28"/>
          <w:lang w:eastAsia="ru-RU"/>
        </w:rPr>
      </w:pPr>
      <w:r w:rsidRPr="006205F8">
        <w:rPr>
          <w:rFonts w:ascii="Times New Roman"/>
          <w:b/>
          <w:kern w:val="0"/>
          <w:sz w:val="28"/>
          <w:szCs w:val="28"/>
          <w:lang w:eastAsia="ru-RU"/>
        </w:rPr>
        <w:lastRenderedPageBreak/>
        <w:t>6.5 Проверочные испытания рабочих режимов</w:t>
      </w:r>
    </w:p>
    <w:p w14:paraId="2A8A9134" w14:textId="77777777" w:rsidR="006205F8" w:rsidRDefault="006205F8" w:rsidP="006205F8">
      <w:pPr>
        <w:pStyle w:val="afff2"/>
        <w:tabs>
          <w:tab w:val="clear" w:pos="4201"/>
          <w:tab w:val="center" w:pos="0"/>
        </w:tabs>
        <w:ind w:firstLineChars="0" w:firstLine="567"/>
        <w:rPr>
          <w:rFonts w:ascii="Times New Roman"/>
          <w:bCs/>
          <w:kern w:val="0"/>
          <w:sz w:val="28"/>
          <w:szCs w:val="28"/>
          <w:lang w:eastAsia="ru-RU"/>
        </w:rPr>
      </w:pPr>
    </w:p>
    <w:p w14:paraId="56ED6326"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6.5.1 Требования к испытаниям.</w:t>
      </w:r>
    </w:p>
    <w:p w14:paraId="6C018ABC"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Проверочные испытания рабочих режимов является испытанием индивидуального проектирования, направленным на подтверждение соответствия аккумуляторной системы условиям эксплуатации в подвижном составе.</w:t>
      </w:r>
    </w:p>
    <w:p w14:paraId="123437A6" w14:textId="7A41FCD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 xml:space="preserve">Производитель аккумулятора обязан определить параметры испытания в соответствии с техническими условиями применения аккумуляторной системы в подвижном составе. Также должны быть установлены и задокументированы контрольные показатели, по которым будет оцениваться соответствие результатов испытания. Подробные требования и методики приведены в </w:t>
      </w:r>
      <w:r w:rsidR="001A437B">
        <w:rPr>
          <w:rFonts w:ascii="Times New Roman"/>
          <w:bCs/>
          <w:kern w:val="0"/>
          <w:sz w:val="28"/>
          <w:szCs w:val="28"/>
          <w:lang w:eastAsia="ru-RU"/>
        </w:rPr>
        <w:t>П</w:t>
      </w:r>
      <w:r w:rsidRPr="006205F8">
        <w:rPr>
          <w:rFonts w:ascii="Times New Roman"/>
          <w:bCs/>
          <w:kern w:val="0"/>
          <w:sz w:val="28"/>
          <w:szCs w:val="28"/>
          <w:lang w:eastAsia="ru-RU"/>
        </w:rPr>
        <w:t>риложении А.</w:t>
      </w:r>
    </w:p>
    <w:p w14:paraId="78479DC3"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В ходе проведения испытания температура в любой точке контроля температуры не должна превышать 65 °C, либо максимальную температуру, согласованную между производителем аккумулятора и производителем оборудования, в котором применяется аккумулятор.</w:t>
      </w:r>
    </w:p>
    <w:p w14:paraId="6E7C4676"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Превышение указанных температурных значений является основанием для немедленного прекращения испытания.</w:t>
      </w:r>
    </w:p>
    <w:p w14:paraId="30A80A30"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6.5.2 Проверка электрических характеристик разрядки при различных температурах и токах разрядки.</w:t>
      </w:r>
    </w:p>
    <w:p w14:paraId="399BADE0"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Испытуемым объектом является литий-ионный аккумуляторный блок или литий-ионная аккумуляторная система.</w:t>
      </w:r>
    </w:p>
    <w:p w14:paraId="246A4D6F"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Последовательность проведения испытания:</w:t>
      </w:r>
    </w:p>
    <w:p w14:paraId="1D2953BF"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а) испытуемый объект должен быть предварительно заряжен в соответствии с методикой, установленной в пункте 6.3.4 настоящего стандарта;</w:t>
      </w:r>
    </w:p>
    <w:p w14:paraId="557E979C"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б) испытуемый объект выдерживается при заданной температуре окружающей среды T (°C) до тех пор, пока разница между температурой всех точек контроля и температурой окружающей среды не станет менее 2 °C, обеспечивая термическое равновесие;</w:t>
      </w:r>
    </w:p>
    <w:p w14:paraId="748B119D"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в) при температуре окружающей среды T (°C) испытуемый объект подвергается разрядке с увеличением, установленным производителем оборудования, в котором применяется аккумулятор. Разрядка продолжается до тех пор, пока напряжение любого одиночного аккумулятора в составе испытуемого объекта не достигнет значения окончания разрядки, указанного в технических условиях производителя аккумулятора;</w:t>
      </w:r>
    </w:p>
    <w:p w14:paraId="162F9AFD" w14:textId="3E6A77DF"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г) в процессе разрядки необходимо измерить доступную разрядную емкость (</w:t>
      </w:r>
      <w:proofErr w:type="spellStart"/>
      <w:r w:rsidRPr="006205F8">
        <w:rPr>
          <w:rFonts w:ascii="Times New Roman"/>
          <w:bCs/>
          <w:kern w:val="0"/>
          <w:sz w:val="28"/>
          <w:szCs w:val="28"/>
          <w:lang w:eastAsia="ru-RU"/>
        </w:rPr>
        <w:t>А</w:t>
      </w:r>
      <w:r w:rsidR="00D64A52">
        <w:rPr>
          <w:rFonts w:ascii="Times New Roman"/>
          <w:bCs/>
          <w:kern w:val="0"/>
          <w:sz w:val="28"/>
          <w:szCs w:val="28"/>
          <w:lang w:eastAsia="ru-RU"/>
        </w:rPr>
        <w:t>·</w:t>
      </w:r>
      <w:r w:rsidRPr="006205F8">
        <w:rPr>
          <w:rFonts w:ascii="Times New Roman"/>
          <w:bCs/>
          <w:kern w:val="0"/>
          <w:sz w:val="28"/>
          <w:szCs w:val="28"/>
          <w:lang w:eastAsia="ru-RU"/>
        </w:rPr>
        <w:t>ч</w:t>
      </w:r>
      <w:proofErr w:type="spellEnd"/>
      <w:r w:rsidRPr="006205F8">
        <w:rPr>
          <w:rFonts w:ascii="Times New Roman"/>
          <w:bCs/>
          <w:kern w:val="0"/>
          <w:sz w:val="28"/>
          <w:szCs w:val="28"/>
          <w:lang w:eastAsia="ru-RU"/>
        </w:rPr>
        <w:t>) и энергию (</w:t>
      </w:r>
      <w:proofErr w:type="spellStart"/>
      <w:r w:rsidRPr="006205F8">
        <w:rPr>
          <w:rFonts w:ascii="Times New Roman"/>
          <w:bCs/>
          <w:kern w:val="0"/>
          <w:sz w:val="28"/>
          <w:szCs w:val="28"/>
          <w:lang w:eastAsia="ru-RU"/>
        </w:rPr>
        <w:t>Вт</w:t>
      </w:r>
      <w:r w:rsidR="00D64A52">
        <w:rPr>
          <w:rFonts w:ascii="Times New Roman"/>
          <w:bCs/>
          <w:kern w:val="0"/>
          <w:sz w:val="28"/>
          <w:szCs w:val="28"/>
          <w:lang w:eastAsia="ru-RU"/>
        </w:rPr>
        <w:t>·</w:t>
      </w:r>
      <w:r w:rsidRPr="006205F8">
        <w:rPr>
          <w:rFonts w:ascii="Times New Roman"/>
          <w:bCs/>
          <w:kern w:val="0"/>
          <w:sz w:val="28"/>
          <w:szCs w:val="28"/>
          <w:lang w:eastAsia="ru-RU"/>
        </w:rPr>
        <w:t>ч</w:t>
      </w:r>
      <w:proofErr w:type="spellEnd"/>
      <w:r w:rsidRPr="006205F8">
        <w:rPr>
          <w:rFonts w:ascii="Times New Roman"/>
          <w:bCs/>
          <w:kern w:val="0"/>
          <w:sz w:val="28"/>
          <w:szCs w:val="28"/>
          <w:lang w:eastAsia="ru-RU"/>
        </w:rPr>
        <w:t>), и зафиксировать температуру во всех точках контроля на поверхности испытуемого объекта.</w:t>
      </w:r>
    </w:p>
    <w:p w14:paraId="3B59A591"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6.5.3 Проверка характеристик зарядки при различных температурах и токах зарядки.</w:t>
      </w:r>
    </w:p>
    <w:p w14:paraId="7931745A"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Испытуемым объектом является литий-ионный аккумуляторный блок или литий-ионная аккумуляторная система.</w:t>
      </w:r>
    </w:p>
    <w:p w14:paraId="7949A83D"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lastRenderedPageBreak/>
        <w:t>Последовательность проведения испытания:</w:t>
      </w:r>
    </w:p>
    <w:p w14:paraId="19C81CA1" w14:textId="2288B4E0"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 xml:space="preserve">а) при температуре окружающей среды (комнатной температуре) испытуемый объект разряжается током </w:t>
      </w:r>
      <w:r w:rsidR="001A437B" w:rsidRPr="007D35BB">
        <w:rPr>
          <w:rFonts w:ascii="Times New Roman"/>
          <w:bCs/>
          <w:kern w:val="0"/>
          <w:sz w:val="28"/>
          <w:szCs w:val="28"/>
          <w:lang w:eastAsia="ru-RU"/>
        </w:rPr>
        <w:t>1</w:t>
      </w:r>
      <w:r w:rsidR="001A437B">
        <w:rPr>
          <w:rFonts w:ascii="Times New Roman"/>
          <w:bCs/>
          <w:kern w:val="0"/>
          <w:sz w:val="28"/>
          <w:szCs w:val="28"/>
          <w:lang w:eastAsia="ru-RU"/>
        </w:rPr>
        <w:t xml:space="preserve"> </w:t>
      </w:r>
      <w:r w:rsidR="001A437B" w:rsidRPr="001D2338">
        <w:rPr>
          <w:rFonts w:ascii="Times New Roman"/>
          <w:bCs/>
          <w:i/>
          <w:iCs/>
          <w:kern w:val="0"/>
          <w:sz w:val="28"/>
          <w:szCs w:val="28"/>
          <w:lang w:eastAsia="ru-RU"/>
        </w:rPr>
        <w:t>I</w:t>
      </w:r>
      <w:r w:rsidR="001A437B" w:rsidRPr="007D35BB">
        <w:rPr>
          <w:rFonts w:ascii="Times New Roman"/>
          <w:bCs/>
          <w:kern w:val="0"/>
          <w:sz w:val="28"/>
          <w:szCs w:val="28"/>
          <w:lang w:eastAsia="ru-RU"/>
        </w:rPr>
        <w:t>₁(A)</w:t>
      </w:r>
      <w:r w:rsidRPr="006205F8">
        <w:rPr>
          <w:rFonts w:ascii="Times New Roman"/>
          <w:bCs/>
          <w:kern w:val="0"/>
          <w:sz w:val="28"/>
          <w:szCs w:val="28"/>
          <w:lang w:eastAsia="ru-RU"/>
        </w:rPr>
        <w:t xml:space="preserve"> до тех пор, пока напряжение любого одиночного аккумулятора не достигнет значения окончания разрядки, установленного в технических условиях производителя аккумулятора. После завершения разрядки объект выдерживается в покое в течение 1 часа;</w:t>
      </w:r>
    </w:p>
    <w:p w14:paraId="2CFF18B1"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б) испытуемый объект выдерживается при заданной температуре окружающей среды T (°C) до достижения термического равновесия, при котором разница между температурой всех точек контроля и температурой окружающей среды составляет не более 2 °C;</w:t>
      </w:r>
    </w:p>
    <w:p w14:paraId="51630DB9"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в) при температуре окружающей среды T (°C) испытуемый объект заряжается током, установленным производителем оборудования, в котором применяется аккумулятор, до достижения условия окончания зарядки, определённого производителем аккумулятора. В процессе зарядки необходимо регистрировать температуру во всех точках контроля на поверхности испытуемого объекта;</w:t>
      </w:r>
    </w:p>
    <w:p w14:paraId="601260BA"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г) после завершения зарядки испытуемый объект выдерживается при комнатной температуре до восстановления температуры аккумулятора до исходного уровня;</w:t>
      </w:r>
    </w:p>
    <w:p w14:paraId="3C159656" w14:textId="0CD454FC"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 xml:space="preserve">д) при температуре комнатной температуре испытуемый объект разряжается током </w:t>
      </w:r>
      <w:r w:rsidR="001A437B" w:rsidRPr="007D35BB">
        <w:rPr>
          <w:rFonts w:ascii="Times New Roman"/>
          <w:bCs/>
          <w:kern w:val="0"/>
          <w:sz w:val="28"/>
          <w:szCs w:val="28"/>
          <w:lang w:eastAsia="ru-RU"/>
        </w:rPr>
        <w:t>1</w:t>
      </w:r>
      <w:r w:rsidR="001A437B">
        <w:rPr>
          <w:rFonts w:ascii="Times New Roman"/>
          <w:bCs/>
          <w:kern w:val="0"/>
          <w:sz w:val="28"/>
          <w:szCs w:val="28"/>
          <w:lang w:eastAsia="ru-RU"/>
        </w:rPr>
        <w:t xml:space="preserve"> </w:t>
      </w:r>
      <w:r w:rsidR="001A437B" w:rsidRPr="001D2338">
        <w:rPr>
          <w:rFonts w:ascii="Times New Roman"/>
          <w:bCs/>
          <w:i/>
          <w:iCs/>
          <w:kern w:val="0"/>
          <w:sz w:val="28"/>
          <w:szCs w:val="28"/>
          <w:lang w:eastAsia="ru-RU"/>
        </w:rPr>
        <w:t>I</w:t>
      </w:r>
      <w:r w:rsidR="001A437B" w:rsidRPr="007D35BB">
        <w:rPr>
          <w:rFonts w:ascii="Times New Roman"/>
          <w:bCs/>
          <w:kern w:val="0"/>
          <w:sz w:val="28"/>
          <w:szCs w:val="28"/>
          <w:lang w:eastAsia="ru-RU"/>
        </w:rPr>
        <w:t>₁(A)</w:t>
      </w:r>
      <w:r w:rsidR="001A437B">
        <w:rPr>
          <w:rFonts w:ascii="Times New Roman"/>
          <w:bCs/>
          <w:kern w:val="0"/>
          <w:sz w:val="28"/>
          <w:szCs w:val="28"/>
          <w:lang w:eastAsia="ru-RU"/>
        </w:rPr>
        <w:t xml:space="preserve"> </w:t>
      </w:r>
      <w:r w:rsidRPr="006205F8">
        <w:rPr>
          <w:rFonts w:ascii="Times New Roman"/>
          <w:bCs/>
          <w:kern w:val="0"/>
          <w:sz w:val="28"/>
          <w:szCs w:val="28"/>
          <w:lang w:eastAsia="ru-RU"/>
        </w:rPr>
        <w:t>до тех пор, пока напряжение любого одиночного аккумулятора не достигнет значения окончания разрядки, установленного в технических условиях производителя аккумулятора;</w:t>
      </w:r>
    </w:p>
    <w:p w14:paraId="2335481F"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е) измеряются и фиксируются разрядная емкость (</w:t>
      </w:r>
      <w:proofErr w:type="spellStart"/>
      <w:r w:rsidRPr="006205F8">
        <w:rPr>
          <w:rFonts w:ascii="Times New Roman"/>
          <w:bCs/>
          <w:kern w:val="0"/>
          <w:sz w:val="28"/>
          <w:szCs w:val="28"/>
          <w:lang w:eastAsia="ru-RU"/>
        </w:rPr>
        <w:t>А·ч</w:t>
      </w:r>
      <w:proofErr w:type="spellEnd"/>
      <w:r w:rsidRPr="006205F8">
        <w:rPr>
          <w:rFonts w:ascii="Times New Roman"/>
          <w:bCs/>
          <w:kern w:val="0"/>
          <w:sz w:val="28"/>
          <w:szCs w:val="28"/>
          <w:lang w:eastAsia="ru-RU"/>
        </w:rPr>
        <w:t>) и энергия (</w:t>
      </w:r>
      <w:proofErr w:type="spellStart"/>
      <w:r w:rsidRPr="006205F8">
        <w:rPr>
          <w:rFonts w:ascii="Times New Roman"/>
          <w:bCs/>
          <w:kern w:val="0"/>
          <w:sz w:val="28"/>
          <w:szCs w:val="28"/>
          <w:lang w:eastAsia="ru-RU"/>
        </w:rPr>
        <w:t>Вт·ч</w:t>
      </w:r>
      <w:proofErr w:type="spellEnd"/>
      <w:r w:rsidRPr="006205F8">
        <w:rPr>
          <w:rFonts w:ascii="Times New Roman"/>
          <w:bCs/>
          <w:kern w:val="0"/>
          <w:sz w:val="28"/>
          <w:szCs w:val="28"/>
          <w:lang w:eastAsia="ru-RU"/>
        </w:rPr>
        <w:t>). Полученные значения считаются эффективной зарядной емкостью и энергией испытуемого объекта при заданных температурных условиях.</w:t>
      </w:r>
    </w:p>
    <w:p w14:paraId="4E1C8FCC"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6.5.4 Испытание на повышение температуры и распределение температурного поля в характерных условиях работы.</w:t>
      </w:r>
    </w:p>
    <w:p w14:paraId="38C56A57"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 xml:space="preserve">Объектом испытания является литий-ионный аккумуляторный блок или литий-ионная аккумуляторная система, для которых предусмотрено использование независимого блока тепловой защиты. В процессе испытания система тепловой защиты должна быть активирована для имитации условий эксплуатации в составе транспортного средства. </w:t>
      </w:r>
    </w:p>
    <w:p w14:paraId="088D4E4C"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Последовательность проведения испытания:</w:t>
      </w:r>
    </w:p>
    <w:p w14:paraId="3001600D"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а) испытуемый объект должен быть предварительно заряжен в соответствии с методикой, установленной в пункте 6.3.4 настоящего стандарта;</w:t>
      </w:r>
    </w:p>
    <w:p w14:paraId="3FCE8D2B"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б) испытуемый объект выдерживается при максимальной температуре окружающей среды, установленной в технических условиях транспортного средства, до достижения термического равновесия;</w:t>
      </w:r>
    </w:p>
    <w:p w14:paraId="720A782B"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в) испытуемый объект подвергается циклической зарядке и разрядке в соответствии с характерным рабочим током, установленным производителем оборудования, в котором применяется аккумулятор.</w:t>
      </w:r>
    </w:p>
    <w:p w14:paraId="16B109C0"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lastRenderedPageBreak/>
        <w:t>Цикл зарядки и разрядки повторяется. Время цикла составляет не менее 2 часов. Испытание прекращается при выполнении одного из следующих условий: разница между пиковыми температурами в двух последовательных циклах составляет менее 2 °C или общая продолжительность испытания достигает 8 часов. В процессе испытания необходимо регистрировать температуру во всех точках контроля на поверхности испытуемого объекта;</w:t>
      </w:r>
    </w:p>
    <w:p w14:paraId="20CFD59B"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г) по результатам испытания рассчитываются максимальная температура одиночного аккумулятора и максимальная разница температур между одиночными аккумуляторами в составе аккумуляторной системы.</w:t>
      </w:r>
    </w:p>
    <w:p w14:paraId="60426064"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6.5.5 Проверочное испытание потребностей в мощности зарядки и разрядки.</w:t>
      </w:r>
    </w:p>
    <w:p w14:paraId="6D78C84C"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Объектом испытания является литий-ионный аккумуляторный блок или литий-ионная аккумуляторная система, для которых допускается использование независимого блока тепловыделения. В процессе испытания система тепловыделения должна быть активирована.</w:t>
      </w:r>
    </w:p>
    <w:p w14:paraId="4DA901FF"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Последовательность проведения испытания:</w:t>
      </w:r>
    </w:p>
    <w:p w14:paraId="67BE6D2D"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а) испытуемый объект должен быть предварительно заряжен в соответствии с методикой, установленной в пункте 6.3.4 настоящего стандарта;</w:t>
      </w:r>
    </w:p>
    <w:p w14:paraId="0F6F3383" w14:textId="530863CB"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 xml:space="preserve">б) при комнатной температуре испытуемый объект разряжается током </w:t>
      </w:r>
      <w:r w:rsidR="001A437B">
        <w:rPr>
          <w:rFonts w:ascii="Times New Roman"/>
          <w:bCs/>
          <w:kern w:val="0"/>
          <w:sz w:val="28"/>
          <w:szCs w:val="28"/>
          <w:lang w:eastAsia="ru-RU"/>
        </w:rPr>
        <w:br/>
      </w:r>
      <w:r w:rsidR="001A437B" w:rsidRPr="007D35BB">
        <w:rPr>
          <w:rFonts w:ascii="Times New Roman"/>
          <w:bCs/>
          <w:kern w:val="0"/>
          <w:sz w:val="28"/>
          <w:szCs w:val="28"/>
          <w:lang w:eastAsia="ru-RU"/>
        </w:rPr>
        <w:t>1</w:t>
      </w:r>
      <w:r w:rsidR="001A437B">
        <w:rPr>
          <w:rFonts w:ascii="Times New Roman"/>
          <w:bCs/>
          <w:kern w:val="0"/>
          <w:sz w:val="28"/>
          <w:szCs w:val="28"/>
          <w:lang w:eastAsia="ru-RU"/>
        </w:rPr>
        <w:t xml:space="preserve"> </w:t>
      </w:r>
      <w:r w:rsidR="001A437B" w:rsidRPr="001D2338">
        <w:rPr>
          <w:rFonts w:ascii="Times New Roman"/>
          <w:bCs/>
          <w:i/>
          <w:iCs/>
          <w:kern w:val="0"/>
          <w:sz w:val="28"/>
          <w:szCs w:val="28"/>
          <w:lang w:eastAsia="ru-RU"/>
        </w:rPr>
        <w:t>I</w:t>
      </w:r>
      <w:r w:rsidR="001A437B" w:rsidRPr="007D35BB">
        <w:rPr>
          <w:rFonts w:ascii="Times New Roman"/>
          <w:bCs/>
          <w:kern w:val="0"/>
          <w:sz w:val="28"/>
          <w:szCs w:val="28"/>
          <w:lang w:eastAsia="ru-RU"/>
        </w:rPr>
        <w:t>₁(A)</w:t>
      </w:r>
      <w:r w:rsidR="001A437B">
        <w:rPr>
          <w:rFonts w:ascii="Times New Roman"/>
          <w:bCs/>
          <w:kern w:val="0"/>
          <w:sz w:val="28"/>
          <w:szCs w:val="28"/>
          <w:lang w:eastAsia="ru-RU"/>
        </w:rPr>
        <w:t xml:space="preserve"> </w:t>
      </w:r>
      <w:r w:rsidRPr="006205F8">
        <w:rPr>
          <w:rFonts w:ascii="Times New Roman"/>
          <w:bCs/>
          <w:kern w:val="0"/>
          <w:sz w:val="28"/>
          <w:szCs w:val="28"/>
          <w:lang w:eastAsia="ru-RU"/>
        </w:rPr>
        <w:t>достижения напряжения окончания разрядки, указанного в технических условиях производителя аккумулятора.</w:t>
      </w:r>
    </w:p>
    <w:p w14:paraId="3817EC1A"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Полученная разрядная емкость принимается в качестве эталонной. После этого объект настраивается на требуемое состояние заряда (SOC) для проведения испытания;</w:t>
      </w:r>
    </w:p>
    <w:p w14:paraId="08C96E2D"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в) испытуемый объект выдерживается при заданной температуре окружающей среды T (°C) до достижения термического равновесия, при котором разница между температурой всех точек контроля и температурой окружающей среды составляет не более 2 °C;</w:t>
      </w:r>
    </w:p>
    <w:p w14:paraId="329467D3" w14:textId="03E95012"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г) при температуре T (°C) испытуемый объект заряжается в течение времени t с использованием тока I-c</w:t>
      </w:r>
      <w:r w:rsidR="001A437B">
        <w:rPr>
          <w:rFonts w:ascii="Times New Roman"/>
          <w:bCs/>
          <w:kern w:val="0"/>
          <w:sz w:val="28"/>
          <w:szCs w:val="28"/>
          <w:lang w:eastAsia="ru-RU"/>
        </w:rPr>
        <w:t xml:space="preserve"> </w:t>
      </w:r>
      <w:r w:rsidRPr="006205F8">
        <w:rPr>
          <w:rFonts w:ascii="Times New Roman"/>
          <w:bCs/>
          <w:kern w:val="0"/>
          <w:sz w:val="28"/>
          <w:szCs w:val="28"/>
          <w:lang w:eastAsia="ru-RU"/>
        </w:rPr>
        <w:t>(SOC, T, t), установленного производителем оборудования, в котором применяется аккумулятор;</w:t>
      </w:r>
    </w:p>
    <w:p w14:paraId="025FDB54"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д) после завершения зарядки испытуемый объект выдерживается при комнатной температуре до восстановления температуры аккумулятора до комнатной температуры;</w:t>
      </w:r>
    </w:p>
    <w:p w14:paraId="326DD88B"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е) повторяются этапы а)-в);</w:t>
      </w:r>
    </w:p>
    <w:p w14:paraId="3B191AB9" w14:textId="28B1768B"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ж) при температуре T (°C) испытуемый объект разряжается в течение времени t с использованием тока I-d</w:t>
      </w:r>
      <w:r w:rsidR="001A437B">
        <w:rPr>
          <w:rFonts w:ascii="Times New Roman"/>
          <w:bCs/>
          <w:kern w:val="0"/>
          <w:sz w:val="28"/>
          <w:szCs w:val="28"/>
          <w:lang w:eastAsia="ru-RU"/>
        </w:rPr>
        <w:t xml:space="preserve"> </w:t>
      </w:r>
      <w:r w:rsidRPr="006205F8">
        <w:rPr>
          <w:rFonts w:ascii="Times New Roman"/>
          <w:bCs/>
          <w:kern w:val="0"/>
          <w:sz w:val="28"/>
          <w:szCs w:val="28"/>
          <w:lang w:eastAsia="ru-RU"/>
        </w:rPr>
        <w:t>(SOC, T, t), установленного производителем оборудования, в котором применяется аккумулятор.</w:t>
      </w:r>
    </w:p>
    <w:p w14:paraId="4D230DF6"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6.5.6 Испытание на энергетическую эффективность.</w:t>
      </w:r>
    </w:p>
    <w:p w14:paraId="54DB7FA4"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Объектом испытания является литий-ионный аккумуляторный блок или литий-ионная аккумуляторная система.</w:t>
      </w:r>
    </w:p>
    <w:p w14:paraId="03BC984A"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lastRenderedPageBreak/>
        <w:t>Если в реальном применении используется блок тепловыделения с независимым управлением, система управления и тепловыделения должна быть активирована в процессе испытания.</w:t>
      </w:r>
    </w:p>
    <w:p w14:paraId="752AFCF6"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Последовательность проведения испытания:</w:t>
      </w:r>
    </w:p>
    <w:p w14:paraId="0D375E69"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а) испытуемый объект заряжается в соответствии с методикой, установленной в пункте 6.3.4 настоящего стандарта;</w:t>
      </w:r>
    </w:p>
    <w:p w14:paraId="202D8B22" w14:textId="109727A0"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 xml:space="preserve">б) при комнатной температуре испытуемый объект разряжается током </w:t>
      </w:r>
      <w:r w:rsidR="001A437B">
        <w:rPr>
          <w:rFonts w:ascii="Times New Roman"/>
          <w:bCs/>
          <w:kern w:val="0"/>
          <w:sz w:val="28"/>
          <w:szCs w:val="28"/>
          <w:lang w:eastAsia="ru-RU"/>
        </w:rPr>
        <w:br/>
      </w:r>
      <w:r w:rsidR="001A437B" w:rsidRPr="007D35BB">
        <w:rPr>
          <w:rFonts w:ascii="Times New Roman"/>
          <w:bCs/>
          <w:kern w:val="0"/>
          <w:sz w:val="28"/>
          <w:szCs w:val="28"/>
          <w:lang w:eastAsia="ru-RU"/>
        </w:rPr>
        <w:t>1</w:t>
      </w:r>
      <w:r w:rsidR="001A437B">
        <w:rPr>
          <w:rFonts w:ascii="Times New Roman"/>
          <w:bCs/>
          <w:kern w:val="0"/>
          <w:sz w:val="28"/>
          <w:szCs w:val="28"/>
          <w:lang w:eastAsia="ru-RU"/>
        </w:rPr>
        <w:t xml:space="preserve"> </w:t>
      </w:r>
      <w:r w:rsidR="001A437B" w:rsidRPr="001D2338">
        <w:rPr>
          <w:rFonts w:ascii="Times New Roman"/>
          <w:bCs/>
          <w:i/>
          <w:iCs/>
          <w:kern w:val="0"/>
          <w:sz w:val="28"/>
          <w:szCs w:val="28"/>
          <w:lang w:eastAsia="ru-RU"/>
        </w:rPr>
        <w:t>I</w:t>
      </w:r>
      <w:r w:rsidR="001A437B" w:rsidRPr="007D35BB">
        <w:rPr>
          <w:rFonts w:ascii="Times New Roman"/>
          <w:bCs/>
          <w:kern w:val="0"/>
          <w:sz w:val="28"/>
          <w:szCs w:val="28"/>
          <w:lang w:eastAsia="ru-RU"/>
        </w:rPr>
        <w:t>₁(A)</w:t>
      </w:r>
      <w:r w:rsidRPr="006205F8">
        <w:rPr>
          <w:rFonts w:ascii="Times New Roman"/>
          <w:bCs/>
          <w:kern w:val="0"/>
          <w:sz w:val="28"/>
          <w:szCs w:val="28"/>
          <w:lang w:eastAsia="ru-RU"/>
        </w:rPr>
        <w:t xml:space="preserve"> до достижения напряжения окончания разрядки. Полученная разрядная емкость принимается в качестве эталонной.</w:t>
      </w:r>
    </w:p>
    <w:p w14:paraId="0E3F588B"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После этого аккумулятор устанавливается на максимальное рабочее состояние заряда (SOC);</w:t>
      </w:r>
    </w:p>
    <w:p w14:paraId="2F348106"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в) испытуемый объект выдерживается при заданной температуре окружающей среды T (°C) до достижения термического равновесия, при котором разница между температурой всех точек контроля и температурой окружающей среды составляет не более 2 °C;</w:t>
      </w:r>
    </w:p>
    <w:p w14:paraId="0C468352" w14:textId="77777777"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г) при температуре T (°C) испытуемый объект подвергается циклической зарядке и разрядке в соответствии с характерным рабочим током, установленным производителем оборудования, в котором применяется аккумулятор.</w:t>
      </w:r>
    </w:p>
    <w:p w14:paraId="0828A6DA" w14:textId="63779A22"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Цикл повторяется N раз (N≥1). По завершении последнего цикла аккумулятор должен быть возвращен в максимальное рабочее состояние SOC;</w:t>
      </w:r>
    </w:p>
    <w:p w14:paraId="1A95A64E" w14:textId="4EFDAB1E" w:rsidR="006205F8" w:rsidRPr="006205F8" w:rsidRDefault="006205F8" w:rsidP="006205F8">
      <w:pPr>
        <w:pStyle w:val="afff2"/>
        <w:tabs>
          <w:tab w:val="center" w:pos="0"/>
        </w:tabs>
        <w:ind w:firstLine="560"/>
        <w:rPr>
          <w:rFonts w:ascii="Times New Roman"/>
          <w:bCs/>
          <w:kern w:val="0"/>
          <w:sz w:val="28"/>
          <w:szCs w:val="28"/>
          <w:lang w:eastAsia="ru-RU"/>
        </w:rPr>
      </w:pPr>
      <w:r w:rsidRPr="006205F8">
        <w:rPr>
          <w:rFonts w:ascii="Times New Roman"/>
          <w:bCs/>
          <w:kern w:val="0"/>
          <w:sz w:val="28"/>
          <w:szCs w:val="28"/>
          <w:lang w:eastAsia="ru-RU"/>
        </w:rPr>
        <w:t>д) в процессе испытания измеряются суммарная энергия разрядки E</w:t>
      </w:r>
      <w:r w:rsidRPr="00AC6F2D">
        <w:rPr>
          <w:rFonts w:ascii="Times New Roman"/>
          <w:bCs/>
          <w:kern w:val="0"/>
          <w:sz w:val="28"/>
          <w:szCs w:val="28"/>
          <w:vertAlign w:val="subscript"/>
          <w:lang w:eastAsia="ru-RU"/>
        </w:rPr>
        <w:t>1</w:t>
      </w:r>
      <w:r w:rsidRPr="006205F8">
        <w:rPr>
          <w:rFonts w:ascii="Times New Roman"/>
          <w:bCs/>
          <w:kern w:val="0"/>
          <w:sz w:val="28"/>
          <w:szCs w:val="28"/>
          <w:lang w:eastAsia="ru-RU"/>
        </w:rPr>
        <w:t xml:space="preserve"> и суммарная энергия зарядки E</w:t>
      </w:r>
      <w:r w:rsidRPr="00AC6F2D">
        <w:rPr>
          <w:rFonts w:ascii="Times New Roman"/>
          <w:bCs/>
          <w:kern w:val="0"/>
          <w:sz w:val="28"/>
          <w:szCs w:val="28"/>
          <w:vertAlign w:val="subscript"/>
          <w:lang w:eastAsia="ru-RU"/>
        </w:rPr>
        <w:t>2</w:t>
      </w:r>
      <w:r w:rsidRPr="006205F8">
        <w:rPr>
          <w:rFonts w:ascii="Times New Roman"/>
          <w:bCs/>
          <w:kern w:val="0"/>
          <w:sz w:val="28"/>
          <w:szCs w:val="28"/>
          <w:lang w:eastAsia="ru-RU"/>
        </w:rPr>
        <w:t xml:space="preserve"> (в пересчете на </w:t>
      </w:r>
      <w:proofErr w:type="spellStart"/>
      <w:r w:rsidRPr="006205F8">
        <w:rPr>
          <w:rFonts w:ascii="Times New Roman"/>
          <w:bCs/>
          <w:kern w:val="0"/>
          <w:sz w:val="28"/>
          <w:szCs w:val="28"/>
          <w:lang w:eastAsia="ru-RU"/>
        </w:rPr>
        <w:t>В</w:t>
      </w:r>
      <w:r w:rsidR="00AC6F2D">
        <w:rPr>
          <w:rFonts w:ascii="Times New Roman"/>
          <w:bCs/>
          <w:kern w:val="0"/>
          <w:sz w:val="28"/>
          <w:szCs w:val="28"/>
          <w:lang w:eastAsia="ru-RU"/>
        </w:rPr>
        <w:t>·</w:t>
      </w:r>
      <w:r w:rsidRPr="006205F8">
        <w:rPr>
          <w:rFonts w:ascii="Times New Roman"/>
          <w:bCs/>
          <w:kern w:val="0"/>
          <w:sz w:val="28"/>
          <w:szCs w:val="28"/>
          <w:lang w:eastAsia="ru-RU"/>
        </w:rPr>
        <w:t>тч</w:t>
      </w:r>
      <w:proofErr w:type="spellEnd"/>
      <w:r w:rsidRPr="006205F8">
        <w:rPr>
          <w:rFonts w:ascii="Times New Roman"/>
          <w:bCs/>
          <w:kern w:val="0"/>
          <w:sz w:val="28"/>
          <w:szCs w:val="28"/>
          <w:lang w:eastAsia="ru-RU"/>
        </w:rPr>
        <w:t>);</w:t>
      </w:r>
    </w:p>
    <w:p w14:paraId="2A3E8272" w14:textId="0B819B64" w:rsidR="00125ADE" w:rsidRDefault="006205F8" w:rsidP="00AF7264">
      <w:pPr>
        <w:pStyle w:val="afff2"/>
        <w:tabs>
          <w:tab w:val="clear" w:pos="4201"/>
          <w:tab w:val="center" w:pos="0"/>
        </w:tabs>
        <w:ind w:firstLineChars="0" w:firstLine="567"/>
        <w:rPr>
          <w:rFonts w:ascii="Times New Roman"/>
          <w:bCs/>
          <w:kern w:val="0"/>
          <w:sz w:val="28"/>
          <w:szCs w:val="28"/>
          <w:lang w:eastAsia="ru-RU"/>
        </w:rPr>
      </w:pPr>
      <w:r w:rsidRPr="006205F8">
        <w:rPr>
          <w:rFonts w:ascii="Times New Roman"/>
          <w:bCs/>
          <w:kern w:val="0"/>
          <w:sz w:val="28"/>
          <w:szCs w:val="28"/>
          <w:lang w:eastAsia="ru-RU"/>
        </w:rPr>
        <w:t>е) энергетическая эффективность при заданных условиях рассчитывается по формуле</w:t>
      </w:r>
      <w:r>
        <w:rPr>
          <w:rFonts w:ascii="Times New Roman"/>
          <w:bCs/>
          <w:kern w:val="0"/>
          <w:sz w:val="28"/>
          <w:szCs w:val="28"/>
          <w:lang w:eastAsia="ru-RU"/>
        </w:rPr>
        <w:t>:</w:t>
      </w:r>
    </w:p>
    <w:p w14:paraId="33DDA70A" w14:textId="27413456" w:rsidR="00125ADE" w:rsidRPr="00125ADE" w:rsidRDefault="00AC6F2D" w:rsidP="00AF7264">
      <w:pPr>
        <w:pStyle w:val="afff2"/>
        <w:tabs>
          <w:tab w:val="clear" w:pos="4201"/>
          <w:tab w:val="center" w:pos="0"/>
        </w:tabs>
        <w:ind w:firstLineChars="0" w:firstLine="567"/>
        <w:jc w:val="center"/>
        <w:rPr>
          <w:rFonts w:ascii="Times New Roman"/>
          <w:bCs/>
          <w:kern w:val="0"/>
          <w:sz w:val="28"/>
          <w:szCs w:val="28"/>
          <w:lang w:eastAsia="ru-RU"/>
        </w:rPr>
      </w:pPr>
      <m:oMath>
        <m:r>
          <w:rPr>
            <w:rFonts w:ascii="Cambria Math" w:hAnsi="Cambria Math"/>
            <w:kern w:val="0"/>
            <w:sz w:val="32"/>
            <w:szCs w:val="32"/>
            <w:lang w:eastAsia="ru-RU"/>
          </w:rPr>
          <m:t>n=</m:t>
        </m:r>
        <m:f>
          <m:fPr>
            <m:ctrlPr>
              <w:rPr>
                <w:rFonts w:ascii="Cambria Math" w:hAnsi="Cambria Math"/>
                <w:bCs/>
                <w:i/>
                <w:kern w:val="0"/>
                <w:sz w:val="32"/>
                <w:szCs w:val="32"/>
                <w:lang w:eastAsia="ru-RU"/>
              </w:rPr>
            </m:ctrlPr>
          </m:fPr>
          <m:num>
            <m:sSub>
              <m:sSubPr>
                <m:ctrlPr>
                  <w:rPr>
                    <w:rFonts w:ascii="Cambria Math" w:hAnsi="Cambria Math"/>
                    <w:bCs/>
                    <w:i/>
                    <w:kern w:val="0"/>
                    <w:sz w:val="32"/>
                    <w:szCs w:val="32"/>
                    <w:lang w:eastAsia="ru-RU"/>
                  </w:rPr>
                </m:ctrlPr>
              </m:sSubPr>
              <m:e>
                <m:r>
                  <w:rPr>
                    <w:rFonts w:ascii="Cambria Math" w:hAnsi="Cambria Math"/>
                    <w:kern w:val="0"/>
                    <w:sz w:val="32"/>
                    <w:szCs w:val="32"/>
                    <w:lang w:eastAsia="ru-RU"/>
                  </w:rPr>
                  <m:t>E</m:t>
                </m:r>
              </m:e>
              <m:sub>
                <m:r>
                  <w:rPr>
                    <w:rFonts w:ascii="Cambria Math" w:hAnsi="Cambria Math"/>
                    <w:kern w:val="0"/>
                    <w:sz w:val="32"/>
                    <w:szCs w:val="32"/>
                    <w:lang w:eastAsia="ru-RU"/>
                  </w:rPr>
                  <m:t>1</m:t>
                </m:r>
              </m:sub>
            </m:sSub>
          </m:num>
          <m:den>
            <m:sSub>
              <m:sSubPr>
                <m:ctrlPr>
                  <w:rPr>
                    <w:rFonts w:ascii="Cambria Math" w:hAnsi="Cambria Math"/>
                    <w:bCs/>
                    <w:i/>
                    <w:kern w:val="0"/>
                    <w:sz w:val="32"/>
                    <w:szCs w:val="32"/>
                    <w:lang w:eastAsia="ru-RU"/>
                  </w:rPr>
                </m:ctrlPr>
              </m:sSubPr>
              <m:e>
                <m:r>
                  <w:rPr>
                    <w:rFonts w:ascii="Cambria Math" w:hAnsi="Cambria Math"/>
                    <w:kern w:val="0"/>
                    <w:sz w:val="32"/>
                    <w:szCs w:val="32"/>
                    <w:lang w:eastAsia="ru-RU"/>
                  </w:rPr>
                  <m:t>E</m:t>
                </m:r>
              </m:e>
              <m:sub>
                <m:r>
                  <w:rPr>
                    <w:rFonts w:ascii="Cambria Math" w:hAnsi="Cambria Math"/>
                    <w:kern w:val="0"/>
                    <w:sz w:val="32"/>
                    <w:szCs w:val="32"/>
                    <w:lang w:eastAsia="ru-RU"/>
                  </w:rPr>
                  <m:t>2</m:t>
                </m:r>
              </m:sub>
            </m:sSub>
          </m:den>
        </m:f>
        <m:r>
          <w:rPr>
            <w:rFonts w:ascii="Cambria Math" w:hAnsi="Cambria Math"/>
            <w:kern w:val="0"/>
            <w:sz w:val="32"/>
            <w:szCs w:val="32"/>
            <w:lang w:eastAsia="ru-RU"/>
          </w:rPr>
          <m:t>×</m:t>
        </m:r>
      </m:oMath>
      <w:r w:rsidRPr="00DC1097">
        <w:rPr>
          <w:rFonts w:ascii="Times New Roman"/>
          <w:bCs/>
          <w:kern w:val="0"/>
          <w:sz w:val="28"/>
          <w:szCs w:val="28"/>
          <w:lang w:eastAsia="ru-RU"/>
        </w:rPr>
        <w:t>100%</w:t>
      </w:r>
      <w:r>
        <w:rPr>
          <w:rFonts w:ascii="Times New Roman"/>
          <w:bCs/>
          <w:kern w:val="0"/>
          <w:sz w:val="28"/>
          <w:szCs w:val="28"/>
          <w:lang w:eastAsia="ru-RU"/>
        </w:rPr>
        <w:t>,</w:t>
      </w:r>
      <w:r w:rsidRPr="00DC1097">
        <w:rPr>
          <w:rFonts w:ascii="Times New Roman"/>
          <w:bCs/>
          <w:kern w:val="0"/>
          <w:sz w:val="28"/>
          <w:szCs w:val="28"/>
          <w:lang w:eastAsia="ru-RU"/>
        </w:rPr>
        <w:t xml:space="preserve"> (</w:t>
      </w:r>
      <w:r>
        <w:rPr>
          <w:rFonts w:ascii="Times New Roman"/>
          <w:bCs/>
          <w:kern w:val="0"/>
          <w:sz w:val="28"/>
          <w:szCs w:val="28"/>
          <w:lang w:eastAsia="ru-RU"/>
        </w:rPr>
        <w:t>2</w:t>
      </w:r>
      <w:r w:rsidRPr="00DC1097">
        <w:rPr>
          <w:rFonts w:ascii="Times New Roman"/>
          <w:bCs/>
          <w:kern w:val="0"/>
          <w:sz w:val="28"/>
          <w:szCs w:val="28"/>
          <w:lang w:eastAsia="ru-RU"/>
        </w:rPr>
        <w:t>)</w:t>
      </w:r>
    </w:p>
    <w:p w14:paraId="4834D7EA" w14:textId="60BB3C64" w:rsidR="006205F8" w:rsidRDefault="00AC6F2D" w:rsidP="006205F8">
      <w:pPr>
        <w:pStyle w:val="afff2"/>
        <w:tabs>
          <w:tab w:val="clear" w:pos="4201"/>
          <w:tab w:val="center" w:pos="0"/>
        </w:tabs>
        <w:ind w:firstLineChars="0" w:firstLine="567"/>
        <w:rPr>
          <w:rFonts w:ascii="Times New Roman"/>
          <w:bCs/>
          <w:kern w:val="0"/>
          <w:sz w:val="28"/>
          <w:szCs w:val="28"/>
          <w:lang w:eastAsia="ru-RU"/>
        </w:rPr>
      </w:pPr>
      <w:r>
        <w:rPr>
          <w:rFonts w:ascii="Times New Roman"/>
          <w:bCs/>
          <w:kern w:val="0"/>
          <w:sz w:val="28"/>
          <w:szCs w:val="28"/>
          <w:lang w:eastAsia="ru-RU"/>
        </w:rPr>
        <w:t>где:</w:t>
      </w:r>
    </w:p>
    <w:p w14:paraId="7CE5FB87" w14:textId="77777777" w:rsidR="00AC6F2D" w:rsidRPr="000D5E6E" w:rsidRDefault="00AC6F2D" w:rsidP="00125ADE">
      <w:pPr>
        <w:pStyle w:val="aff8"/>
        <w:tabs>
          <w:tab w:val="left" w:pos="567"/>
        </w:tabs>
        <w:spacing w:before="0" w:beforeAutospacing="0" w:after="0" w:afterAutospacing="0"/>
        <w:ind w:left="1"/>
        <w:jc w:val="both"/>
        <w:rPr>
          <w:sz w:val="28"/>
          <w:szCs w:val="28"/>
        </w:rPr>
      </w:pPr>
      <w:r w:rsidRPr="000D5E6E">
        <w:rPr>
          <w:i/>
          <w:iCs/>
          <w:sz w:val="28"/>
          <w:szCs w:val="28"/>
        </w:rPr>
        <w:t>η</w:t>
      </w:r>
      <w:r w:rsidRPr="000D5E6E">
        <w:rPr>
          <w:sz w:val="28"/>
          <w:szCs w:val="28"/>
        </w:rPr>
        <w:t> — энергетическая эффективность, %;</w:t>
      </w:r>
    </w:p>
    <w:p w14:paraId="1DEF6899" w14:textId="77777777" w:rsidR="00AC6F2D" w:rsidRPr="000D5E6E" w:rsidRDefault="00AC6F2D" w:rsidP="00125ADE">
      <w:pPr>
        <w:pStyle w:val="aff8"/>
        <w:tabs>
          <w:tab w:val="left" w:pos="567"/>
        </w:tabs>
        <w:spacing w:before="0" w:beforeAutospacing="0" w:after="0" w:afterAutospacing="0"/>
        <w:ind w:left="1"/>
        <w:jc w:val="both"/>
        <w:rPr>
          <w:sz w:val="28"/>
          <w:szCs w:val="28"/>
        </w:rPr>
      </w:pPr>
      <w:r w:rsidRPr="000D5E6E">
        <w:rPr>
          <w:i/>
          <w:iCs/>
          <w:sz w:val="28"/>
          <w:szCs w:val="28"/>
        </w:rPr>
        <w:t>E</w:t>
      </w:r>
      <w:r w:rsidRPr="000D5E6E">
        <w:rPr>
          <w:i/>
          <w:iCs/>
          <w:sz w:val="28"/>
          <w:szCs w:val="28"/>
          <w:vertAlign w:val="subscript"/>
        </w:rPr>
        <w:t>1</w:t>
      </w:r>
      <w:r w:rsidRPr="000D5E6E">
        <w:rPr>
          <w:sz w:val="28"/>
          <w:szCs w:val="28"/>
        </w:rPr>
        <w:t> — суммарная энергия, полученная при разрядке;</w:t>
      </w:r>
    </w:p>
    <w:p w14:paraId="048C877C" w14:textId="77777777" w:rsidR="00AC6F2D" w:rsidRPr="000D5E6E" w:rsidRDefault="00AC6F2D" w:rsidP="00125ADE">
      <w:pPr>
        <w:pStyle w:val="aff8"/>
        <w:tabs>
          <w:tab w:val="left" w:pos="567"/>
        </w:tabs>
        <w:spacing w:before="0" w:beforeAutospacing="0" w:after="0" w:afterAutospacing="0"/>
        <w:ind w:left="1"/>
        <w:jc w:val="both"/>
        <w:rPr>
          <w:sz w:val="28"/>
          <w:szCs w:val="28"/>
        </w:rPr>
      </w:pPr>
      <w:r w:rsidRPr="000D5E6E">
        <w:rPr>
          <w:i/>
          <w:iCs/>
          <w:sz w:val="28"/>
          <w:szCs w:val="28"/>
        </w:rPr>
        <w:t>E</w:t>
      </w:r>
      <w:r w:rsidRPr="000D5E6E">
        <w:rPr>
          <w:i/>
          <w:iCs/>
          <w:sz w:val="28"/>
          <w:szCs w:val="28"/>
          <w:vertAlign w:val="subscript"/>
        </w:rPr>
        <w:t>2</w:t>
      </w:r>
      <w:r w:rsidRPr="000D5E6E">
        <w:rPr>
          <w:sz w:val="28"/>
          <w:szCs w:val="28"/>
        </w:rPr>
        <w:t> — суммарная энергия, затраченная на зарядку.</w:t>
      </w:r>
    </w:p>
    <w:p w14:paraId="19B2F07B" w14:textId="77777777" w:rsidR="00D64A52" w:rsidRDefault="00D64A52" w:rsidP="00D64A52">
      <w:pPr>
        <w:pStyle w:val="afff2"/>
        <w:tabs>
          <w:tab w:val="center" w:pos="0"/>
        </w:tabs>
        <w:ind w:firstLine="560"/>
        <w:rPr>
          <w:rFonts w:ascii="Times New Roman"/>
          <w:bCs/>
          <w:kern w:val="0"/>
          <w:sz w:val="28"/>
          <w:szCs w:val="28"/>
          <w:lang w:eastAsia="ru-RU"/>
        </w:rPr>
      </w:pPr>
    </w:p>
    <w:p w14:paraId="31DE6FBE" w14:textId="5A2D5F6E" w:rsidR="00D64A52" w:rsidRPr="00D64A52" w:rsidRDefault="00D64A52" w:rsidP="00D64A52">
      <w:pPr>
        <w:pStyle w:val="afff2"/>
        <w:tabs>
          <w:tab w:val="center" w:pos="0"/>
        </w:tabs>
        <w:ind w:firstLine="560"/>
        <w:rPr>
          <w:rFonts w:ascii="Times New Roman"/>
          <w:bCs/>
          <w:kern w:val="0"/>
          <w:sz w:val="28"/>
          <w:szCs w:val="28"/>
          <w:lang w:eastAsia="ru-RU"/>
        </w:rPr>
      </w:pPr>
      <w:r w:rsidRPr="00D64A52">
        <w:rPr>
          <w:rFonts w:ascii="Times New Roman"/>
          <w:bCs/>
          <w:kern w:val="0"/>
          <w:sz w:val="28"/>
          <w:szCs w:val="28"/>
          <w:lang w:eastAsia="ru-RU"/>
        </w:rPr>
        <w:t>6.5.7 Испытание на соответствие емкости и состояния заряда (SOC).</w:t>
      </w:r>
    </w:p>
    <w:p w14:paraId="3D71A7E3" w14:textId="77777777" w:rsidR="00D64A52" w:rsidRPr="00D64A52" w:rsidRDefault="00D64A52" w:rsidP="00D64A52">
      <w:pPr>
        <w:pStyle w:val="afff2"/>
        <w:tabs>
          <w:tab w:val="center" w:pos="0"/>
        </w:tabs>
        <w:ind w:firstLine="560"/>
        <w:rPr>
          <w:rFonts w:ascii="Times New Roman"/>
          <w:bCs/>
          <w:kern w:val="0"/>
          <w:sz w:val="28"/>
          <w:szCs w:val="28"/>
          <w:lang w:eastAsia="ru-RU"/>
        </w:rPr>
      </w:pPr>
      <w:r w:rsidRPr="00D64A52">
        <w:rPr>
          <w:rFonts w:ascii="Times New Roman"/>
          <w:bCs/>
          <w:kern w:val="0"/>
          <w:sz w:val="28"/>
          <w:szCs w:val="28"/>
          <w:lang w:eastAsia="ru-RU"/>
        </w:rPr>
        <w:t>Объектом испытания является литий-ионный аккумуляторный блок или литий-ионная аккумуляторная система, в конструкции которых предусмотрен блок выравнивания и возможность активации системы выравнивания.</w:t>
      </w:r>
    </w:p>
    <w:p w14:paraId="4C427D77" w14:textId="77777777" w:rsidR="00D64A52" w:rsidRPr="00D64A52" w:rsidRDefault="00D64A52" w:rsidP="00D64A52">
      <w:pPr>
        <w:pStyle w:val="afff2"/>
        <w:tabs>
          <w:tab w:val="center" w:pos="0"/>
        </w:tabs>
        <w:ind w:firstLine="560"/>
        <w:rPr>
          <w:rFonts w:ascii="Times New Roman"/>
          <w:bCs/>
          <w:kern w:val="0"/>
          <w:sz w:val="28"/>
          <w:szCs w:val="28"/>
          <w:lang w:eastAsia="ru-RU"/>
        </w:rPr>
      </w:pPr>
      <w:r w:rsidRPr="00D64A52">
        <w:rPr>
          <w:rFonts w:ascii="Times New Roman"/>
          <w:bCs/>
          <w:kern w:val="0"/>
          <w:sz w:val="28"/>
          <w:szCs w:val="28"/>
          <w:lang w:eastAsia="ru-RU"/>
        </w:rPr>
        <w:t>Последовательность проведения испытания:</w:t>
      </w:r>
    </w:p>
    <w:p w14:paraId="2DD41B71" w14:textId="77777777" w:rsidR="00D64A52" w:rsidRPr="00D64A52" w:rsidRDefault="00D64A52" w:rsidP="00D64A52">
      <w:pPr>
        <w:pStyle w:val="afff2"/>
        <w:tabs>
          <w:tab w:val="center" w:pos="0"/>
        </w:tabs>
        <w:ind w:firstLine="560"/>
        <w:rPr>
          <w:rFonts w:ascii="Times New Roman"/>
          <w:bCs/>
          <w:kern w:val="0"/>
          <w:sz w:val="28"/>
          <w:szCs w:val="28"/>
          <w:lang w:eastAsia="ru-RU"/>
        </w:rPr>
      </w:pPr>
      <w:r w:rsidRPr="00D64A52">
        <w:rPr>
          <w:rFonts w:ascii="Times New Roman"/>
          <w:bCs/>
          <w:kern w:val="0"/>
          <w:sz w:val="28"/>
          <w:szCs w:val="28"/>
          <w:lang w:eastAsia="ru-RU"/>
        </w:rPr>
        <w:t>a) испытуемый объект заряжается в соответствии с методикой, установленной в пункте 6.3.4 настоящего стандарта;</w:t>
      </w:r>
    </w:p>
    <w:p w14:paraId="3D2D9664" w14:textId="56EF3C96" w:rsidR="00D64A52" w:rsidRPr="00D64A52" w:rsidRDefault="00D64A52" w:rsidP="00D64A52">
      <w:pPr>
        <w:pStyle w:val="afff2"/>
        <w:tabs>
          <w:tab w:val="center" w:pos="0"/>
        </w:tabs>
        <w:ind w:firstLine="560"/>
        <w:rPr>
          <w:rFonts w:ascii="Times New Roman"/>
          <w:bCs/>
          <w:kern w:val="0"/>
          <w:sz w:val="28"/>
          <w:szCs w:val="28"/>
          <w:lang w:eastAsia="ru-RU"/>
        </w:rPr>
      </w:pPr>
      <w:r w:rsidRPr="00D64A52">
        <w:rPr>
          <w:rFonts w:ascii="Times New Roman"/>
          <w:bCs/>
          <w:kern w:val="0"/>
          <w:sz w:val="28"/>
          <w:szCs w:val="28"/>
          <w:lang w:eastAsia="ru-RU"/>
        </w:rPr>
        <w:t xml:space="preserve">б) при комнатной температуре испытуемый объект разряжается током </w:t>
      </w:r>
      <w:r w:rsidR="001A437B">
        <w:rPr>
          <w:rFonts w:ascii="Times New Roman"/>
          <w:bCs/>
          <w:kern w:val="0"/>
          <w:sz w:val="28"/>
          <w:szCs w:val="28"/>
          <w:lang w:eastAsia="ru-RU"/>
        </w:rPr>
        <w:br/>
      </w:r>
      <w:r w:rsidR="001A437B" w:rsidRPr="007D35BB">
        <w:rPr>
          <w:rFonts w:ascii="Times New Roman"/>
          <w:bCs/>
          <w:kern w:val="0"/>
          <w:sz w:val="28"/>
          <w:szCs w:val="28"/>
          <w:lang w:eastAsia="ru-RU"/>
        </w:rPr>
        <w:t>1</w:t>
      </w:r>
      <w:r w:rsidR="001A437B">
        <w:rPr>
          <w:rFonts w:ascii="Times New Roman"/>
          <w:bCs/>
          <w:kern w:val="0"/>
          <w:sz w:val="28"/>
          <w:szCs w:val="28"/>
          <w:lang w:eastAsia="ru-RU"/>
        </w:rPr>
        <w:t xml:space="preserve"> </w:t>
      </w:r>
      <w:r w:rsidR="001A437B" w:rsidRPr="001D2338">
        <w:rPr>
          <w:rFonts w:ascii="Times New Roman"/>
          <w:bCs/>
          <w:i/>
          <w:iCs/>
          <w:kern w:val="0"/>
          <w:sz w:val="28"/>
          <w:szCs w:val="28"/>
          <w:lang w:eastAsia="ru-RU"/>
        </w:rPr>
        <w:t>I</w:t>
      </w:r>
      <w:r w:rsidR="001A437B" w:rsidRPr="007D35BB">
        <w:rPr>
          <w:rFonts w:ascii="Times New Roman"/>
          <w:bCs/>
          <w:kern w:val="0"/>
          <w:sz w:val="28"/>
          <w:szCs w:val="28"/>
          <w:lang w:eastAsia="ru-RU"/>
        </w:rPr>
        <w:t>₁(A)</w:t>
      </w:r>
      <w:r w:rsidRPr="00D64A52">
        <w:rPr>
          <w:rFonts w:ascii="Times New Roman"/>
          <w:bCs/>
          <w:kern w:val="0"/>
          <w:sz w:val="28"/>
          <w:szCs w:val="28"/>
          <w:lang w:eastAsia="ru-RU"/>
        </w:rPr>
        <w:t xml:space="preserve"> до достижения напряжения окончания разрядки. Полученная разрядная емкость принимается в качестве эталонной. После этого аккумулятор устанавливается на максимальное рабочее состояние заряда (SOC);</w:t>
      </w:r>
    </w:p>
    <w:p w14:paraId="18EF5A17" w14:textId="77777777" w:rsidR="00D64A52" w:rsidRPr="00D64A52" w:rsidRDefault="00D64A52" w:rsidP="00D64A52">
      <w:pPr>
        <w:pStyle w:val="afff2"/>
        <w:tabs>
          <w:tab w:val="center" w:pos="0"/>
        </w:tabs>
        <w:ind w:firstLine="560"/>
        <w:rPr>
          <w:rFonts w:ascii="Times New Roman"/>
          <w:bCs/>
          <w:kern w:val="0"/>
          <w:sz w:val="28"/>
          <w:szCs w:val="28"/>
          <w:lang w:eastAsia="ru-RU"/>
        </w:rPr>
      </w:pPr>
      <w:r w:rsidRPr="00D64A52">
        <w:rPr>
          <w:rFonts w:ascii="Times New Roman"/>
          <w:bCs/>
          <w:kern w:val="0"/>
          <w:sz w:val="28"/>
          <w:szCs w:val="28"/>
          <w:lang w:eastAsia="ru-RU"/>
        </w:rPr>
        <w:lastRenderedPageBreak/>
        <w:t>в) испытуемый объект выдерживается при температуре T (°C) до достижения термического равновесия (разница температур между точками контроля и окружающей средой не превышает 2 °C);</w:t>
      </w:r>
    </w:p>
    <w:p w14:paraId="315FDD14" w14:textId="77777777" w:rsidR="00D64A52" w:rsidRPr="00D64A52" w:rsidRDefault="00D64A52" w:rsidP="00D64A52">
      <w:pPr>
        <w:pStyle w:val="afff2"/>
        <w:tabs>
          <w:tab w:val="center" w:pos="0"/>
        </w:tabs>
        <w:ind w:firstLine="560"/>
        <w:rPr>
          <w:rFonts w:ascii="Times New Roman"/>
          <w:bCs/>
          <w:kern w:val="0"/>
          <w:sz w:val="28"/>
          <w:szCs w:val="28"/>
          <w:lang w:eastAsia="ru-RU"/>
        </w:rPr>
      </w:pPr>
      <w:r w:rsidRPr="00D64A52">
        <w:rPr>
          <w:rFonts w:ascii="Times New Roman"/>
          <w:bCs/>
          <w:kern w:val="0"/>
          <w:sz w:val="28"/>
          <w:szCs w:val="28"/>
          <w:lang w:eastAsia="ru-RU"/>
        </w:rPr>
        <w:t>г) при температуре T (°C) испытуемый объект подвергается циклической зарядке и разрядке в соответствии с характерным рабочим током, установленным производителем аккумулятора. Цикл повторяется N раз, где N определяется производителем оборудования, в котором применяется аккумулятор;</w:t>
      </w:r>
    </w:p>
    <w:p w14:paraId="45B10EFF" w14:textId="77777777" w:rsidR="00D64A52" w:rsidRPr="00D64A52" w:rsidRDefault="00D64A52" w:rsidP="00D64A52">
      <w:pPr>
        <w:pStyle w:val="afff2"/>
        <w:tabs>
          <w:tab w:val="center" w:pos="0"/>
        </w:tabs>
        <w:ind w:firstLine="560"/>
        <w:rPr>
          <w:rFonts w:ascii="Times New Roman"/>
          <w:bCs/>
          <w:kern w:val="0"/>
          <w:sz w:val="28"/>
          <w:szCs w:val="28"/>
          <w:lang w:eastAsia="ru-RU"/>
        </w:rPr>
      </w:pPr>
      <w:r w:rsidRPr="00D64A52">
        <w:rPr>
          <w:rFonts w:ascii="Times New Roman"/>
          <w:bCs/>
          <w:kern w:val="0"/>
          <w:sz w:val="28"/>
          <w:szCs w:val="28"/>
          <w:lang w:eastAsia="ru-RU"/>
        </w:rPr>
        <w:t>д) после завершения циклов испытуемый объект выдерживается при комнатной температуре до восстановления температуры аккумулятора до комнатной температуры;</w:t>
      </w:r>
    </w:p>
    <w:p w14:paraId="34993876" w14:textId="77777777" w:rsidR="00D64A52" w:rsidRPr="00D64A52" w:rsidRDefault="00D64A52" w:rsidP="00D64A52">
      <w:pPr>
        <w:pStyle w:val="afff2"/>
        <w:tabs>
          <w:tab w:val="center" w:pos="0"/>
        </w:tabs>
        <w:ind w:firstLine="560"/>
        <w:rPr>
          <w:rFonts w:ascii="Times New Roman"/>
          <w:bCs/>
          <w:kern w:val="0"/>
          <w:sz w:val="28"/>
          <w:szCs w:val="28"/>
          <w:lang w:eastAsia="ru-RU"/>
        </w:rPr>
      </w:pPr>
      <w:r w:rsidRPr="00D64A52">
        <w:rPr>
          <w:rFonts w:ascii="Times New Roman"/>
          <w:bCs/>
          <w:kern w:val="0"/>
          <w:sz w:val="28"/>
          <w:szCs w:val="28"/>
          <w:lang w:eastAsia="ru-RU"/>
        </w:rPr>
        <w:t>е) каждый одиночный аккумулятор в составе испытуемого объекта должен быть пронумерован;</w:t>
      </w:r>
    </w:p>
    <w:p w14:paraId="7517C8F3" w14:textId="77777777" w:rsidR="00D64A52" w:rsidRPr="00D64A52" w:rsidRDefault="00D64A52" w:rsidP="00D64A52">
      <w:pPr>
        <w:pStyle w:val="afff2"/>
        <w:tabs>
          <w:tab w:val="center" w:pos="0"/>
        </w:tabs>
        <w:ind w:firstLine="560"/>
        <w:rPr>
          <w:rFonts w:ascii="Times New Roman"/>
          <w:bCs/>
          <w:kern w:val="0"/>
          <w:sz w:val="28"/>
          <w:szCs w:val="28"/>
          <w:lang w:eastAsia="ru-RU"/>
        </w:rPr>
      </w:pPr>
      <w:r w:rsidRPr="00D64A52">
        <w:rPr>
          <w:rFonts w:ascii="Times New Roman"/>
          <w:bCs/>
          <w:kern w:val="0"/>
          <w:sz w:val="28"/>
          <w:szCs w:val="28"/>
          <w:lang w:eastAsia="ru-RU"/>
        </w:rPr>
        <w:t>ж) для каждого одиночного аккумулятора, начиная с № 1, последовательно выполняются испытательные этапы з) - л) для всех одиночных аккумуляторов в тестируемом объекте;</w:t>
      </w:r>
    </w:p>
    <w:p w14:paraId="2C851A6C" w14:textId="2A32EA33" w:rsidR="00D64A52" w:rsidRPr="00D64A52" w:rsidRDefault="00D64A52" w:rsidP="00D64A52">
      <w:pPr>
        <w:pStyle w:val="afff2"/>
        <w:tabs>
          <w:tab w:val="center" w:pos="0"/>
        </w:tabs>
        <w:ind w:firstLine="560"/>
        <w:rPr>
          <w:rFonts w:ascii="Times New Roman"/>
          <w:bCs/>
          <w:kern w:val="0"/>
          <w:sz w:val="28"/>
          <w:szCs w:val="28"/>
          <w:lang w:eastAsia="ru-RU"/>
        </w:rPr>
      </w:pPr>
      <w:r w:rsidRPr="00D64A52">
        <w:rPr>
          <w:rFonts w:ascii="Times New Roman"/>
          <w:bCs/>
          <w:kern w:val="0"/>
          <w:sz w:val="28"/>
          <w:szCs w:val="28"/>
          <w:lang w:eastAsia="ru-RU"/>
        </w:rPr>
        <w:t xml:space="preserve">з) при комнатной температуре аккумулятор разряжается током </w:t>
      </w:r>
      <w:r w:rsidR="001A437B" w:rsidRPr="007D35BB">
        <w:rPr>
          <w:rFonts w:ascii="Times New Roman"/>
          <w:bCs/>
          <w:kern w:val="0"/>
          <w:sz w:val="28"/>
          <w:szCs w:val="28"/>
          <w:lang w:eastAsia="ru-RU"/>
        </w:rPr>
        <w:t>1</w:t>
      </w:r>
      <w:r w:rsidR="001A437B">
        <w:rPr>
          <w:rFonts w:ascii="Times New Roman"/>
          <w:bCs/>
          <w:kern w:val="0"/>
          <w:sz w:val="28"/>
          <w:szCs w:val="28"/>
          <w:lang w:eastAsia="ru-RU"/>
        </w:rPr>
        <w:t xml:space="preserve"> </w:t>
      </w:r>
      <w:r w:rsidR="001A437B" w:rsidRPr="001D2338">
        <w:rPr>
          <w:rFonts w:ascii="Times New Roman"/>
          <w:bCs/>
          <w:i/>
          <w:iCs/>
          <w:kern w:val="0"/>
          <w:sz w:val="28"/>
          <w:szCs w:val="28"/>
          <w:lang w:eastAsia="ru-RU"/>
        </w:rPr>
        <w:t>I</w:t>
      </w:r>
      <w:r w:rsidR="001A437B" w:rsidRPr="007D35BB">
        <w:rPr>
          <w:rFonts w:ascii="Times New Roman"/>
          <w:bCs/>
          <w:kern w:val="0"/>
          <w:sz w:val="28"/>
          <w:szCs w:val="28"/>
          <w:lang w:eastAsia="ru-RU"/>
        </w:rPr>
        <w:t>₁(A)</w:t>
      </w:r>
      <w:r w:rsidR="001A437B" w:rsidRPr="00D64A52">
        <w:rPr>
          <w:rFonts w:ascii="Times New Roman"/>
          <w:bCs/>
          <w:kern w:val="0"/>
          <w:sz w:val="28"/>
          <w:szCs w:val="28"/>
          <w:lang w:eastAsia="ru-RU"/>
        </w:rPr>
        <w:t xml:space="preserve"> </w:t>
      </w:r>
      <w:r w:rsidRPr="00D64A52">
        <w:rPr>
          <w:rFonts w:ascii="Times New Roman"/>
          <w:bCs/>
          <w:kern w:val="0"/>
          <w:sz w:val="28"/>
          <w:szCs w:val="28"/>
          <w:lang w:eastAsia="ru-RU"/>
        </w:rPr>
        <w:t>до напряжения окончания разрядки, выдерживается 1 час. Записывается разрядная емкость Q</w:t>
      </w:r>
      <w:r w:rsidRPr="00D64A52">
        <w:rPr>
          <w:rFonts w:ascii="Times New Roman"/>
          <w:bCs/>
          <w:kern w:val="0"/>
          <w:sz w:val="28"/>
          <w:szCs w:val="28"/>
          <w:vertAlign w:val="subscript"/>
          <w:lang w:eastAsia="ru-RU"/>
        </w:rPr>
        <w:t>1-i</w:t>
      </w:r>
      <w:r w:rsidRPr="00D64A52">
        <w:rPr>
          <w:rFonts w:ascii="Times New Roman"/>
          <w:bCs/>
          <w:kern w:val="0"/>
          <w:sz w:val="28"/>
          <w:szCs w:val="28"/>
          <w:lang w:eastAsia="ru-RU"/>
        </w:rPr>
        <w:t>;</w:t>
      </w:r>
    </w:p>
    <w:p w14:paraId="09537CBA" w14:textId="7D6DD441" w:rsidR="00D64A52" w:rsidRPr="00D64A52" w:rsidRDefault="00D64A52" w:rsidP="00D64A52">
      <w:pPr>
        <w:pStyle w:val="afff2"/>
        <w:tabs>
          <w:tab w:val="center" w:pos="0"/>
        </w:tabs>
        <w:ind w:firstLine="560"/>
        <w:rPr>
          <w:rFonts w:ascii="Times New Roman"/>
          <w:bCs/>
          <w:kern w:val="0"/>
          <w:sz w:val="28"/>
          <w:szCs w:val="28"/>
          <w:lang w:eastAsia="ru-RU"/>
        </w:rPr>
      </w:pPr>
      <w:r w:rsidRPr="00D64A52">
        <w:rPr>
          <w:rFonts w:ascii="Times New Roman"/>
          <w:bCs/>
          <w:kern w:val="0"/>
          <w:sz w:val="28"/>
          <w:szCs w:val="28"/>
          <w:lang w:eastAsia="ru-RU"/>
        </w:rPr>
        <w:t xml:space="preserve">и) аккумулятор заряжается током </w:t>
      </w:r>
      <w:r w:rsidR="001A437B" w:rsidRPr="007D35BB">
        <w:rPr>
          <w:rFonts w:ascii="Times New Roman"/>
          <w:bCs/>
          <w:kern w:val="0"/>
          <w:sz w:val="28"/>
          <w:szCs w:val="28"/>
          <w:lang w:eastAsia="ru-RU"/>
        </w:rPr>
        <w:t>1</w:t>
      </w:r>
      <w:r w:rsidR="001A437B">
        <w:rPr>
          <w:rFonts w:ascii="Times New Roman"/>
          <w:bCs/>
          <w:kern w:val="0"/>
          <w:sz w:val="28"/>
          <w:szCs w:val="28"/>
          <w:lang w:eastAsia="ru-RU"/>
        </w:rPr>
        <w:t xml:space="preserve"> </w:t>
      </w:r>
      <w:r w:rsidR="001A437B" w:rsidRPr="001D2338">
        <w:rPr>
          <w:rFonts w:ascii="Times New Roman"/>
          <w:bCs/>
          <w:i/>
          <w:iCs/>
          <w:kern w:val="0"/>
          <w:sz w:val="28"/>
          <w:szCs w:val="28"/>
          <w:lang w:eastAsia="ru-RU"/>
        </w:rPr>
        <w:t>I</w:t>
      </w:r>
      <w:r w:rsidR="001A437B" w:rsidRPr="007D35BB">
        <w:rPr>
          <w:rFonts w:ascii="Times New Roman"/>
          <w:bCs/>
          <w:kern w:val="0"/>
          <w:sz w:val="28"/>
          <w:szCs w:val="28"/>
          <w:lang w:eastAsia="ru-RU"/>
        </w:rPr>
        <w:t>₁(A)</w:t>
      </w:r>
      <w:r w:rsidR="001A437B">
        <w:rPr>
          <w:rFonts w:ascii="Times New Roman"/>
          <w:bCs/>
          <w:kern w:val="0"/>
          <w:sz w:val="28"/>
          <w:szCs w:val="28"/>
          <w:lang w:eastAsia="ru-RU"/>
        </w:rPr>
        <w:t xml:space="preserve"> </w:t>
      </w:r>
      <w:r w:rsidRPr="00D64A52">
        <w:rPr>
          <w:rFonts w:ascii="Times New Roman"/>
          <w:bCs/>
          <w:kern w:val="0"/>
          <w:sz w:val="28"/>
          <w:szCs w:val="28"/>
          <w:lang w:eastAsia="ru-RU"/>
        </w:rPr>
        <w:t>до достижения условий окончания зарядки, указанных производителем, затем выдерживается 1 час;</w:t>
      </w:r>
    </w:p>
    <w:p w14:paraId="62E496BA" w14:textId="3B178490" w:rsidR="00D64A52" w:rsidRPr="00D64A52" w:rsidRDefault="00D64A52" w:rsidP="00D64A52">
      <w:pPr>
        <w:pStyle w:val="afff2"/>
        <w:tabs>
          <w:tab w:val="center" w:pos="0"/>
        </w:tabs>
        <w:ind w:firstLine="560"/>
        <w:rPr>
          <w:rFonts w:ascii="Times New Roman"/>
          <w:bCs/>
          <w:kern w:val="0"/>
          <w:sz w:val="28"/>
          <w:szCs w:val="28"/>
          <w:lang w:eastAsia="ru-RU"/>
        </w:rPr>
      </w:pPr>
      <w:r w:rsidRPr="00D64A52">
        <w:rPr>
          <w:rFonts w:ascii="Times New Roman"/>
          <w:bCs/>
          <w:kern w:val="0"/>
          <w:sz w:val="28"/>
          <w:szCs w:val="28"/>
          <w:lang w:eastAsia="ru-RU"/>
        </w:rPr>
        <w:t xml:space="preserve">к) проводится разрядка током </w:t>
      </w:r>
      <w:r w:rsidR="001A437B" w:rsidRPr="007D35BB">
        <w:rPr>
          <w:rFonts w:ascii="Times New Roman"/>
          <w:bCs/>
          <w:kern w:val="0"/>
          <w:sz w:val="28"/>
          <w:szCs w:val="28"/>
          <w:lang w:eastAsia="ru-RU"/>
        </w:rPr>
        <w:t>1</w:t>
      </w:r>
      <w:r w:rsidR="001A437B">
        <w:rPr>
          <w:rFonts w:ascii="Times New Roman"/>
          <w:bCs/>
          <w:kern w:val="0"/>
          <w:sz w:val="28"/>
          <w:szCs w:val="28"/>
          <w:lang w:eastAsia="ru-RU"/>
        </w:rPr>
        <w:t xml:space="preserve"> </w:t>
      </w:r>
      <w:r w:rsidR="001A437B" w:rsidRPr="001D2338">
        <w:rPr>
          <w:rFonts w:ascii="Times New Roman"/>
          <w:bCs/>
          <w:i/>
          <w:iCs/>
          <w:kern w:val="0"/>
          <w:sz w:val="28"/>
          <w:szCs w:val="28"/>
          <w:lang w:eastAsia="ru-RU"/>
        </w:rPr>
        <w:t>I</w:t>
      </w:r>
      <w:r w:rsidR="001A437B" w:rsidRPr="007D35BB">
        <w:rPr>
          <w:rFonts w:ascii="Times New Roman"/>
          <w:bCs/>
          <w:kern w:val="0"/>
          <w:sz w:val="28"/>
          <w:szCs w:val="28"/>
          <w:lang w:eastAsia="ru-RU"/>
        </w:rPr>
        <w:t>₁(A)</w:t>
      </w:r>
      <w:r w:rsidR="001A437B">
        <w:rPr>
          <w:rFonts w:ascii="Times New Roman"/>
          <w:bCs/>
          <w:kern w:val="0"/>
          <w:sz w:val="28"/>
          <w:szCs w:val="28"/>
          <w:lang w:eastAsia="ru-RU"/>
        </w:rPr>
        <w:t xml:space="preserve"> </w:t>
      </w:r>
      <w:r w:rsidRPr="00D64A52">
        <w:rPr>
          <w:rFonts w:ascii="Times New Roman"/>
          <w:bCs/>
          <w:kern w:val="0"/>
          <w:sz w:val="28"/>
          <w:szCs w:val="28"/>
          <w:lang w:eastAsia="ru-RU"/>
        </w:rPr>
        <w:t>до напряжения окончания разрядки, затем выдерживается 1 час. Записывается разрядная ёмкость Q</w:t>
      </w:r>
      <w:r w:rsidRPr="00D64A52">
        <w:rPr>
          <w:rFonts w:ascii="Times New Roman"/>
          <w:bCs/>
          <w:kern w:val="0"/>
          <w:sz w:val="28"/>
          <w:szCs w:val="28"/>
          <w:vertAlign w:val="subscript"/>
          <w:lang w:eastAsia="ru-RU"/>
        </w:rPr>
        <w:t>2−i</w:t>
      </w:r>
      <w:r w:rsidRPr="00D64A52">
        <w:rPr>
          <w:rFonts w:ascii="Times New Roman"/>
          <w:bCs/>
          <w:kern w:val="0"/>
          <w:sz w:val="28"/>
          <w:szCs w:val="28"/>
          <w:lang w:eastAsia="ru-RU"/>
        </w:rPr>
        <w:t>;</w:t>
      </w:r>
    </w:p>
    <w:p w14:paraId="09B4EC9D" w14:textId="76774F62" w:rsidR="00AC6F2D" w:rsidRDefault="00D64A52" w:rsidP="00D64A52">
      <w:pPr>
        <w:pStyle w:val="afff2"/>
        <w:tabs>
          <w:tab w:val="clear" w:pos="4201"/>
          <w:tab w:val="center" w:pos="0"/>
        </w:tabs>
        <w:ind w:firstLineChars="0" w:firstLine="567"/>
        <w:rPr>
          <w:rFonts w:ascii="Times New Roman"/>
          <w:bCs/>
          <w:kern w:val="0"/>
          <w:sz w:val="28"/>
          <w:szCs w:val="28"/>
          <w:lang w:eastAsia="ru-RU"/>
        </w:rPr>
      </w:pPr>
      <w:r w:rsidRPr="00D64A52">
        <w:rPr>
          <w:rFonts w:ascii="Times New Roman"/>
          <w:bCs/>
          <w:kern w:val="0"/>
          <w:sz w:val="28"/>
          <w:szCs w:val="28"/>
          <w:lang w:eastAsia="ru-RU"/>
        </w:rPr>
        <w:t>л) рассчитывается несоответствие вычисленной емкости RQ:</w:t>
      </w:r>
    </w:p>
    <w:p w14:paraId="55392A24" w14:textId="77777777" w:rsidR="00125ADE" w:rsidRDefault="00125ADE" w:rsidP="00125ADE">
      <w:pPr>
        <w:pStyle w:val="afff2"/>
        <w:tabs>
          <w:tab w:val="clear" w:pos="4201"/>
          <w:tab w:val="center" w:pos="0"/>
        </w:tabs>
        <w:ind w:firstLineChars="0" w:firstLine="0"/>
        <w:rPr>
          <w:rFonts w:ascii="Times New Roman"/>
          <w:bCs/>
          <w:kern w:val="0"/>
          <w:sz w:val="28"/>
          <w:szCs w:val="28"/>
          <w:lang w:eastAsia="ru-RU"/>
        </w:rPr>
      </w:pPr>
    </w:p>
    <w:p w14:paraId="2E5EA332" w14:textId="5CA16FE0" w:rsidR="00D64A52" w:rsidRDefault="00D64A52" w:rsidP="002C1B46">
      <w:pPr>
        <w:pStyle w:val="afff2"/>
        <w:tabs>
          <w:tab w:val="clear" w:pos="4201"/>
          <w:tab w:val="center" w:pos="0"/>
        </w:tabs>
        <w:ind w:firstLineChars="0" w:firstLine="0"/>
        <w:jc w:val="center"/>
        <w:rPr>
          <w:rFonts w:ascii="Times New Roman"/>
          <w:bCs/>
          <w:iCs/>
          <w:kern w:val="0"/>
          <w:sz w:val="28"/>
          <w:szCs w:val="28"/>
          <w:lang w:eastAsia="ru-RU"/>
        </w:rPr>
      </w:pPr>
      <m:oMath>
        <m:r>
          <w:rPr>
            <w:rFonts w:ascii="Cambria Math" w:hAnsi="Cambria Math"/>
            <w:kern w:val="0"/>
            <w:sz w:val="32"/>
            <w:szCs w:val="32"/>
            <w:lang w:eastAsia="ru-RU"/>
          </w:rPr>
          <m:t>R</m:t>
        </m:r>
        <m:r>
          <w:rPr>
            <w:rFonts w:ascii="Cambria Math" w:hAnsi="Cambria Math"/>
            <w:kern w:val="0"/>
            <w:sz w:val="32"/>
            <w:szCs w:val="32"/>
            <w:lang w:val="en-US" w:eastAsia="ru-RU"/>
          </w:rPr>
          <m:t>Q</m:t>
        </m:r>
        <m:r>
          <w:rPr>
            <w:rFonts w:ascii="Cambria Math" w:hAnsi="Cambria Math"/>
            <w:kern w:val="0"/>
            <w:sz w:val="32"/>
            <w:szCs w:val="32"/>
            <w:lang w:eastAsia="ru-RU"/>
          </w:rPr>
          <m:t>=</m:t>
        </m:r>
        <m:f>
          <m:fPr>
            <m:ctrlPr>
              <w:rPr>
                <w:rFonts w:ascii="Cambria Math" w:hAnsi="Cambria Math"/>
                <w:bCs/>
                <w:i/>
                <w:kern w:val="0"/>
                <w:sz w:val="32"/>
                <w:szCs w:val="32"/>
                <w:lang w:eastAsia="ru-RU"/>
              </w:rPr>
            </m:ctrlPr>
          </m:fPr>
          <m:num>
            <m:d>
              <m:dPr>
                <m:begChr m:val="|"/>
                <m:endChr m:val="|"/>
                <m:ctrlPr>
                  <w:rPr>
                    <w:rFonts w:ascii="Cambria Math" w:hAnsi="Cambria Math"/>
                    <w:bCs/>
                    <w:i/>
                    <w:kern w:val="0"/>
                    <w:sz w:val="32"/>
                    <w:szCs w:val="32"/>
                    <w:lang w:eastAsia="ru-RU"/>
                  </w:rPr>
                </m:ctrlPr>
              </m:dPr>
              <m:e>
                <m:sSub>
                  <m:sSubPr>
                    <m:ctrlPr>
                      <w:rPr>
                        <w:rFonts w:ascii="Cambria Math" w:hAnsi="Cambria Math"/>
                        <w:bCs/>
                        <w:i/>
                        <w:kern w:val="0"/>
                        <w:sz w:val="32"/>
                        <w:szCs w:val="32"/>
                        <w:lang w:val="en-US" w:eastAsia="ru-RU"/>
                      </w:rPr>
                    </m:ctrlPr>
                  </m:sSubPr>
                  <m:e>
                    <m:r>
                      <w:rPr>
                        <w:rFonts w:ascii="Cambria Math" w:hAnsi="Cambria Math"/>
                        <w:kern w:val="0"/>
                        <w:sz w:val="32"/>
                        <w:szCs w:val="32"/>
                        <w:lang w:val="en-US" w:eastAsia="ru-RU"/>
                      </w:rPr>
                      <m:t>Q</m:t>
                    </m:r>
                  </m:e>
                  <m:sub>
                    <m:r>
                      <w:rPr>
                        <w:rFonts w:ascii="Cambria Math" w:hAnsi="Cambria Math"/>
                        <w:kern w:val="0"/>
                        <w:sz w:val="32"/>
                        <w:szCs w:val="32"/>
                        <w:lang w:eastAsia="ru-RU"/>
                      </w:rPr>
                      <m:t>2-</m:t>
                    </m:r>
                    <m:r>
                      <w:rPr>
                        <w:rFonts w:ascii="Cambria Math" w:hAnsi="Cambria Math"/>
                        <w:kern w:val="0"/>
                        <w:sz w:val="32"/>
                        <w:szCs w:val="32"/>
                        <w:lang w:val="en-US" w:eastAsia="ru-RU"/>
                      </w:rPr>
                      <m:t>i</m:t>
                    </m:r>
                  </m:sub>
                </m:sSub>
                <m:r>
                  <w:rPr>
                    <w:rFonts w:ascii="Cambria Math" w:hAnsi="Cambria Math"/>
                    <w:kern w:val="0"/>
                    <w:sz w:val="32"/>
                    <w:szCs w:val="32"/>
                    <w:lang w:eastAsia="ru-RU"/>
                  </w:rPr>
                  <m:t>-</m:t>
                </m:r>
                <m:sSub>
                  <m:sSubPr>
                    <m:ctrlPr>
                      <w:rPr>
                        <w:rFonts w:ascii="Cambria Math" w:hAnsi="Cambria Math"/>
                        <w:bCs/>
                        <w:i/>
                        <w:kern w:val="0"/>
                        <w:sz w:val="32"/>
                        <w:szCs w:val="32"/>
                        <w:lang w:val="en-US" w:eastAsia="ru-RU"/>
                      </w:rPr>
                    </m:ctrlPr>
                  </m:sSubPr>
                  <m:e>
                    <m:r>
                      <w:rPr>
                        <w:rFonts w:ascii="Cambria Math" w:hAnsi="Cambria Math"/>
                        <w:kern w:val="0"/>
                        <w:sz w:val="32"/>
                        <w:szCs w:val="32"/>
                        <w:lang w:val="en-US" w:eastAsia="ru-RU"/>
                      </w:rPr>
                      <m:t>Q</m:t>
                    </m:r>
                  </m:e>
                  <m:sub>
                    <m:r>
                      <w:rPr>
                        <w:rFonts w:ascii="Cambria Math" w:hAnsi="Cambria Math"/>
                        <w:kern w:val="0"/>
                        <w:sz w:val="32"/>
                        <w:szCs w:val="32"/>
                        <w:lang w:eastAsia="ru-RU"/>
                      </w:rPr>
                      <m:t>1-</m:t>
                    </m:r>
                    <m:r>
                      <w:rPr>
                        <w:rFonts w:ascii="Cambria Math" w:hAnsi="Cambria Math"/>
                        <w:kern w:val="0"/>
                        <w:sz w:val="32"/>
                        <w:szCs w:val="32"/>
                        <w:lang w:val="en-US" w:eastAsia="ru-RU"/>
                      </w:rPr>
                      <m:t>i</m:t>
                    </m:r>
                  </m:sub>
                </m:sSub>
              </m:e>
            </m:d>
          </m:num>
          <m:den>
            <m:sSub>
              <m:sSubPr>
                <m:ctrlPr>
                  <w:rPr>
                    <w:rFonts w:ascii="Cambria Math" w:hAnsi="Cambria Math"/>
                    <w:bCs/>
                    <w:i/>
                    <w:kern w:val="0"/>
                    <w:sz w:val="32"/>
                    <w:szCs w:val="32"/>
                    <w:lang w:eastAsia="ru-RU"/>
                  </w:rPr>
                </m:ctrlPr>
              </m:sSubPr>
              <m:e>
                <m:r>
                  <w:rPr>
                    <w:rFonts w:ascii="Cambria Math" w:hAnsi="Cambria Math"/>
                    <w:kern w:val="0"/>
                    <w:sz w:val="32"/>
                    <w:szCs w:val="32"/>
                    <w:lang w:eastAsia="ru-RU"/>
                  </w:rPr>
                  <m:t>Q</m:t>
                </m:r>
              </m:e>
              <m:sub>
                <m:r>
                  <w:rPr>
                    <w:rFonts w:ascii="Cambria Math" w:hAnsi="Cambria Math"/>
                    <w:kern w:val="0"/>
                    <w:sz w:val="32"/>
                    <w:szCs w:val="32"/>
                    <w:lang w:eastAsia="ru-RU"/>
                  </w:rPr>
                  <m:t>1-</m:t>
                </m:r>
                <m:r>
                  <w:rPr>
                    <w:rFonts w:ascii="Cambria Math" w:hAnsi="Cambria Math"/>
                    <w:kern w:val="0"/>
                    <w:sz w:val="32"/>
                    <w:szCs w:val="32"/>
                    <w:lang w:val="en-US" w:eastAsia="ru-RU"/>
                  </w:rPr>
                  <m:t>i</m:t>
                </m:r>
              </m:sub>
            </m:sSub>
          </m:den>
        </m:f>
        <m:r>
          <w:rPr>
            <w:rFonts w:ascii="Cambria Math" w:hAnsi="Cambria Math"/>
            <w:kern w:val="0"/>
            <w:sz w:val="32"/>
            <w:szCs w:val="32"/>
            <w:lang w:eastAsia="ru-RU"/>
          </w:rPr>
          <m:t>×100%</m:t>
        </m:r>
      </m:oMath>
      <w:r w:rsidR="002C1B46" w:rsidRPr="00DC1097">
        <w:rPr>
          <w:rFonts w:ascii="Times New Roman"/>
          <w:bCs/>
          <w:i/>
          <w:kern w:val="0"/>
          <w:sz w:val="28"/>
          <w:szCs w:val="28"/>
          <w:lang w:eastAsia="ru-RU"/>
        </w:rPr>
        <w:t xml:space="preserve">, </w:t>
      </w:r>
      <w:r w:rsidR="002C1B46" w:rsidRPr="00DC1097">
        <w:rPr>
          <w:rFonts w:ascii="Times New Roman"/>
          <w:bCs/>
          <w:iCs/>
          <w:kern w:val="0"/>
          <w:sz w:val="28"/>
          <w:szCs w:val="28"/>
          <w:lang w:eastAsia="ru-RU"/>
        </w:rPr>
        <w:t>(3)</w:t>
      </w:r>
    </w:p>
    <w:p w14:paraId="7543212F" w14:textId="77777777" w:rsidR="00125ADE" w:rsidRPr="00125ADE" w:rsidRDefault="00125ADE" w:rsidP="00125ADE">
      <w:pPr>
        <w:pStyle w:val="afff2"/>
        <w:tabs>
          <w:tab w:val="clear" w:pos="4201"/>
          <w:tab w:val="center" w:pos="0"/>
        </w:tabs>
        <w:ind w:firstLineChars="0" w:firstLine="0"/>
        <w:rPr>
          <w:rFonts w:ascii="Times New Roman"/>
          <w:bCs/>
          <w:iCs/>
          <w:kern w:val="0"/>
          <w:sz w:val="28"/>
          <w:szCs w:val="28"/>
          <w:lang w:eastAsia="ru-RU"/>
        </w:rPr>
      </w:pPr>
    </w:p>
    <w:p w14:paraId="0EEDA3D0" w14:textId="095A4201" w:rsidR="002C1B46" w:rsidRDefault="002C1B46" w:rsidP="002C1B46">
      <w:pPr>
        <w:pStyle w:val="afff2"/>
        <w:tabs>
          <w:tab w:val="clear" w:pos="4201"/>
          <w:tab w:val="center" w:pos="0"/>
        </w:tabs>
        <w:ind w:firstLineChars="0" w:firstLine="0"/>
        <w:rPr>
          <w:rFonts w:ascii="Times New Roman"/>
          <w:bCs/>
          <w:iCs/>
          <w:kern w:val="0"/>
          <w:sz w:val="28"/>
          <w:szCs w:val="28"/>
          <w:lang w:eastAsia="ru-RU"/>
        </w:rPr>
      </w:pPr>
      <w:r>
        <w:rPr>
          <w:rFonts w:ascii="Times New Roman"/>
          <w:bCs/>
          <w:iCs/>
          <w:kern w:val="0"/>
          <w:sz w:val="28"/>
          <w:szCs w:val="28"/>
          <w:lang w:eastAsia="ru-RU"/>
        </w:rPr>
        <w:t xml:space="preserve">и несоответствие </w:t>
      </w:r>
      <w:r w:rsidRPr="002C1B46">
        <w:rPr>
          <w:rFonts w:ascii="Times New Roman"/>
          <w:bCs/>
          <w:iCs/>
          <w:kern w:val="0"/>
          <w:sz w:val="28"/>
          <w:szCs w:val="28"/>
          <w:lang w:eastAsia="ru-RU"/>
        </w:rPr>
        <w:t xml:space="preserve">SOC </w:t>
      </w:r>
      <w:proofErr w:type="spellStart"/>
      <w:r w:rsidRPr="002C1B46">
        <w:rPr>
          <w:rFonts w:ascii="Times New Roman"/>
          <w:bCs/>
          <w:iCs/>
          <w:kern w:val="0"/>
          <w:sz w:val="28"/>
          <w:szCs w:val="28"/>
          <w:lang w:eastAsia="ru-RU"/>
        </w:rPr>
        <w:t>RSOC</w:t>
      </w:r>
      <w:r w:rsidRPr="002C1B46">
        <w:rPr>
          <w:rFonts w:ascii="Times New Roman"/>
          <w:bCs/>
          <w:iCs/>
          <w:kern w:val="0"/>
          <w:sz w:val="28"/>
          <w:szCs w:val="28"/>
          <w:vertAlign w:val="subscript"/>
          <w:lang w:eastAsia="ru-RU"/>
        </w:rPr>
        <w:t>i</w:t>
      </w:r>
      <w:proofErr w:type="spellEnd"/>
      <w:r>
        <w:rPr>
          <w:rFonts w:ascii="Times New Roman"/>
          <w:bCs/>
          <w:iCs/>
          <w:kern w:val="0"/>
          <w:sz w:val="28"/>
          <w:szCs w:val="28"/>
          <w:lang w:eastAsia="ru-RU"/>
        </w:rPr>
        <w:t>:</w:t>
      </w:r>
    </w:p>
    <w:p w14:paraId="1DF35A7D" w14:textId="77777777" w:rsidR="00125ADE" w:rsidRDefault="00125ADE" w:rsidP="002C1B46">
      <w:pPr>
        <w:pStyle w:val="afff2"/>
        <w:tabs>
          <w:tab w:val="clear" w:pos="4201"/>
          <w:tab w:val="center" w:pos="0"/>
        </w:tabs>
        <w:ind w:firstLineChars="0" w:firstLine="0"/>
        <w:rPr>
          <w:rFonts w:ascii="Times New Roman"/>
          <w:bCs/>
          <w:iCs/>
          <w:kern w:val="0"/>
          <w:sz w:val="28"/>
          <w:szCs w:val="28"/>
          <w:lang w:eastAsia="ru-RU"/>
        </w:rPr>
      </w:pPr>
    </w:p>
    <w:p w14:paraId="0EBFBB20" w14:textId="3BF15604" w:rsidR="002C1B46" w:rsidRPr="00125ADE" w:rsidRDefault="002C1B46" w:rsidP="00125ADE">
      <w:pPr>
        <w:pStyle w:val="afff2"/>
        <w:tabs>
          <w:tab w:val="clear" w:pos="4201"/>
          <w:tab w:val="center" w:pos="0"/>
        </w:tabs>
        <w:ind w:firstLineChars="0" w:firstLine="0"/>
        <w:jc w:val="center"/>
        <w:rPr>
          <w:rFonts w:ascii="Times New Roman"/>
          <w:bCs/>
          <w:i/>
          <w:kern w:val="0"/>
          <w:sz w:val="28"/>
          <w:szCs w:val="28"/>
          <w:lang w:val="kk-KZ" w:eastAsia="ru-RU"/>
        </w:rPr>
      </w:pPr>
      <m:oMath>
        <m:r>
          <w:rPr>
            <w:rFonts w:ascii="Cambria Math" w:hAnsi="Cambria Math"/>
            <w:kern w:val="0"/>
            <w:sz w:val="32"/>
            <w:szCs w:val="32"/>
            <w:lang w:eastAsia="ru-RU"/>
          </w:rPr>
          <m:t>R</m:t>
        </m:r>
        <m:r>
          <w:rPr>
            <w:rFonts w:ascii="Cambria Math" w:hAnsi="Cambria Math"/>
            <w:kern w:val="0"/>
            <w:sz w:val="32"/>
            <w:szCs w:val="32"/>
            <w:lang w:val="en-US" w:eastAsia="ru-RU"/>
          </w:rPr>
          <m:t>SO</m:t>
        </m:r>
        <m:sSub>
          <m:sSubPr>
            <m:ctrlPr>
              <w:rPr>
                <w:rFonts w:ascii="Cambria Math" w:hAnsi="Cambria Math"/>
                <w:bCs/>
                <w:i/>
                <w:kern w:val="0"/>
                <w:sz w:val="32"/>
                <w:szCs w:val="32"/>
                <w:lang w:val="en-US" w:eastAsia="ru-RU"/>
              </w:rPr>
            </m:ctrlPr>
          </m:sSubPr>
          <m:e>
            <m:r>
              <w:rPr>
                <w:rFonts w:ascii="Cambria Math" w:hAnsi="Cambria Math"/>
                <w:kern w:val="0"/>
                <w:sz w:val="32"/>
                <w:szCs w:val="32"/>
                <w:lang w:val="en-US" w:eastAsia="ru-RU"/>
              </w:rPr>
              <m:t>C</m:t>
            </m:r>
          </m:e>
          <m:sub>
            <m:r>
              <w:rPr>
                <w:rFonts w:ascii="Cambria Math" w:hAnsi="Cambria Math"/>
                <w:kern w:val="0"/>
                <w:sz w:val="32"/>
                <w:szCs w:val="32"/>
                <w:lang w:val="en-US" w:eastAsia="ru-RU"/>
              </w:rPr>
              <m:t>i</m:t>
            </m:r>
          </m:sub>
        </m:sSub>
        <m:r>
          <w:rPr>
            <w:rFonts w:ascii="Cambria Math" w:hAnsi="Cambria Math"/>
            <w:kern w:val="0"/>
            <w:sz w:val="32"/>
            <w:szCs w:val="32"/>
            <w:lang w:eastAsia="ru-RU"/>
          </w:rPr>
          <m:t>=</m:t>
        </m:r>
        <m:func>
          <m:funcPr>
            <m:ctrlPr>
              <w:rPr>
                <w:rFonts w:ascii="Cambria Math" w:hAnsi="Cambria Math"/>
                <w:bCs/>
                <w:kern w:val="0"/>
                <w:sz w:val="32"/>
                <w:szCs w:val="32"/>
                <w:lang w:val="en-US" w:eastAsia="ru-RU"/>
              </w:rPr>
            </m:ctrlPr>
          </m:funcPr>
          <m:fName>
            <m:r>
              <m:rPr>
                <m:sty m:val="p"/>
              </m:rPr>
              <w:rPr>
                <w:rFonts w:ascii="Cambria Math" w:hAnsi="Cambria Math"/>
                <w:kern w:val="0"/>
                <w:sz w:val="32"/>
                <w:szCs w:val="32"/>
                <w:lang w:val="en-US" w:eastAsia="ru-RU"/>
              </w:rPr>
              <m:t>max</m:t>
            </m:r>
          </m:fName>
          <m:e>
            <m:d>
              <m:dPr>
                <m:ctrlPr>
                  <w:rPr>
                    <w:rFonts w:ascii="Cambria Math" w:hAnsi="Cambria Math"/>
                    <w:bCs/>
                    <w:kern w:val="0"/>
                    <w:sz w:val="32"/>
                    <w:szCs w:val="32"/>
                    <w:lang w:val="en-US" w:eastAsia="ru-RU"/>
                  </w:rPr>
                </m:ctrlPr>
              </m:dPr>
              <m:e>
                <m:f>
                  <m:fPr>
                    <m:ctrlPr>
                      <w:rPr>
                        <w:rFonts w:ascii="Cambria Math" w:hAnsi="Cambria Math"/>
                        <w:bCs/>
                        <w:i/>
                        <w:kern w:val="0"/>
                        <w:sz w:val="32"/>
                        <w:szCs w:val="32"/>
                        <w:lang w:val="en-US" w:eastAsia="ru-RU"/>
                      </w:rPr>
                    </m:ctrlPr>
                  </m:fPr>
                  <m:num>
                    <m:sSub>
                      <m:sSubPr>
                        <m:ctrlPr>
                          <w:rPr>
                            <w:rFonts w:ascii="Cambria Math" w:hAnsi="Cambria Math"/>
                            <w:bCs/>
                            <w:i/>
                            <w:kern w:val="0"/>
                            <w:sz w:val="32"/>
                            <w:szCs w:val="32"/>
                            <w:lang w:val="en-US" w:eastAsia="ru-RU"/>
                          </w:rPr>
                        </m:ctrlPr>
                      </m:sSubPr>
                      <m:e>
                        <m:r>
                          <w:rPr>
                            <w:rFonts w:ascii="Cambria Math" w:hAnsi="Cambria Math"/>
                            <w:kern w:val="0"/>
                            <w:sz w:val="32"/>
                            <w:szCs w:val="32"/>
                            <w:lang w:val="en-US" w:eastAsia="ru-RU"/>
                          </w:rPr>
                          <m:t>Q</m:t>
                        </m:r>
                      </m:e>
                      <m:sub>
                        <m:r>
                          <w:rPr>
                            <w:rFonts w:ascii="Cambria Math" w:hAnsi="Cambria Math"/>
                            <w:kern w:val="0"/>
                            <w:sz w:val="32"/>
                            <w:szCs w:val="32"/>
                            <w:lang w:eastAsia="ru-RU"/>
                          </w:rPr>
                          <m:t>1-</m:t>
                        </m:r>
                        <m:r>
                          <w:rPr>
                            <w:rFonts w:ascii="Cambria Math" w:hAnsi="Cambria Math"/>
                            <w:kern w:val="0"/>
                            <w:sz w:val="32"/>
                            <w:szCs w:val="32"/>
                            <w:lang w:val="en-US" w:eastAsia="ru-RU"/>
                          </w:rPr>
                          <m:t>i</m:t>
                        </m:r>
                      </m:sub>
                    </m:sSub>
                  </m:num>
                  <m:den>
                    <m:sSub>
                      <m:sSubPr>
                        <m:ctrlPr>
                          <w:rPr>
                            <w:rFonts w:ascii="Cambria Math" w:hAnsi="Cambria Math"/>
                            <w:bCs/>
                            <w:i/>
                            <w:kern w:val="0"/>
                            <w:sz w:val="32"/>
                            <w:szCs w:val="32"/>
                            <w:lang w:val="en-US" w:eastAsia="ru-RU"/>
                          </w:rPr>
                        </m:ctrlPr>
                      </m:sSubPr>
                      <m:e>
                        <m:r>
                          <w:rPr>
                            <w:rFonts w:ascii="Cambria Math" w:hAnsi="Cambria Math"/>
                            <w:kern w:val="0"/>
                            <w:sz w:val="32"/>
                            <w:szCs w:val="32"/>
                            <w:lang w:val="en-US" w:eastAsia="ru-RU"/>
                          </w:rPr>
                          <m:t>Q</m:t>
                        </m:r>
                      </m:e>
                      <m:sub>
                        <m:r>
                          <w:rPr>
                            <w:rFonts w:ascii="Cambria Math" w:hAnsi="Cambria Math"/>
                            <w:kern w:val="0"/>
                            <w:sz w:val="32"/>
                            <w:szCs w:val="32"/>
                            <w:lang w:eastAsia="ru-RU"/>
                          </w:rPr>
                          <m:t>2-</m:t>
                        </m:r>
                        <m:r>
                          <w:rPr>
                            <w:rFonts w:ascii="Cambria Math" w:hAnsi="Cambria Math"/>
                            <w:kern w:val="0"/>
                            <w:sz w:val="32"/>
                            <w:szCs w:val="32"/>
                            <w:lang w:val="en-US" w:eastAsia="ru-RU"/>
                          </w:rPr>
                          <m:t>i</m:t>
                        </m:r>
                      </m:sub>
                    </m:sSub>
                  </m:den>
                </m:f>
              </m:e>
            </m:d>
          </m:e>
        </m:func>
        <m:r>
          <w:rPr>
            <w:rFonts w:ascii="Cambria Math" w:hAnsi="Cambria Math"/>
            <w:kern w:val="0"/>
            <w:sz w:val="32"/>
            <w:szCs w:val="32"/>
            <w:lang w:eastAsia="ru-RU"/>
          </w:rPr>
          <m:t>-</m:t>
        </m:r>
        <m:r>
          <w:rPr>
            <w:rFonts w:ascii="Cambria Math" w:hAnsi="Cambria Math"/>
            <w:kern w:val="0"/>
            <w:sz w:val="32"/>
            <w:szCs w:val="32"/>
            <w:lang w:val="en-US" w:eastAsia="ru-RU"/>
          </w:rPr>
          <m:t>min</m:t>
        </m:r>
        <m:d>
          <m:dPr>
            <m:ctrlPr>
              <w:rPr>
                <w:rFonts w:ascii="Cambria Math" w:hAnsi="Cambria Math"/>
                <w:bCs/>
                <w:kern w:val="0"/>
                <w:sz w:val="32"/>
                <w:szCs w:val="32"/>
                <w:lang w:val="en-US" w:eastAsia="ru-RU"/>
              </w:rPr>
            </m:ctrlPr>
          </m:dPr>
          <m:e>
            <m:f>
              <m:fPr>
                <m:ctrlPr>
                  <w:rPr>
                    <w:rFonts w:ascii="Cambria Math" w:hAnsi="Cambria Math"/>
                    <w:bCs/>
                    <w:i/>
                    <w:kern w:val="0"/>
                    <w:sz w:val="32"/>
                    <w:szCs w:val="32"/>
                    <w:lang w:val="en-US" w:eastAsia="ru-RU"/>
                  </w:rPr>
                </m:ctrlPr>
              </m:fPr>
              <m:num>
                <m:sSub>
                  <m:sSubPr>
                    <m:ctrlPr>
                      <w:rPr>
                        <w:rFonts w:ascii="Cambria Math" w:hAnsi="Cambria Math"/>
                        <w:bCs/>
                        <w:i/>
                        <w:kern w:val="0"/>
                        <w:sz w:val="32"/>
                        <w:szCs w:val="32"/>
                        <w:lang w:val="en-US" w:eastAsia="ru-RU"/>
                      </w:rPr>
                    </m:ctrlPr>
                  </m:sSubPr>
                  <m:e>
                    <m:r>
                      <w:rPr>
                        <w:rFonts w:ascii="Cambria Math" w:hAnsi="Cambria Math"/>
                        <w:kern w:val="0"/>
                        <w:sz w:val="32"/>
                        <w:szCs w:val="32"/>
                        <w:lang w:val="en-US" w:eastAsia="ru-RU"/>
                      </w:rPr>
                      <m:t>Q</m:t>
                    </m:r>
                  </m:e>
                  <m:sub>
                    <m:r>
                      <w:rPr>
                        <w:rFonts w:ascii="Cambria Math" w:hAnsi="Cambria Math"/>
                        <w:kern w:val="0"/>
                        <w:sz w:val="32"/>
                        <w:szCs w:val="32"/>
                        <w:lang w:eastAsia="ru-RU"/>
                      </w:rPr>
                      <m:t>1-</m:t>
                    </m:r>
                    <m:r>
                      <w:rPr>
                        <w:rFonts w:ascii="Cambria Math" w:hAnsi="Cambria Math"/>
                        <w:kern w:val="0"/>
                        <w:sz w:val="32"/>
                        <w:szCs w:val="32"/>
                        <w:lang w:val="en-US" w:eastAsia="ru-RU"/>
                      </w:rPr>
                      <m:t>i</m:t>
                    </m:r>
                  </m:sub>
                </m:sSub>
              </m:num>
              <m:den>
                <m:sSub>
                  <m:sSubPr>
                    <m:ctrlPr>
                      <w:rPr>
                        <w:rFonts w:ascii="Cambria Math" w:hAnsi="Cambria Math"/>
                        <w:bCs/>
                        <w:i/>
                        <w:kern w:val="0"/>
                        <w:sz w:val="32"/>
                        <w:szCs w:val="32"/>
                        <w:lang w:val="en-US" w:eastAsia="ru-RU"/>
                      </w:rPr>
                    </m:ctrlPr>
                  </m:sSubPr>
                  <m:e>
                    <m:r>
                      <w:rPr>
                        <w:rFonts w:ascii="Cambria Math" w:hAnsi="Cambria Math"/>
                        <w:kern w:val="0"/>
                        <w:sz w:val="32"/>
                        <w:szCs w:val="32"/>
                        <w:lang w:val="en-US" w:eastAsia="ru-RU"/>
                      </w:rPr>
                      <m:t>Q</m:t>
                    </m:r>
                  </m:e>
                  <m:sub>
                    <m:r>
                      <w:rPr>
                        <w:rFonts w:ascii="Cambria Math" w:hAnsi="Cambria Math"/>
                        <w:kern w:val="0"/>
                        <w:sz w:val="32"/>
                        <w:szCs w:val="32"/>
                        <w:lang w:eastAsia="ru-RU"/>
                      </w:rPr>
                      <m:t>2-</m:t>
                    </m:r>
                    <m:r>
                      <w:rPr>
                        <w:rFonts w:ascii="Cambria Math" w:hAnsi="Cambria Math"/>
                        <w:kern w:val="0"/>
                        <w:sz w:val="32"/>
                        <w:szCs w:val="32"/>
                        <w:lang w:val="en-US" w:eastAsia="ru-RU"/>
                      </w:rPr>
                      <m:t>i</m:t>
                    </m:r>
                  </m:sub>
                </m:sSub>
              </m:den>
            </m:f>
          </m:e>
        </m:d>
      </m:oMath>
      <w:r w:rsidR="00125ADE" w:rsidRPr="00125ADE">
        <w:rPr>
          <w:rFonts w:ascii="Times New Roman"/>
          <w:bCs/>
          <w:i/>
          <w:kern w:val="0"/>
          <w:sz w:val="28"/>
          <w:szCs w:val="28"/>
          <w:lang w:eastAsia="ru-RU"/>
        </w:rPr>
        <w:t xml:space="preserve"> </w:t>
      </w:r>
      <w:r w:rsidR="00125ADE" w:rsidRPr="00125ADE">
        <w:rPr>
          <w:rFonts w:ascii="Times New Roman"/>
          <w:bCs/>
          <w:iCs/>
          <w:kern w:val="0"/>
          <w:sz w:val="28"/>
          <w:szCs w:val="28"/>
          <w:lang w:eastAsia="ru-RU"/>
        </w:rPr>
        <w:t>(4)</w:t>
      </w:r>
      <w:r w:rsidR="00125ADE" w:rsidRPr="00125ADE">
        <w:rPr>
          <w:rFonts w:ascii="Times New Roman"/>
          <w:bCs/>
          <w:iCs/>
          <w:kern w:val="0"/>
          <w:sz w:val="28"/>
          <w:szCs w:val="28"/>
          <w:lang w:val="kk-KZ" w:eastAsia="ru-RU"/>
        </w:rPr>
        <w:t>,</w:t>
      </w:r>
    </w:p>
    <w:p w14:paraId="56B9327A" w14:textId="63E756F1" w:rsidR="00D64A52" w:rsidRDefault="00125ADE" w:rsidP="00125ADE">
      <w:pPr>
        <w:pStyle w:val="afff2"/>
        <w:tabs>
          <w:tab w:val="clear" w:pos="4201"/>
          <w:tab w:val="center" w:pos="0"/>
        </w:tabs>
        <w:ind w:firstLineChars="0" w:firstLine="567"/>
        <w:rPr>
          <w:rFonts w:ascii="Times New Roman"/>
          <w:bCs/>
          <w:kern w:val="0"/>
          <w:sz w:val="28"/>
          <w:szCs w:val="28"/>
          <w:lang w:eastAsia="ru-RU"/>
        </w:rPr>
      </w:pPr>
      <w:r>
        <w:rPr>
          <w:rFonts w:ascii="Times New Roman"/>
          <w:bCs/>
          <w:kern w:val="0"/>
          <w:sz w:val="28"/>
          <w:szCs w:val="28"/>
          <w:lang w:eastAsia="ru-RU"/>
        </w:rPr>
        <w:t>где:</w:t>
      </w:r>
    </w:p>
    <w:p w14:paraId="71013EEC" w14:textId="77777777" w:rsidR="00125ADE" w:rsidRPr="00125ADE" w:rsidRDefault="00125ADE" w:rsidP="00125ADE">
      <w:pPr>
        <w:ind w:firstLine="0"/>
        <w:rPr>
          <w:bCs/>
          <w:sz w:val="28"/>
          <w:szCs w:val="28"/>
        </w:rPr>
      </w:pPr>
      <w:r w:rsidRPr="00125ADE">
        <w:rPr>
          <w:i/>
          <w:iCs/>
          <w:sz w:val="28"/>
          <w:szCs w:val="28"/>
        </w:rPr>
        <w:t>RQ</w:t>
      </w:r>
      <w:r w:rsidRPr="00125ADE">
        <w:rPr>
          <w:sz w:val="28"/>
          <w:szCs w:val="28"/>
        </w:rPr>
        <w:t xml:space="preserve"> - несоответствие емкости</w:t>
      </w:r>
      <w:r w:rsidRPr="00125ADE">
        <w:rPr>
          <w:sz w:val="28"/>
          <w:szCs w:val="28"/>
          <w:lang w:val="kk-KZ"/>
        </w:rPr>
        <w:t>;</w:t>
      </w:r>
    </w:p>
    <w:p w14:paraId="57D7DD6B" w14:textId="77777777" w:rsidR="00125ADE" w:rsidRPr="00183299" w:rsidRDefault="00125ADE" w:rsidP="00125ADE">
      <w:pPr>
        <w:ind w:firstLine="0"/>
        <w:rPr>
          <w:bCs/>
          <w:sz w:val="28"/>
          <w:szCs w:val="28"/>
        </w:rPr>
      </w:pPr>
      <w:r w:rsidRPr="009D264D">
        <w:rPr>
          <w:i/>
          <w:iCs/>
          <w:sz w:val="28"/>
          <w:szCs w:val="28"/>
        </w:rPr>
        <w:t>RSOC</w:t>
      </w:r>
      <w:r w:rsidRPr="009D264D">
        <w:rPr>
          <w:i/>
          <w:iCs/>
          <w:sz w:val="28"/>
          <w:szCs w:val="28"/>
          <w:vertAlign w:val="subscript"/>
        </w:rPr>
        <w:t xml:space="preserve"> </w:t>
      </w:r>
      <w:r>
        <w:rPr>
          <w:i/>
          <w:iCs/>
          <w:sz w:val="28"/>
          <w:szCs w:val="28"/>
          <w:lang w:val="kk-KZ"/>
        </w:rPr>
        <w:t xml:space="preserve">- </w:t>
      </w:r>
      <w:r>
        <w:rPr>
          <w:sz w:val="28"/>
          <w:szCs w:val="28"/>
        </w:rPr>
        <w:t>несоответствие</w:t>
      </w:r>
      <w:r w:rsidRPr="00691ACE">
        <w:rPr>
          <w:sz w:val="28"/>
          <w:szCs w:val="28"/>
        </w:rPr>
        <w:t xml:space="preserve"> </w:t>
      </w:r>
      <w:r w:rsidRPr="00183299">
        <w:rPr>
          <w:sz w:val="28"/>
          <w:szCs w:val="28"/>
        </w:rPr>
        <w:t>SOC</w:t>
      </w:r>
      <w:r>
        <w:rPr>
          <w:sz w:val="28"/>
          <w:szCs w:val="28"/>
        </w:rPr>
        <w:t>;</w:t>
      </w:r>
    </w:p>
    <w:p w14:paraId="0F562B1D" w14:textId="77777777" w:rsidR="00125ADE" w:rsidRPr="00183299" w:rsidRDefault="00125ADE" w:rsidP="00125ADE">
      <w:pPr>
        <w:ind w:firstLine="0"/>
        <w:rPr>
          <w:bCs/>
          <w:sz w:val="28"/>
          <w:szCs w:val="28"/>
        </w:rPr>
      </w:pPr>
      <w:r w:rsidRPr="00183299">
        <w:rPr>
          <w:i/>
          <w:sz w:val="28"/>
          <w:szCs w:val="28"/>
        </w:rPr>
        <w:t>Q</w:t>
      </w:r>
      <w:r w:rsidRPr="00183299">
        <w:rPr>
          <w:sz w:val="28"/>
          <w:szCs w:val="28"/>
          <w:vertAlign w:val="subscript"/>
        </w:rPr>
        <w:t>1-i</w:t>
      </w:r>
      <w:r>
        <w:rPr>
          <w:sz w:val="28"/>
          <w:szCs w:val="28"/>
        </w:rPr>
        <w:t xml:space="preserve"> - о</w:t>
      </w:r>
      <w:r w:rsidRPr="00183299">
        <w:rPr>
          <w:sz w:val="28"/>
          <w:szCs w:val="28"/>
        </w:rPr>
        <w:t>ставшаяся емкость i-й батареи</w:t>
      </w:r>
      <w:r>
        <w:rPr>
          <w:sz w:val="28"/>
          <w:szCs w:val="28"/>
        </w:rPr>
        <w:t>;</w:t>
      </w:r>
    </w:p>
    <w:p w14:paraId="77C0B7D2" w14:textId="77777777" w:rsidR="00125ADE" w:rsidRPr="00183299" w:rsidRDefault="00125ADE" w:rsidP="00125ADE">
      <w:pPr>
        <w:ind w:firstLine="0"/>
        <w:rPr>
          <w:bCs/>
          <w:sz w:val="28"/>
          <w:szCs w:val="28"/>
        </w:rPr>
      </w:pPr>
      <w:r w:rsidRPr="00183299">
        <w:rPr>
          <w:i/>
          <w:sz w:val="28"/>
          <w:szCs w:val="28"/>
        </w:rPr>
        <w:t>Q</w:t>
      </w:r>
      <w:r w:rsidRPr="00183299">
        <w:rPr>
          <w:sz w:val="28"/>
          <w:szCs w:val="28"/>
          <w:vertAlign w:val="subscript"/>
        </w:rPr>
        <w:t>2-</w:t>
      </w:r>
      <w:proofErr w:type="spellStart"/>
      <w:r>
        <w:rPr>
          <w:sz w:val="28"/>
          <w:szCs w:val="28"/>
          <w:vertAlign w:val="subscript"/>
          <w:lang w:val="en-US"/>
        </w:rPr>
        <w:t>i</w:t>
      </w:r>
      <w:proofErr w:type="spellEnd"/>
      <w:r w:rsidRPr="009D264D">
        <w:rPr>
          <w:sz w:val="28"/>
          <w:szCs w:val="28"/>
          <w:vertAlign w:val="subscript"/>
        </w:rPr>
        <w:t xml:space="preserve"> </w:t>
      </w:r>
      <w:r w:rsidRPr="009D264D">
        <w:rPr>
          <w:sz w:val="28"/>
          <w:szCs w:val="28"/>
        </w:rPr>
        <w:t>-</w:t>
      </w:r>
      <w:r w:rsidRPr="009D264D">
        <w:rPr>
          <w:sz w:val="28"/>
          <w:szCs w:val="28"/>
          <w:vertAlign w:val="subscript"/>
        </w:rPr>
        <w:t xml:space="preserve"> </w:t>
      </w:r>
      <w:r>
        <w:rPr>
          <w:sz w:val="28"/>
          <w:szCs w:val="28"/>
        </w:rPr>
        <w:t>д</w:t>
      </w:r>
      <w:r w:rsidRPr="00183299">
        <w:rPr>
          <w:sz w:val="28"/>
          <w:szCs w:val="28"/>
        </w:rPr>
        <w:t>оступная емкость i-й батареи</w:t>
      </w:r>
      <w:r>
        <w:rPr>
          <w:sz w:val="28"/>
          <w:szCs w:val="28"/>
        </w:rPr>
        <w:t>.</w:t>
      </w:r>
    </w:p>
    <w:p w14:paraId="294AC57D" w14:textId="77777777" w:rsidR="00125ADE" w:rsidRDefault="00125ADE" w:rsidP="00125ADE">
      <w:pPr>
        <w:pStyle w:val="afff2"/>
        <w:tabs>
          <w:tab w:val="clear" w:pos="4201"/>
          <w:tab w:val="center" w:pos="0"/>
        </w:tabs>
        <w:ind w:firstLineChars="0" w:firstLine="0"/>
        <w:rPr>
          <w:rFonts w:ascii="Times New Roman"/>
          <w:bCs/>
          <w:kern w:val="0"/>
          <w:sz w:val="28"/>
          <w:szCs w:val="28"/>
          <w:lang w:eastAsia="ru-RU"/>
        </w:rPr>
      </w:pPr>
    </w:p>
    <w:p w14:paraId="786A57B8" w14:textId="7BE1EB47" w:rsidR="00125ADE" w:rsidRDefault="00125ADE" w:rsidP="00125ADE">
      <w:pPr>
        <w:tabs>
          <w:tab w:val="left" w:pos="945"/>
          <w:tab w:val="left" w:pos="1984"/>
        </w:tabs>
        <w:ind w:firstLine="567"/>
        <w:rPr>
          <w:b/>
          <w:bCs/>
          <w:sz w:val="28"/>
          <w:szCs w:val="28"/>
        </w:rPr>
      </w:pPr>
      <w:r>
        <w:rPr>
          <w:b/>
          <w:bCs/>
          <w:sz w:val="28"/>
          <w:szCs w:val="28"/>
        </w:rPr>
        <w:t>7</w:t>
      </w:r>
      <w:r w:rsidRPr="003E020E">
        <w:rPr>
          <w:b/>
          <w:bCs/>
          <w:sz w:val="28"/>
          <w:szCs w:val="28"/>
        </w:rPr>
        <w:t xml:space="preserve"> </w:t>
      </w:r>
      <w:r>
        <w:rPr>
          <w:b/>
          <w:bCs/>
          <w:sz w:val="28"/>
          <w:szCs w:val="28"/>
        </w:rPr>
        <w:t>Правила приемки</w:t>
      </w:r>
    </w:p>
    <w:p w14:paraId="562CC137" w14:textId="77777777" w:rsidR="00125ADE" w:rsidRDefault="00125ADE" w:rsidP="00125ADE">
      <w:pPr>
        <w:tabs>
          <w:tab w:val="left" w:pos="945"/>
          <w:tab w:val="left" w:pos="1984"/>
        </w:tabs>
        <w:ind w:firstLine="0"/>
        <w:rPr>
          <w:bCs/>
          <w:sz w:val="28"/>
          <w:szCs w:val="28"/>
        </w:rPr>
      </w:pPr>
    </w:p>
    <w:p w14:paraId="22B422BC" w14:textId="0D103349" w:rsidR="00125ADE" w:rsidRPr="00125ADE" w:rsidRDefault="00125ADE" w:rsidP="00125ADE">
      <w:pPr>
        <w:pStyle w:val="afff2"/>
        <w:tabs>
          <w:tab w:val="left" w:pos="284"/>
        </w:tabs>
        <w:ind w:firstLineChars="0" w:firstLine="567"/>
        <w:rPr>
          <w:rFonts w:ascii="Times New Roman"/>
          <w:b/>
          <w:kern w:val="0"/>
          <w:sz w:val="28"/>
          <w:szCs w:val="28"/>
          <w:lang w:eastAsia="ru-RU"/>
        </w:rPr>
      </w:pPr>
      <w:r w:rsidRPr="00125ADE">
        <w:rPr>
          <w:rFonts w:ascii="Times New Roman"/>
          <w:b/>
          <w:kern w:val="0"/>
          <w:sz w:val="28"/>
          <w:szCs w:val="28"/>
          <w:lang w:eastAsia="ru-RU"/>
        </w:rPr>
        <w:t>7.1 Заводские испытания</w:t>
      </w:r>
    </w:p>
    <w:p w14:paraId="6AAFDB99" w14:textId="77777777" w:rsidR="00125ADE" w:rsidRDefault="00125ADE" w:rsidP="00125ADE">
      <w:pPr>
        <w:pStyle w:val="afff2"/>
        <w:tabs>
          <w:tab w:val="clear" w:pos="4201"/>
          <w:tab w:val="center" w:pos="0"/>
        </w:tabs>
        <w:ind w:firstLineChars="0" w:firstLine="0"/>
        <w:rPr>
          <w:rFonts w:ascii="Times New Roman"/>
          <w:bCs/>
          <w:kern w:val="0"/>
          <w:sz w:val="28"/>
          <w:szCs w:val="28"/>
          <w:lang w:eastAsia="ru-RU"/>
        </w:rPr>
      </w:pPr>
    </w:p>
    <w:p w14:paraId="4E8498E6" w14:textId="77777777" w:rsidR="00125ADE" w:rsidRPr="00125ADE" w:rsidRDefault="00125ADE" w:rsidP="00125ADE">
      <w:pPr>
        <w:pStyle w:val="afff2"/>
        <w:tabs>
          <w:tab w:val="center" w:pos="0"/>
        </w:tabs>
        <w:ind w:firstLine="560"/>
        <w:rPr>
          <w:rFonts w:ascii="Times New Roman"/>
          <w:bCs/>
          <w:kern w:val="0"/>
          <w:sz w:val="28"/>
          <w:szCs w:val="28"/>
          <w:lang w:eastAsia="ru-RU"/>
        </w:rPr>
      </w:pPr>
      <w:r w:rsidRPr="00125ADE">
        <w:rPr>
          <w:rFonts w:ascii="Times New Roman"/>
          <w:bCs/>
          <w:kern w:val="0"/>
          <w:sz w:val="28"/>
          <w:szCs w:val="28"/>
          <w:lang w:eastAsia="ru-RU"/>
        </w:rPr>
        <w:lastRenderedPageBreak/>
        <w:t>Каждая партия литий-ионных аккумуляторных изделий подлежит случайному выборочному контролю перед отправкой с завода. Проверка проводится в соответствии с установленными пунктами, приведёнными в таблице 5 настоящего стандарта.</w:t>
      </w:r>
    </w:p>
    <w:p w14:paraId="4FEAA0FF" w14:textId="77777777" w:rsidR="00125ADE" w:rsidRPr="00125ADE" w:rsidRDefault="00125ADE" w:rsidP="00125ADE">
      <w:pPr>
        <w:pStyle w:val="afff2"/>
        <w:tabs>
          <w:tab w:val="center" w:pos="0"/>
        </w:tabs>
        <w:ind w:firstLine="560"/>
        <w:rPr>
          <w:rFonts w:ascii="Times New Roman"/>
          <w:bCs/>
          <w:kern w:val="0"/>
          <w:sz w:val="28"/>
          <w:szCs w:val="28"/>
          <w:lang w:eastAsia="ru-RU"/>
        </w:rPr>
      </w:pPr>
      <w:r w:rsidRPr="00125ADE">
        <w:rPr>
          <w:rFonts w:ascii="Times New Roman"/>
          <w:bCs/>
          <w:kern w:val="0"/>
          <w:sz w:val="28"/>
          <w:szCs w:val="28"/>
          <w:lang w:eastAsia="ru-RU"/>
        </w:rPr>
        <w:t>Если в ходе заводской проверки выявлено, что один или несколько образцов не соответствуют установленным требованиям, то партия изделий подлежит повторному отбору, а отобранные изделия проходят повторную проверку по тем же пунктам.</w:t>
      </w:r>
    </w:p>
    <w:p w14:paraId="48872F72" w14:textId="772F309F" w:rsidR="00125ADE" w:rsidRDefault="00125ADE" w:rsidP="00125ADE">
      <w:pPr>
        <w:pStyle w:val="afff2"/>
        <w:tabs>
          <w:tab w:val="clear" w:pos="4201"/>
          <w:tab w:val="center" w:pos="0"/>
        </w:tabs>
        <w:ind w:firstLineChars="0" w:firstLine="567"/>
        <w:rPr>
          <w:rFonts w:ascii="Times New Roman"/>
          <w:bCs/>
          <w:kern w:val="0"/>
          <w:sz w:val="28"/>
          <w:szCs w:val="28"/>
          <w:lang w:eastAsia="ru-RU"/>
        </w:rPr>
      </w:pPr>
      <w:r w:rsidRPr="00125ADE">
        <w:rPr>
          <w:rFonts w:ascii="Times New Roman"/>
          <w:bCs/>
          <w:kern w:val="0"/>
          <w:sz w:val="28"/>
          <w:szCs w:val="28"/>
          <w:lang w:eastAsia="ru-RU"/>
        </w:rPr>
        <w:t>Если при повторной проверке один или несколько образцов вновь не соответствуют требованиям, вся партия признаётся неквалифицированной и не допускается к отгрузке</w:t>
      </w:r>
    </w:p>
    <w:p w14:paraId="045D6479" w14:textId="77777777" w:rsidR="00125ADE" w:rsidRDefault="00125ADE" w:rsidP="00125ADE">
      <w:pPr>
        <w:pStyle w:val="afff2"/>
        <w:tabs>
          <w:tab w:val="clear" w:pos="4201"/>
          <w:tab w:val="center" w:pos="0"/>
        </w:tabs>
        <w:ind w:firstLineChars="0" w:firstLine="567"/>
        <w:rPr>
          <w:rFonts w:ascii="Times New Roman"/>
          <w:bCs/>
          <w:kern w:val="0"/>
          <w:sz w:val="28"/>
          <w:szCs w:val="28"/>
          <w:lang w:eastAsia="ru-RU"/>
        </w:rPr>
      </w:pPr>
    </w:p>
    <w:p w14:paraId="04C2FCC0" w14:textId="523394AA" w:rsidR="00125ADE" w:rsidRPr="00125ADE" w:rsidRDefault="00125ADE" w:rsidP="00125ADE">
      <w:pPr>
        <w:pStyle w:val="afff2"/>
        <w:tabs>
          <w:tab w:val="clear" w:pos="4201"/>
          <w:tab w:val="center" w:pos="0"/>
        </w:tabs>
        <w:ind w:firstLineChars="0" w:firstLine="567"/>
        <w:rPr>
          <w:rFonts w:ascii="Times New Roman"/>
          <w:b/>
          <w:kern w:val="0"/>
          <w:sz w:val="28"/>
          <w:szCs w:val="28"/>
          <w:lang w:eastAsia="ru-RU"/>
        </w:rPr>
      </w:pPr>
      <w:r w:rsidRPr="00125ADE">
        <w:rPr>
          <w:rFonts w:ascii="Times New Roman"/>
          <w:b/>
          <w:kern w:val="0"/>
          <w:sz w:val="28"/>
          <w:szCs w:val="28"/>
          <w:lang w:eastAsia="ru-RU"/>
        </w:rPr>
        <w:t>7.2 Типовые испытания</w:t>
      </w:r>
    </w:p>
    <w:p w14:paraId="56D8ACE3" w14:textId="77777777" w:rsidR="00125ADE" w:rsidRDefault="00125ADE" w:rsidP="00125ADE">
      <w:pPr>
        <w:pStyle w:val="afff2"/>
        <w:tabs>
          <w:tab w:val="clear" w:pos="4201"/>
          <w:tab w:val="center" w:pos="0"/>
        </w:tabs>
        <w:ind w:firstLineChars="0" w:firstLine="567"/>
        <w:rPr>
          <w:rFonts w:ascii="Times New Roman"/>
          <w:bCs/>
          <w:kern w:val="0"/>
          <w:sz w:val="28"/>
          <w:szCs w:val="28"/>
          <w:lang w:eastAsia="ru-RU"/>
        </w:rPr>
      </w:pPr>
    </w:p>
    <w:p w14:paraId="7003AB34" w14:textId="77777777" w:rsidR="00125ADE" w:rsidRPr="00125ADE" w:rsidRDefault="00125ADE" w:rsidP="00125ADE">
      <w:pPr>
        <w:pStyle w:val="afff2"/>
        <w:tabs>
          <w:tab w:val="center" w:pos="0"/>
        </w:tabs>
        <w:ind w:firstLine="560"/>
        <w:rPr>
          <w:rFonts w:ascii="Times New Roman"/>
          <w:bCs/>
          <w:kern w:val="0"/>
          <w:sz w:val="28"/>
          <w:szCs w:val="28"/>
          <w:lang w:eastAsia="ru-RU"/>
        </w:rPr>
      </w:pPr>
      <w:r w:rsidRPr="00125ADE">
        <w:rPr>
          <w:rFonts w:ascii="Times New Roman"/>
          <w:bCs/>
          <w:kern w:val="0"/>
          <w:sz w:val="28"/>
          <w:szCs w:val="28"/>
          <w:lang w:eastAsia="ru-RU"/>
        </w:rPr>
        <w:t>7.2.1 Типовые испытания проводятся с целью подтверждения соответствия продукции установленным требованиям при изменении условий производства или эксплуатации.</w:t>
      </w:r>
    </w:p>
    <w:p w14:paraId="57CBD3FD" w14:textId="77777777" w:rsidR="00125ADE" w:rsidRPr="00125ADE" w:rsidRDefault="00125ADE" w:rsidP="00125ADE">
      <w:pPr>
        <w:pStyle w:val="afff2"/>
        <w:tabs>
          <w:tab w:val="center" w:pos="0"/>
        </w:tabs>
        <w:ind w:firstLine="560"/>
        <w:rPr>
          <w:rFonts w:ascii="Times New Roman"/>
          <w:bCs/>
          <w:kern w:val="0"/>
          <w:sz w:val="28"/>
          <w:szCs w:val="28"/>
          <w:lang w:eastAsia="ru-RU"/>
        </w:rPr>
      </w:pPr>
      <w:r w:rsidRPr="00125ADE">
        <w:rPr>
          <w:rFonts w:ascii="Times New Roman"/>
          <w:bCs/>
          <w:kern w:val="0"/>
          <w:sz w:val="28"/>
          <w:szCs w:val="28"/>
          <w:lang w:eastAsia="ru-RU"/>
        </w:rPr>
        <w:t>Типовые испытания должны проводиться в следующих случаях:</w:t>
      </w:r>
    </w:p>
    <w:p w14:paraId="4190728B" w14:textId="77777777" w:rsidR="00125ADE" w:rsidRPr="00125ADE" w:rsidRDefault="00125ADE" w:rsidP="00125ADE">
      <w:pPr>
        <w:pStyle w:val="afff2"/>
        <w:tabs>
          <w:tab w:val="center" w:pos="0"/>
        </w:tabs>
        <w:ind w:firstLine="560"/>
        <w:rPr>
          <w:rFonts w:ascii="Times New Roman"/>
          <w:bCs/>
          <w:kern w:val="0"/>
          <w:sz w:val="28"/>
          <w:szCs w:val="28"/>
          <w:lang w:eastAsia="ru-RU"/>
        </w:rPr>
      </w:pPr>
      <w:r w:rsidRPr="00125ADE">
        <w:rPr>
          <w:rFonts w:ascii="Times New Roman"/>
          <w:bCs/>
          <w:kern w:val="0"/>
          <w:sz w:val="28"/>
          <w:szCs w:val="28"/>
          <w:lang w:eastAsia="ru-RU"/>
        </w:rPr>
        <w:t>а) по завершении пробного производства нового изделия;</w:t>
      </w:r>
    </w:p>
    <w:p w14:paraId="5D870BF8" w14:textId="77777777" w:rsidR="00125ADE" w:rsidRPr="00125ADE" w:rsidRDefault="00125ADE" w:rsidP="00125ADE">
      <w:pPr>
        <w:pStyle w:val="afff2"/>
        <w:tabs>
          <w:tab w:val="center" w:pos="0"/>
        </w:tabs>
        <w:ind w:firstLine="560"/>
        <w:rPr>
          <w:rFonts w:ascii="Times New Roman"/>
          <w:bCs/>
          <w:kern w:val="0"/>
          <w:sz w:val="28"/>
          <w:szCs w:val="28"/>
          <w:lang w:eastAsia="ru-RU"/>
        </w:rPr>
      </w:pPr>
      <w:r w:rsidRPr="00125ADE">
        <w:rPr>
          <w:rFonts w:ascii="Times New Roman"/>
          <w:bCs/>
          <w:kern w:val="0"/>
          <w:sz w:val="28"/>
          <w:szCs w:val="28"/>
          <w:lang w:eastAsia="ru-RU"/>
        </w:rPr>
        <w:t>б) при внесении существенных изменений в конструкцию, технологию производства или используемое сырьё, способных повлиять на эксплуатационные характеристики изделия;</w:t>
      </w:r>
    </w:p>
    <w:p w14:paraId="20E32241" w14:textId="77777777" w:rsidR="00125ADE" w:rsidRPr="00125ADE" w:rsidRDefault="00125ADE" w:rsidP="00125ADE">
      <w:pPr>
        <w:pStyle w:val="afff2"/>
        <w:tabs>
          <w:tab w:val="center" w:pos="0"/>
        </w:tabs>
        <w:ind w:firstLine="560"/>
        <w:rPr>
          <w:rFonts w:ascii="Times New Roman"/>
          <w:bCs/>
          <w:kern w:val="0"/>
          <w:sz w:val="28"/>
          <w:szCs w:val="28"/>
          <w:lang w:eastAsia="ru-RU"/>
        </w:rPr>
      </w:pPr>
      <w:r w:rsidRPr="00125ADE">
        <w:rPr>
          <w:rFonts w:ascii="Times New Roman"/>
          <w:bCs/>
          <w:kern w:val="0"/>
          <w:sz w:val="28"/>
          <w:szCs w:val="28"/>
          <w:lang w:eastAsia="ru-RU"/>
        </w:rPr>
        <w:t>в) при возобновлении производства после перерыва продолжительностью 2 года и более;</w:t>
      </w:r>
    </w:p>
    <w:p w14:paraId="44A5E670" w14:textId="77777777" w:rsidR="00125ADE" w:rsidRPr="00125ADE" w:rsidRDefault="00125ADE" w:rsidP="00125ADE">
      <w:pPr>
        <w:pStyle w:val="afff2"/>
        <w:tabs>
          <w:tab w:val="center" w:pos="0"/>
        </w:tabs>
        <w:ind w:firstLine="560"/>
        <w:rPr>
          <w:rFonts w:ascii="Times New Roman"/>
          <w:bCs/>
          <w:kern w:val="0"/>
          <w:sz w:val="28"/>
          <w:szCs w:val="28"/>
          <w:lang w:eastAsia="ru-RU"/>
        </w:rPr>
      </w:pPr>
      <w:r w:rsidRPr="00125ADE">
        <w:rPr>
          <w:rFonts w:ascii="Times New Roman"/>
          <w:bCs/>
          <w:kern w:val="0"/>
          <w:sz w:val="28"/>
          <w:szCs w:val="28"/>
          <w:lang w:eastAsia="ru-RU"/>
        </w:rPr>
        <w:t>г) не реже одного раза в 5 лет при непрерывном серийном производстве;</w:t>
      </w:r>
    </w:p>
    <w:p w14:paraId="2B8633D3" w14:textId="77777777" w:rsidR="00125ADE" w:rsidRPr="00125ADE" w:rsidRDefault="00125ADE" w:rsidP="00125ADE">
      <w:pPr>
        <w:pStyle w:val="afff2"/>
        <w:tabs>
          <w:tab w:val="center" w:pos="0"/>
        </w:tabs>
        <w:ind w:firstLine="560"/>
        <w:rPr>
          <w:rFonts w:ascii="Times New Roman"/>
          <w:bCs/>
          <w:kern w:val="0"/>
          <w:sz w:val="28"/>
          <w:szCs w:val="28"/>
          <w:lang w:eastAsia="ru-RU"/>
        </w:rPr>
      </w:pPr>
      <w:r w:rsidRPr="00125ADE">
        <w:rPr>
          <w:rFonts w:ascii="Times New Roman"/>
          <w:bCs/>
          <w:kern w:val="0"/>
          <w:sz w:val="28"/>
          <w:szCs w:val="28"/>
          <w:lang w:eastAsia="ru-RU"/>
        </w:rPr>
        <w:t>д) при производстве за пределами основной производственной площадки;</w:t>
      </w:r>
    </w:p>
    <w:p w14:paraId="567EF706" w14:textId="77777777" w:rsidR="00125ADE" w:rsidRPr="00125ADE" w:rsidRDefault="00125ADE" w:rsidP="00125ADE">
      <w:pPr>
        <w:pStyle w:val="afff2"/>
        <w:tabs>
          <w:tab w:val="center" w:pos="0"/>
        </w:tabs>
        <w:ind w:firstLine="560"/>
        <w:rPr>
          <w:rFonts w:ascii="Times New Roman"/>
          <w:bCs/>
          <w:kern w:val="0"/>
          <w:sz w:val="28"/>
          <w:szCs w:val="28"/>
          <w:lang w:eastAsia="ru-RU"/>
        </w:rPr>
      </w:pPr>
      <w:r w:rsidRPr="00125ADE">
        <w:rPr>
          <w:rFonts w:ascii="Times New Roman"/>
          <w:bCs/>
          <w:kern w:val="0"/>
          <w:sz w:val="28"/>
          <w:szCs w:val="28"/>
          <w:lang w:eastAsia="ru-RU"/>
        </w:rPr>
        <w:t>е) в случаях, предусмотренных условиями договора между производителем и заказчиком.</w:t>
      </w:r>
    </w:p>
    <w:p w14:paraId="6CE0407A" w14:textId="5FD7850F" w:rsidR="00125ADE" w:rsidRDefault="00125ADE" w:rsidP="00125ADE">
      <w:pPr>
        <w:pStyle w:val="afff2"/>
        <w:tabs>
          <w:tab w:val="clear" w:pos="4201"/>
          <w:tab w:val="center" w:pos="0"/>
        </w:tabs>
        <w:ind w:firstLineChars="0" w:firstLine="567"/>
        <w:rPr>
          <w:rFonts w:ascii="Times New Roman"/>
          <w:bCs/>
          <w:kern w:val="0"/>
          <w:sz w:val="28"/>
          <w:szCs w:val="28"/>
          <w:lang w:eastAsia="ru-RU"/>
        </w:rPr>
      </w:pPr>
      <w:r w:rsidRPr="00125ADE">
        <w:rPr>
          <w:rFonts w:ascii="Times New Roman"/>
          <w:bCs/>
          <w:kern w:val="0"/>
          <w:sz w:val="28"/>
          <w:szCs w:val="28"/>
          <w:lang w:eastAsia="ru-RU"/>
        </w:rPr>
        <w:t>7.2.2 При типовых испытаниях, если хотя бы один из проверяемых пунктов не соответствует установленным требованиям, изделие считается неквалифицированным и не допускается к дальнейшему применению или поставке</w:t>
      </w:r>
    </w:p>
    <w:p w14:paraId="642A3DBD" w14:textId="77777777" w:rsidR="00125ADE" w:rsidRDefault="00125ADE" w:rsidP="00125ADE">
      <w:pPr>
        <w:pStyle w:val="afff2"/>
        <w:tabs>
          <w:tab w:val="clear" w:pos="4201"/>
          <w:tab w:val="center" w:pos="0"/>
        </w:tabs>
        <w:ind w:firstLineChars="0" w:firstLine="567"/>
        <w:rPr>
          <w:rFonts w:ascii="Times New Roman"/>
          <w:bCs/>
          <w:kern w:val="0"/>
          <w:sz w:val="28"/>
          <w:szCs w:val="28"/>
          <w:lang w:eastAsia="ru-RU"/>
        </w:rPr>
      </w:pPr>
    </w:p>
    <w:p w14:paraId="71422DF5" w14:textId="6FB2F4DF" w:rsidR="00125ADE" w:rsidRPr="001D2338" w:rsidRDefault="001D2338" w:rsidP="00125ADE">
      <w:pPr>
        <w:pStyle w:val="afff2"/>
        <w:tabs>
          <w:tab w:val="clear" w:pos="4201"/>
          <w:tab w:val="center" w:pos="0"/>
        </w:tabs>
        <w:ind w:firstLineChars="0" w:firstLine="567"/>
        <w:rPr>
          <w:rFonts w:ascii="Times New Roman"/>
          <w:b/>
          <w:kern w:val="0"/>
          <w:sz w:val="28"/>
          <w:szCs w:val="28"/>
          <w:lang w:eastAsia="ru-RU"/>
        </w:rPr>
      </w:pPr>
      <w:r w:rsidRPr="001D2338">
        <w:rPr>
          <w:rFonts w:ascii="Times New Roman"/>
          <w:b/>
          <w:kern w:val="0"/>
          <w:sz w:val="28"/>
          <w:szCs w:val="28"/>
          <w:lang w:eastAsia="ru-RU"/>
        </w:rPr>
        <w:t>Таблица 5 – Пункты проверки аккумуляторного блока или системы</w:t>
      </w:r>
    </w:p>
    <w:p w14:paraId="3551F779" w14:textId="77777777" w:rsidR="00125ADE" w:rsidRDefault="00125ADE" w:rsidP="00125ADE">
      <w:pPr>
        <w:pStyle w:val="afff2"/>
        <w:tabs>
          <w:tab w:val="clear" w:pos="4201"/>
          <w:tab w:val="center" w:pos="0"/>
        </w:tabs>
        <w:ind w:firstLineChars="0" w:firstLine="567"/>
        <w:rPr>
          <w:rFonts w:ascii="Times New Roman"/>
          <w:bCs/>
          <w:kern w:val="0"/>
          <w:sz w:val="28"/>
          <w:szCs w:val="28"/>
          <w:lang w:eastAsia="ru-RU"/>
        </w:rPr>
      </w:pPr>
    </w:p>
    <w:tbl>
      <w:tblPr>
        <w:tblStyle w:val="ab"/>
        <w:tblW w:w="9776" w:type="dxa"/>
        <w:jc w:val="center"/>
        <w:tblLayout w:type="fixed"/>
        <w:tblLook w:val="04A0" w:firstRow="1" w:lastRow="0" w:firstColumn="1" w:lastColumn="0" w:noHBand="0" w:noVBand="1"/>
      </w:tblPr>
      <w:tblGrid>
        <w:gridCol w:w="1696"/>
        <w:gridCol w:w="2694"/>
        <w:gridCol w:w="1559"/>
        <w:gridCol w:w="1417"/>
        <w:gridCol w:w="1276"/>
        <w:gridCol w:w="1134"/>
      </w:tblGrid>
      <w:tr w:rsidR="001A437B" w:rsidRPr="00576C59" w14:paraId="2567E7A6" w14:textId="77777777" w:rsidTr="008863B9">
        <w:trPr>
          <w:jc w:val="center"/>
        </w:trPr>
        <w:tc>
          <w:tcPr>
            <w:tcW w:w="4390" w:type="dxa"/>
            <w:gridSpan w:val="2"/>
            <w:vMerge w:val="restart"/>
            <w:vAlign w:val="center"/>
          </w:tcPr>
          <w:p w14:paraId="07FF0936" w14:textId="77777777" w:rsidR="001D2338" w:rsidRPr="00576C59" w:rsidRDefault="001D2338" w:rsidP="00BA673A">
            <w:pPr>
              <w:pStyle w:val="afff2"/>
              <w:ind w:firstLineChars="0" w:firstLine="0"/>
              <w:jc w:val="center"/>
              <w:rPr>
                <w:rFonts w:ascii="Times New Roman" w:hAnsi="Times New Roman"/>
                <w:sz w:val="24"/>
                <w:szCs w:val="24"/>
              </w:rPr>
            </w:pPr>
            <w:r w:rsidRPr="00576C59">
              <w:rPr>
                <w:rFonts w:ascii="Times New Roman" w:hAnsi="Times New Roman"/>
                <w:color w:val="000000"/>
                <w:sz w:val="24"/>
                <w:szCs w:val="24"/>
              </w:rPr>
              <w:t>Объекты испытаний</w:t>
            </w:r>
          </w:p>
        </w:tc>
        <w:tc>
          <w:tcPr>
            <w:tcW w:w="1559" w:type="dxa"/>
            <w:vMerge w:val="restart"/>
            <w:vAlign w:val="center"/>
          </w:tcPr>
          <w:p w14:paraId="19325A15" w14:textId="77777777" w:rsidR="001A437B" w:rsidRDefault="001D2338" w:rsidP="00BA673A">
            <w:pPr>
              <w:pStyle w:val="afff2"/>
              <w:ind w:firstLineChars="0" w:firstLine="0"/>
              <w:jc w:val="center"/>
              <w:rPr>
                <w:rFonts w:ascii="Times New Roman" w:hAnsi="Times New Roman"/>
                <w:color w:val="000000"/>
                <w:sz w:val="24"/>
                <w:szCs w:val="24"/>
              </w:rPr>
            </w:pPr>
            <w:r w:rsidRPr="00576C59">
              <w:rPr>
                <w:rFonts w:ascii="Times New Roman" w:hAnsi="Times New Roman"/>
                <w:color w:val="000000"/>
                <w:sz w:val="24"/>
                <w:szCs w:val="24"/>
              </w:rPr>
              <w:t>Соответствующие</w:t>
            </w:r>
          </w:p>
          <w:p w14:paraId="5E111A48" w14:textId="7F6D2506" w:rsidR="001D2338" w:rsidRPr="00576C59" w:rsidRDefault="001D2338" w:rsidP="00BA673A">
            <w:pPr>
              <w:pStyle w:val="afff2"/>
              <w:ind w:firstLineChars="0" w:firstLine="0"/>
              <w:jc w:val="center"/>
              <w:rPr>
                <w:rFonts w:ascii="Times New Roman" w:hAnsi="Times New Roman"/>
                <w:sz w:val="24"/>
                <w:szCs w:val="24"/>
              </w:rPr>
            </w:pPr>
            <w:r w:rsidRPr="00576C59">
              <w:rPr>
                <w:rFonts w:ascii="Times New Roman" w:hAnsi="Times New Roman"/>
                <w:color w:val="000000"/>
                <w:sz w:val="24"/>
                <w:szCs w:val="24"/>
              </w:rPr>
              <w:t>пункты требований</w:t>
            </w:r>
          </w:p>
        </w:tc>
        <w:tc>
          <w:tcPr>
            <w:tcW w:w="1417" w:type="dxa"/>
            <w:vMerge w:val="restart"/>
            <w:vAlign w:val="center"/>
          </w:tcPr>
          <w:p w14:paraId="512A28CD" w14:textId="77777777" w:rsidR="001D2338" w:rsidRPr="00576C59" w:rsidRDefault="001D2338" w:rsidP="00BA673A">
            <w:pPr>
              <w:pStyle w:val="afff2"/>
              <w:ind w:firstLineChars="0" w:firstLine="0"/>
              <w:jc w:val="center"/>
              <w:rPr>
                <w:rFonts w:ascii="Times New Roman" w:hAnsi="Times New Roman"/>
                <w:sz w:val="24"/>
                <w:szCs w:val="24"/>
              </w:rPr>
            </w:pPr>
            <w:r w:rsidRPr="00576C59">
              <w:rPr>
                <w:rFonts w:ascii="Times New Roman" w:hAnsi="Times New Roman"/>
                <w:color w:val="000000"/>
                <w:sz w:val="24"/>
                <w:szCs w:val="24"/>
              </w:rPr>
              <w:t>Соответствующие пункты метода испытаний</w:t>
            </w:r>
          </w:p>
        </w:tc>
        <w:tc>
          <w:tcPr>
            <w:tcW w:w="2410" w:type="dxa"/>
            <w:gridSpan w:val="2"/>
            <w:vAlign w:val="center"/>
          </w:tcPr>
          <w:p w14:paraId="596C28D9" w14:textId="77777777" w:rsidR="001D2338" w:rsidRPr="00576C59" w:rsidRDefault="001D2338" w:rsidP="00BA673A">
            <w:pPr>
              <w:pStyle w:val="afff2"/>
              <w:ind w:firstLineChars="0" w:firstLine="0"/>
              <w:jc w:val="center"/>
              <w:rPr>
                <w:rFonts w:ascii="Times New Roman" w:hAnsi="Times New Roman"/>
                <w:sz w:val="24"/>
                <w:szCs w:val="24"/>
              </w:rPr>
            </w:pPr>
            <w:r w:rsidRPr="00576C59">
              <w:rPr>
                <w:rFonts w:ascii="Times New Roman" w:hAnsi="Times New Roman"/>
                <w:color w:val="000000"/>
                <w:sz w:val="24"/>
                <w:szCs w:val="24"/>
              </w:rPr>
              <w:t>Классификация испытаний</w:t>
            </w:r>
          </w:p>
        </w:tc>
      </w:tr>
      <w:tr w:rsidR="001A437B" w:rsidRPr="00576C59" w14:paraId="54147AF1" w14:textId="77777777" w:rsidTr="008863B9">
        <w:trPr>
          <w:jc w:val="center"/>
        </w:trPr>
        <w:tc>
          <w:tcPr>
            <w:tcW w:w="4390" w:type="dxa"/>
            <w:gridSpan w:val="2"/>
            <w:vMerge/>
            <w:tcBorders>
              <w:bottom w:val="double" w:sz="4" w:space="0" w:color="auto"/>
            </w:tcBorders>
            <w:vAlign w:val="center"/>
          </w:tcPr>
          <w:p w14:paraId="1E2E847A" w14:textId="77777777" w:rsidR="001D2338" w:rsidRPr="00576C59" w:rsidRDefault="001D2338" w:rsidP="00BA673A">
            <w:pPr>
              <w:pStyle w:val="afff2"/>
              <w:ind w:firstLineChars="0" w:firstLine="0"/>
              <w:jc w:val="center"/>
              <w:rPr>
                <w:rFonts w:ascii="Times New Roman" w:hAnsi="Times New Roman"/>
                <w:sz w:val="24"/>
                <w:szCs w:val="24"/>
              </w:rPr>
            </w:pPr>
          </w:p>
        </w:tc>
        <w:tc>
          <w:tcPr>
            <w:tcW w:w="1559" w:type="dxa"/>
            <w:vMerge/>
            <w:tcBorders>
              <w:bottom w:val="double" w:sz="4" w:space="0" w:color="auto"/>
            </w:tcBorders>
            <w:vAlign w:val="center"/>
          </w:tcPr>
          <w:p w14:paraId="799D067F" w14:textId="77777777" w:rsidR="001D2338" w:rsidRPr="00576C59" w:rsidRDefault="001D2338" w:rsidP="00BA673A">
            <w:pPr>
              <w:pStyle w:val="afff2"/>
              <w:ind w:firstLineChars="0" w:firstLine="0"/>
              <w:jc w:val="center"/>
              <w:rPr>
                <w:rFonts w:ascii="Times New Roman" w:hAnsi="Times New Roman"/>
                <w:sz w:val="24"/>
                <w:szCs w:val="24"/>
              </w:rPr>
            </w:pPr>
          </w:p>
        </w:tc>
        <w:tc>
          <w:tcPr>
            <w:tcW w:w="1417" w:type="dxa"/>
            <w:vMerge/>
            <w:tcBorders>
              <w:bottom w:val="double" w:sz="4" w:space="0" w:color="auto"/>
            </w:tcBorders>
            <w:vAlign w:val="center"/>
          </w:tcPr>
          <w:p w14:paraId="180F2F99" w14:textId="77777777" w:rsidR="001D2338" w:rsidRPr="00576C59" w:rsidRDefault="001D2338" w:rsidP="00BA673A">
            <w:pPr>
              <w:pStyle w:val="afff2"/>
              <w:ind w:firstLineChars="0" w:firstLine="0"/>
              <w:jc w:val="center"/>
              <w:rPr>
                <w:rFonts w:ascii="Times New Roman" w:hAnsi="Times New Roman"/>
                <w:sz w:val="24"/>
                <w:szCs w:val="24"/>
              </w:rPr>
            </w:pPr>
          </w:p>
        </w:tc>
        <w:tc>
          <w:tcPr>
            <w:tcW w:w="1276" w:type="dxa"/>
            <w:tcBorders>
              <w:bottom w:val="double" w:sz="4" w:space="0" w:color="auto"/>
            </w:tcBorders>
            <w:vAlign w:val="center"/>
          </w:tcPr>
          <w:p w14:paraId="1E9517BA" w14:textId="77777777" w:rsidR="008863B9" w:rsidRDefault="001D2338" w:rsidP="00BA673A">
            <w:pPr>
              <w:pStyle w:val="afff2"/>
              <w:ind w:firstLineChars="0" w:firstLine="0"/>
              <w:jc w:val="center"/>
              <w:rPr>
                <w:rFonts w:ascii="Times New Roman" w:hAnsi="Times New Roman"/>
                <w:color w:val="000000"/>
                <w:sz w:val="24"/>
                <w:szCs w:val="24"/>
              </w:rPr>
            </w:pPr>
            <w:r w:rsidRPr="00576C59">
              <w:rPr>
                <w:rFonts w:ascii="Times New Roman" w:hAnsi="Times New Roman"/>
                <w:color w:val="000000"/>
                <w:sz w:val="24"/>
                <w:szCs w:val="24"/>
              </w:rPr>
              <w:t xml:space="preserve">Заводские </w:t>
            </w:r>
            <w:proofErr w:type="spellStart"/>
            <w:r w:rsidRPr="00576C59">
              <w:rPr>
                <w:rFonts w:ascii="Times New Roman" w:hAnsi="Times New Roman"/>
                <w:color w:val="000000"/>
                <w:sz w:val="24"/>
                <w:szCs w:val="24"/>
              </w:rPr>
              <w:t>испыта</w:t>
            </w:r>
            <w:proofErr w:type="spellEnd"/>
            <w:r w:rsidR="008863B9">
              <w:rPr>
                <w:rFonts w:ascii="Times New Roman" w:hAnsi="Times New Roman"/>
                <w:color w:val="000000"/>
                <w:sz w:val="24"/>
                <w:szCs w:val="24"/>
              </w:rPr>
              <w:t>-</w:t>
            </w:r>
          </w:p>
          <w:p w14:paraId="19A1C4FF" w14:textId="09410623" w:rsidR="001D2338" w:rsidRPr="00576C59" w:rsidRDefault="001D2338" w:rsidP="00BA673A">
            <w:pPr>
              <w:pStyle w:val="afff2"/>
              <w:ind w:firstLineChars="0" w:firstLine="0"/>
              <w:jc w:val="center"/>
              <w:rPr>
                <w:rFonts w:ascii="Times New Roman" w:hAnsi="Times New Roman"/>
                <w:sz w:val="24"/>
                <w:szCs w:val="24"/>
              </w:rPr>
            </w:pPr>
            <w:proofErr w:type="spellStart"/>
            <w:r w:rsidRPr="00576C59">
              <w:rPr>
                <w:rFonts w:ascii="Times New Roman" w:hAnsi="Times New Roman"/>
                <w:color w:val="000000"/>
                <w:sz w:val="24"/>
                <w:szCs w:val="24"/>
              </w:rPr>
              <w:t>ния</w:t>
            </w:r>
            <w:proofErr w:type="spellEnd"/>
          </w:p>
        </w:tc>
        <w:tc>
          <w:tcPr>
            <w:tcW w:w="1134" w:type="dxa"/>
            <w:tcBorders>
              <w:bottom w:val="double" w:sz="4" w:space="0" w:color="auto"/>
            </w:tcBorders>
            <w:vAlign w:val="center"/>
          </w:tcPr>
          <w:p w14:paraId="4FF0BDA5" w14:textId="77777777" w:rsidR="008863B9" w:rsidRDefault="001D2338" w:rsidP="00BA673A">
            <w:pPr>
              <w:pStyle w:val="afff2"/>
              <w:ind w:firstLineChars="0" w:firstLine="0"/>
              <w:jc w:val="center"/>
              <w:rPr>
                <w:rFonts w:ascii="Times New Roman" w:hAnsi="Times New Roman"/>
                <w:color w:val="000000"/>
                <w:sz w:val="24"/>
                <w:szCs w:val="24"/>
              </w:rPr>
            </w:pPr>
            <w:r w:rsidRPr="00576C59">
              <w:rPr>
                <w:rFonts w:ascii="Times New Roman" w:hAnsi="Times New Roman"/>
                <w:color w:val="000000"/>
                <w:sz w:val="24"/>
                <w:szCs w:val="24"/>
              </w:rPr>
              <w:t xml:space="preserve">Типовые </w:t>
            </w:r>
            <w:proofErr w:type="spellStart"/>
            <w:r w:rsidRPr="00576C59">
              <w:rPr>
                <w:rFonts w:ascii="Times New Roman" w:hAnsi="Times New Roman"/>
                <w:color w:val="000000"/>
                <w:sz w:val="24"/>
                <w:szCs w:val="24"/>
              </w:rPr>
              <w:t>испыта</w:t>
            </w:r>
            <w:proofErr w:type="spellEnd"/>
            <w:r w:rsidR="008863B9">
              <w:rPr>
                <w:rFonts w:ascii="Times New Roman" w:hAnsi="Times New Roman"/>
                <w:color w:val="000000"/>
                <w:sz w:val="24"/>
                <w:szCs w:val="24"/>
              </w:rPr>
              <w:t>-</w:t>
            </w:r>
          </w:p>
          <w:p w14:paraId="6E0F17E4" w14:textId="3E2942B4" w:rsidR="001D2338" w:rsidRPr="00576C59" w:rsidRDefault="001D2338" w:rsidP="00BA673A">
            <w:pPr>
              <w:pStyle w:val="afff2"/>
              <w:ind w:firstLineChars="0" w:firstLine="0"/>
              <w:jc w:val="center"/>
              <w:rPr>
                <w:rFonts w:ascii="Times New Roman" w:hAnsi="Times New Roman"/>
                <w:sz w:val="24"/>
                <w:szCs w:val="24"/>
              </w:rPr>
            </w:pPr>
            <w:proofErr w:type="spellStart"/>
            <w:r w:rsidRPr="00576C59">
              <w:rPr>
                <w:rFonts w:ascii="Times New Roman" w:hAnsi="Times New Roman"/>
                <w:color w:val="000000"/>
                <w:sz w:val="24"/>
                <w:szCs w:val="24"/>
              </w:rPr>
              <w:t>ни</w:t>
            </w:r>
            <w:r w:rsidR="001A437B">
              <w:rPr>
                <w:rFonts w:ascii="Times New Roman" w:hAnsi="Times New Roman"/>
                <w:color w:val="000000"/>
                <w:sz w:val="24"/>
                <w:szCs w:val="24"/>
              </w:rPr>
              <w:t>я</w:t>
            </w:r>
            <w:proofErr w:type="spellEnd"/>
          </w:p>
        </w:tc>
      </w:tr>
      <w:tr w:rsidR="001A437B" w:rsidRPr="00576C59" w14:paraId="3A58F723" w14:textId="77777777" w:rsidTr="008D6651">
        <w:trPr>
          <w:trHeight w:val="806"/>
          <w:jc w:val="center"/>
        </w:trPr>
        <w:tc>
          <w:tcPr>
            <w:tcW w:w="1696" w:type="dxa"/>
            <w:tcBorders>
              <w:top w:val="double" w:sz="4" w:space="0" w:color="auto"/>
              <w:bottom w:val="single" w:sz="4" w:space="0" w:color="FFFFFF" w:themeColor="background1"/>
            </w:tcBorders>
            <w:vAlign w:val="center"/>
          </w:tcPr>
          <w:p w14:paraId="77006B98" w14:textId="77777777" w:rsidR="001D2338" w:rsidRPr="008863B9" w:rsidRDefault="001D2338" w:rsidP="00BA673A">
            <w:pPr>
              <w:pStyle w:val="afff2"/>
              <w:ind w:firstLineChars="0" w:firstLine="0"/>
              <w:rPr>
                <w:rFonts w:ascii="Times New Roman" w:hAnsi="Times New Roman"/>
                <w:sz w:val="24"/>
                <w:szCs w:val="24"/>
              </w:rPr>
            </w:pPr>
            <w:r w:rsidRPr="008863B9">
              <w:rPr>
                <w:rFonts w:ascii="Times New Roman" w:hAnsi="Times New Roman"/>
                <w:color w:val="000000"/>
                <w:sz w:val="24"/>
                <w:szCs w:val="24"/>
              </w:rPr>
              <w:t>Стандартные испытания</w:t>
            </w:r>
          </w:p>
        </w:tc>
        <w:tc>
          <w:tcPr>
            <w:tcW w:w="2694" w:type="dxa"/>
            <w:tcBorders>
              <w:top w:val="double" w:sz="4" w:space="0" w:color="auto"/>
              <w:bottom w:val="single" w:sz="4" w:space="0" w:color="FFFFFF" w:themeColor="background1"/>
            </w:tcBorders>
            <w:vAlign w:val="center"/>
          </w:tcPr>
          <w:p w14:paraId="662CA24C" w14:textId="50D2B24F" w:rsidR="001D2338" w:rsidRPr="008863B9" w:rsidRDefault="001A437B" w:rsidP="001A437B">
            <w:pPr>
              <w:pStyle w:val="afff2"/>
              <w:ind w:left="-110" w:firstLineChars="0" w:firstLine="0"/>
              <w:rPr>
                <w:rFonts w:ascii="Times New Roman" w:hAnsi="Times New Roman"/>
                <w:sz w:val="24"/>
                <w:szCs w:val="24"/>
              </w:rPr>
            </w:pPr>
            <w:r w:rsidRPr="008863B9">
              <w:rPr>
                <w:rFonts w:ascii="Times New Roman" w:hAnsi="Times New Roman"/>
                <w:color w:val="000000"/>
                <w:sz w:val="24"/>
                <w:szCs w:val="24"/>
              </w:rPr>
              <w:t>Проверка внешнего</w:t>
            </w:r>
            <w:r w:rsidR="001D2338" w:rsidRPr="008863B9">
              <w:rPr>
                <w:rFonts w:ascii="Times New Roman" w:hAnsi="Times New Roman"/>
                <w:color w:val="000000"/>
                <w:sz w:val="24"/>
                <w:szCs w:val="24"/>
              </w:rPr>
              <w:t xml:space="preserve"> вида</w:t>
            </w:r>
          </w:p>
        </w:tc>
        <w:tc>
          <w:tcPr>
            <w:tcW w:w="1559" w:type="dxa"/>
            <w:tcBorders>
              <w:top w:val="double" w:sz="4" w:space="0" w:color="auto"/>
              <w:bottom w:val="single" w:sz="4" w:space="0" w:color="FFFFFF" w:themeColor="background1"/>
            </w:tcBorders>
            <w:vAlign w:val="center"/>
          </w:tcPr>
          <w:p w14:paraId="595B3605" w14:textId="77777777" w:rsidR="001D2338" w:rsidRPr="008863B9" w:rsidRDefault="001D2338"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5.1.1</w:t>
            </w:r>
          </w:p>
        </w:tc>
        <w:tc>
          <w:tcPr>
            <w:tcW w:w="1417" w:type="dxa"/>
            <w:tcBorders>
              <w:top w:val="double" w:sz="4" w:space="0" w:color="auto"/>
              <w:bottom w:val="single" w:sz="4" w:space="0" w:color="FFFFFF" w:themeColor="background1"/>
            </w:tcBorders>
            <w:vAlign w:val="center"/>
          </w:tcPr>
          <w:p w14:paraId="1B3433B0" w14:textId="77777777" w:rsidR="001D2338" w:rsidRPr="008863B9" w:rsidRDefault="001D2338"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6.3.1</w:t>
            </w:r>
          </w:p>
        </w:tc>
        <w:tc>
          <w:tcPr>
            <w:tcW w:w="1276" w:type="dxa"/>
            <w:tcBorders>
              <w:top w:val="double" w:sz="4" w:space="0" w:color="auto"/>
              <w:bottom w:val="single" w:sz="4" w:space="0" w:color="FFFFFF" w:themeColor="background1"/>
            </w:tcBorders>
            <w:vAlign w:val="center"/>
          </w:tcPr>
          <w:p w14:paraId="3CAFA08F" w14:textId="77777777" w:rsidR="001D2338" w:rsidRPr="008863B9" w:rsidRDefault="001D2338" w:rsidP="00BA673A">
            <w:pPr>
              <w:pStyle w:val="afff2"/>
              <w:ind w:firstLineChars="0" w:firstLine="0"/>
              <w:jc w:val="center"/>
              <w:rPr>
                <w:rFonts w:ascii="Times New Roman" w:hAnsi="Times New Roman"/>
                <w:sz w:val="24"/>
                <w:szCs w:val="24"/>
              </w:rPr>
            </w:pPr>
            <w:r w:rsidRPr="008863B9">
              <w:rPr>
                <w:rFonts w:ascii="Times New Roman" w:hAnsi="Times New Roman"/>
                <w:color w:val="000000"/>
                <w:sz w:val="24"/>
                <w:szCs w:val="24"/>
                <w:lang w:val="en-US" w:bidi="ar"/>
              </w:rPr>
              <w:t>V</w:t>
            </w:r>
          </w:p>
        </w:tc>
        <w:tc>
          <w:tcPr>
            <w:tcW w:w="1134" w:type="dxa"/>
            <w:tcBorders>
              <w:top w:val="double" w:sz="4" w:space="0" w:color="auto"/>
              <w:bottom w:val="single" w:sz="4" w:space="0" w:color="FFFFFF" w:themeColor="background1"/>
            </w:tcBorders>
            <w:vAlign w:val="center"/>
          </w:tcPr>
          <w:p w14:paraId="38AF5B93" w14:textId="77777777" w:rsidR="001D2338" w:rsidRPr="008863B9" w:rsidRDefault="001D2338" w:rsidP="00BA673A">
            <w:pPr>
              <w:pStyle w:val="afff2"/>
              <w:ind w:firstLineChars="0" w:firstLine="0"/>
              <w:jc w:val="center"/>
              <w:rPr>
                <w:rFonts w:ascii="Times New Roman" w:hAnsi="Times New Roman"/>
                <w:sz w:val="24"/>
                <w:szCs w:val="24"/>
              </w:rPr>
            </w:pPr>
            <w:r w:rsidRPr="008863B9">
              <w:rPr>
                <w:rFonts w:ascii="Times New Roman" w:hAnsi="Times New Roman"/>
                <w:color w:val="000000"/>
                <w:sz w:val="24"/>
                <w:szCs w:val="24"/>
                <w:lang w:val="en-US" w:bidi="ar"/>
              </w:rPr>
              <w:t>V</w:t>
            </w:r>
          </w:p>
        </w:tc>
      </w:tr>
    </w:tbl>
    <w:p w14:paraId="3722388B" w14:textId="77777777" w:rsidR="003043D5" w:rsidRDefault="003043D5">
      <w:pPr>
        <w:widowControl/>
        <w:autoSpaceDE/>
        <w:autoSpaceDN/>
        <w:adjustRightInd/>
        <w:ind w:firstLine="0"/>
        <w:jc w:val="left"/>
        <w:rPr>
          <w:i/>
          <w:iCs/>
          <w:spacing w:val="-1"/>
          <w:sz w:val="28"/>
          <w:szCs w:val="28"/>
        </w:rPr>
      </w:pPr>
      <w:r>
        <w:rPr>
          <w:i/>
          <w:iCs/>
          <w:spacing w:val="-1"/>
          <w:sz w:val="28"/>
          <w:szCs w:val="28"/>
        </w:rPr>
        <w:br w:type="page"/>
      </w:r>
    </w:p>
    <w:p w14:paraId="1F8F6E93" w14:textId="12BB5114" w:rsidR="001A437B" w:rsidRPr="001A437B" w:rsidRDefault="001A437B" w:rsidP="001A437B">
      <w:pPr>
        <w:ind w:firstLine="400"/>
        <w:jc w:val="center"/>
        <w:rPr>
          <w:i/>
          <w:iCs/>
          <w:spacing w:val="-1"/>
          <w:sz w:val="28"/>
          <w:szCs w:val="28"/>
        </w:rPr>
      </w:pPr>
      <w:r w:rsidRPr="001A437B">
        <w:rPr>
          <w:i/>
          <w:iCs/>
          <w:spacing w:val="-1"/>
          <w:sz w:val="28"/>
          <w:szCs w:val="28"/>
        </w:rPr>
        <w:lastRenderedPageBreak/>
        <w:t xml:space="preserve">Продолжение </w:t>
      </w:r>
      <w:r>
        <w:rPr>
          <w:i/>
          <w:iCs/>
          <w:spacing w:val="-1"/>
          <w:sz w:val="28"/>
          <w:szCs w:val="28"/>
        </w:rPr>
        <w:t>Т</w:t>
      </w:r>
      <w:r w:rsidRPr="001A437B">
        <w:rPr>
          <w:i/>
          <w:iCs/>
          <w:spacing w:val="-1"/>
          <w:sz w:val="28"/>
          <w:szCs w:val="28"/>
        </w:rPr>
        <w:t>аблицы 5</w:t>
      </w:r>
    </w:p>
    <w:tbl>
      <w:tblPr>
        <w:tblStyle w:val="ab"/>
        <w:tblW w:w="9776" w:type="dxa"/>
        <w:jc w:val="center"/>
        <w:tblLayout w:type="fixed"/>
        <w:tblLook w:val="04A0" w:firstRow="1" w:lastRow="0" w:firstColumn="1" w:lastColumn="0" w:noHBand="0" w:noVBand="1"/>
      </w:tblPr>
      <w:tblGrid>
        <w:gridCol w:w="1696"/>
        <w:gridCol w:w="2835"/>
        <w:gridCol w:w="1418"/>
        <w:gridCol w:w="1417"/>
        <w:gridCol w:w="1418"/>
        <w:gridCol w:w="992"/>
      </w:tblGrid>
      <w:tr w:rsidR="001A437B" w:rsidRPr="008863B9" w14:paraId="71B08519" w14:textId="77777777" w:rsidTr="00BA673A">
        <w:trPr>
          <w:jc w:val="center"/>
        </w:trPr>
        <w:tc>
          <w:tcPr>
            <w:tcW w:w="4531" w:type="dxa"/>
            <w:gridSpan w:val="2"/>
            <w:vMerge w:val="restart"/>
            <w:vAlign w:val="center"/>
          </w:tcPr>
          <w:p w14:paraId="5C7545CB"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color w:val="000000"/>
                <w:sz w:val="24"/>
                <w:szCs w:val="24"/>
              </w:rPr>
              <w:t>Объекты испытаний</w:t>
            </w:r>
          </w:p>
        </w:tc>
        <w:tc>
          <w:tcPr>
            <w:tcW w:w="1418" w:type="dxa"/>
            <w:vMerge w:val="restart"/>
            <w:vAlign w:val="center"/>
          </w:tcPr>
          <w:p w14:paraId="1A036B7E"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color w:val="000000"/>
                <w:sz w:val="24"/>
                <w:szCs w:val="24"/>
              </w:rPr>
              <w:t>Соответствующие пункты требований</w:t>
            </w:r>
          </w:p>
        </w:tc>
        <w:tc>
          <w:tcPr>
            <w:tcW w:w="1417" w:type="dxa"/>
            <w:vMerge w:val="restart"/>
            <w:vAlign w:val="center"/>
          </w:tcPr>
          <w:p w14:paraId="103F8616"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color w:val="000000"/>
                <w:sz w:val="24"/>
                <w:szCs w:val="24"/>
              </w:rPr>
              <w:t>Соответствующие пункты метода испытаний</w:t>
            </w:r>
          </w:p>
        </w:tc>
        <w:tc>
          <w:tcPr>
            <w:tcW w:w="2410" w:type="dxa"/>
            <w:gridSpan w:val="2"/>
            <w:vAlign w:val="center"/>
          </w:tcPr>
          <w:p w14:paraId="7007AE24"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color w:val="000000"/>
                <w:sz w:val="24"/>
                <w:szCs w:val="24"/>
              </w:rPr>
              <w:t>Классификация испытаний</w:t>
            </w:r>
          </w:p>
        </w:tc>
      </w:tr>
      <w:tr w:rsidR="001A437B" w:rsidRPr="008863B9" w14:paraId="4FADB5D6" w14:textId="77777777" w:rsidTr="008863B9">
        <w:trPr>
          <w:jc w:val="center"/>
        </w:trPr>
        <w:tc>
          <w:tcPr>
            <w:tcW w:w="4531" w:type="dxa"/>
            <w:gridSpan w:val="2"/>
            <w:vMerge/>
            <w:tcBorders>
              <w:bottom w:val="double" w:sz="4" w:space="0" w:color="auto"/>
            </w:tcBorders>
            <w:vAlign w:val="center"/>
          </w:tcPr>
          <w:p w14:paraId="1BEF1130" w14:textId="77777777" w:rsidR="001A437B" w:rsidRPr="008863B9" w:rsidRDefault="001A437B" w:rsidP="00BA673A">
            <w:pPr>
              <w:pStyle w:val="afff2"/>
              <w:ind w:firstLineChars="0" w:firstLine="0"/>
              <w:jc w:val="center"/>
              <w:rPr>
                <w:rFonts w:ascii="Times New Roman" w:hAnsi="Times New Roman"/>
                <w:sz w:val="24"/>
                <w:szCs w:val="24"/>
              </w:rPr>
            </w:pPr>
          </w:p>
        </w:tc>
        <w:tc>
          <w:tcPr>
            <w:tcW w:w="1418" w:type="dxa"/>
            <w:vMerge/>
            <w:tcBorders>
              <w:bottom w:val="double" w:sz="4" w:space="0" w:color="auto"/>
            </w:tcBorders>
            <w:vAlign w:val="center"/>
          </w:tcPr>
          <w:p w14:paraId="3D7310B7" w14:textId="77777777" w:rsidR="001A437B" w:rsidRPr="008863B9" w:rsidRDefault="001A437B" w:rsidP="00BA673A">
            <w:pPr>
              <w:pStyle w:val="afff2"/>
              <w:ind w:firstLineChars="0" w:firstLine="0"/>
              <w:jc w:val="center"/>
              <w:rPr>
                <w:rFonts w:ascii="Times New Roman" w:hAnsi="Times New Roman"/>
                <w:sz w:val="24"/>
                <w:szCs w:val="24"/>
              </w:rPr>
            </w:pPr>
          </w:p>
        </w:tc>
        <w:tc>
          <w:tcPr>
            <w:tcW w:w="1417" w:type="dxa"/>
            <w:vMerge/>
            <w:tcBorders>
              <w:bottom w:val="double" w:sz="4" w:space="0" w:color="auto"/>
            </w:tcBorders>
            <w:vAlign w:val="center"/>
          </w:tcPr>
          <w:p w14:paraId="025511C1" w14:textId="77777777" w:rsidR="001A437B" w:rsidRPr="008863B9" w:rsidRDefault="001A437B" w:rsidP="00BA673A">
            <w:pPr>
              <w:pStyle w:val="afff2"/>
              <w:ind w:firstLineChars="0" w:firstLine="0"/>
              <w:jc w:val="center"/>
              <w:rPr>
                <w:rFonts w:ascii="Times New Roman" w:hAnsi="Times New Roman"/>
                <w:sz w:val="24"/>
                <w:szCs w:val="24"/>
              </w:rPr>
            </w:pPr>
          </w:p>
        </w:tc>
        <w:tc>
          <w:tcPr>
            <w:tcW w:w="1418" w:type="dxa"/>
            <w:tcBorders>
              <w:bottom w:val="double" w:sz="4" w:space="0" w:color="auto"/>
            </w:tcBorders>
            <w:vAlign w:val="center"/>
          </w:tcPr>
          <w:p w14:paraId="1496C15A"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color w:val="000000"/>
                <w:sz w:val="24"/>
                <w:szCs w:val="24"/>
              </w:rPr>
              <w:t>Заводские испытания</w:t>
            </w:r>
          </w:p>
        </w:tc>
        <w:tc>
          <w:tcPr>
            <w:tcW w:w="992" w:type="dxa"/>
            <w:tcBorders>
              <w:bottom w:val="double" w:sz="4" w:space="0" w:color="auto"/>
            </w:tcBorders>
            <w:vAlign w:val="center"/>
          </w:tcPr>
          <w:p w14:paraId="768461ED"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color w:val="000000"/>
                <w:sz w:val="24"/>
                <w:szCs w:val="24"/>
              </w:rPr>
              <w:t>Типовые испытание</w:t>
            </w:r>
          </w:p>
        </w:tc>
      </w:tr>
      <w:tr w:rsidR="001A437B" w:rsidRPr="008863B9" w14:paraId="02E51EE4" w14:textId="77777777" w:rsidTr="008863B9">
        <w:trPr>
          <w:jc w:val="center"/>
        </w:trPr>
        <w:tc>
          <w:tcPr>
            <w:tcW w:w="1696" w:type="dxa"/>
            <w:vMerge w:val="restart"/>
            <w:tcBorders>
              <w:top w:val="double" w:sz="4" w:space="0" w:color="auto"/>
            </w:tcBorders>
          </w:tcPr>
          <w:p w14:paraId="08B5ACE5" w14:textId="77777777" w:rsidR="001A437B" w:rsidRPr="008863B9" w:rsidRDefault="001A437B" w:rsidP="00BA673A">
            <w:pPr>
              <w:pStyle w:val="afff2"/>
              <w:ind w:firstLineChars="0" w:firstLine="0"/>
              <w:rPr>
                <w:rFonts w:ascii="Times New Roman" w:hAnsi="Times New Roman"/>
                <w:sz w:val="24"/>
                <w:szCs w:val="24"/>
              </w:rPr>
            </w:pPr>
          </w:p>
        </w:tc>
        <w:tc>
          <w:tcPr>
            <w:tcW w:w="2835" w:type="dxa"/>
            <w:tcBorders>
              <w:top w:val="double" w:sz="4" w:space="0" w:color="auto"/>
            </w:tcBorders>
            <w:vAlign w:val="center"/>
          </w:tcPr>
          <w:p w14:paraId="3CB67833" w14:textId="77777777" w:rsidR="001A437B" w:rsidRPr="008863B9" w:rsidRDefault="001A437B" w:rsidP="00BA673A">
            <w:pPr>
              <w:pStyle w:val="afff2"/>
              <w:ind w:firstLineChars="0" w:firstLine="0"/>
              <w:rPr>
                <w:rFonts w:ascii="Times New Roman" w:hAnsi="Times New Roman"/>
                <w:sz w:val="24"/>
                <w:szCs w:val="24"/>
              </w:rPr>
            </w:pPr>
            <w:r w:rsidRPr="008863B9">
              <w:rPr>
                <w:rFonts w:ascii="Times New Roman" w:hAnsi="Times New Roman"/>
                <w:color w:val="000000"/>
                <w:sz w:val="24"/>
                <w:szCs w:val="24"/>
              </w:rPr>
              <w:t>Проверка силовой линии и полярности</w:t>
            </w:r>
          </w:p>
        </w:tc>
        <w:tc>
          <w:tcPr>
            <w:tcW w:w="1418" w:type="dxa"/>
            <w:tcBorders>
              <w:top w:val="double" w:sz="4" w:space="0" w:color="auto"/>
            </w:tcBorders>
            <w:vAlign w:val="center"/>
          </w:tcPr>
          <w:p w14:paraId="3F2E2068"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5.1.2</w:t>
            </w:r>
          </w:p>
        </w:tc>
        <w:tc>
          <w:tcPr>
            <w:tcW w:w="1417" w:type="dxa"/>
            <w:tcBorders>
              <w:top w:val="double" w:sz="4" w:space="0" w:color="auto"/>
            </w:tcBorders>
            <w:vAlign w:val="center"/>
          </w:tcPr>
          <w:p w14:paraId="679E147D"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6.3.2</w:t>
            </w:r>
          </w:p>
        </w:tc>
        <w:tc>
          <w:tcPr>
            <w:tcW w:w="1418" w:type="dxa"/>
            <w:tcBorders>
              <w:top w:val="double" w:sz="4" w:space="0" w:color="auto"/>
            </w:tcBorders>
            <w:vAlign w:val="center"/>
          </w:tcPr>
          <w:p w14:paraId="3684F007" w14:textId="77777777" w:rsidR="001A437B" w:rsidRPr="008863B9" w:rsidRDefault="001A437B"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lang w:val="en-US" w:bidi="ar"/>
              </w:rPr>
              <w:t>V</w:t>
            </w:r>
          </w:p>
        </w:tc>
        <w:tc>
          <w:tcPr>
            <w:tcW w:w="992" w:type="dxa"/>
            <w:tcBorders>
              <w:top w:val="double" w:sz="4" w:space="0" w:color="auto"/>
            </w:tcBorders>
            <w:vAlign w:val="center"/>
          </w:tcPr>
          <w:p w14:paraId="24F9169C" w14:textId="77777777" w:rsidR="001A437B" w:rsidRPr="008863B9" w:rsidRDefault="001A437B"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3BA25F9B" w14:textId="77777777" w:rsidTr="00BA673A">
        <w:trPr>
          <w:jc w:val="center"/>
        </w:trPr>
        <w:tc>
          <w:tcPr>
            <w:tcW w:w="1696" w:type="dxa"/>
            <w:vMerge/>
          </w:tcPr>
          <w:p w14:paraId="2ADEB77E" w14:textId="77777777" w:rsidR="001A437B" w:rsidRPr="008863B9" w:rsidRDefault="001A437B" w:rsidP="00BA673A">
            <w:pPr>
              <w:pStyle w:val="afff2"/>
              <w:ind w:firstLineChars="0" w:firstLine="0"/>
              <w:rPr>
                <w:rFonts w:ascii="Times New Roman"/>
                <w:sz w:val="24"/>
                <w:szCs w:val="24"/>
              </w:rPr>
            </w:pPr>
          </w:p>
        </w:tc>
        <w:tc>
          <w:tcPr>
            <w:tcW w:w="2835" w:type="dxa"/>
            <w:vAlign w:val="center"/>
          </w:tcPr>
          <w:p w14:paraId="3D322C20" w14:textId="77777777" w:rsidR="001A437B" w:rsidRPr="008863B9" w:rsidRDefault="001A437B" w:rsidP="00BA673A">
            <w:pPr>
              <w:pStyle w:val="afff2"/>
              <w:ind w:firstLineChars="0" w:firstLine="0"/>
              <w:rPr>
                <w:rFonts w:ascii="Times New Roman"/>
                <w:color w:val="000000"/>
                <w:sz w:val="24"/>
                <w:szCs w:val="24"/>
              </w:rPr>
            </w:pPr>
            <w:r w:rsidRPr="008863B9">
              <w:rPr>
                <w:rFonts w:ascii="Times New Roman" w:hAnsi="Times New Roman"/>
                <w:color w:val="000000"/>
                <w:sz w:val="24"/>
                <w:szCs w:val="24"/>
              </w:rPr>
              <w:t>Проверка габаритных размеров и массы</w:t>
            </w:r>
          </w:p>
        </w:tc>
        <w:tc>
          <w:tcPr>
            <w:tcW w:w="1418" w:type="dxa"/>
            <w:vAlign w:val="center"/>
          </w:tcPr>
          <w:p w14:paraId="48D39FD1" w14:textId="77777777" w:rsidR="001A437B" w:rsidRPr="008863B9" w:rsidRDefault="001A437B" w:rsidP="00BA673A">
            <w:pPr>
              <w:pStyle w:val="afff2"/>
              <w:ind w:firstLineChars="0" w:firstLine="0"/>
              <w:jc w:val="center"/>
              <w:rPr>
                <w:rFonts w:ascii="Times New Roman"/>
                <w:sz w:val="24"/>
                <w:szCs w:val="24"/>
              </w:rPr>
            </w:pPr>
            <w:r w:rsidRPr="008863B9">
              <w:rPr>
                <w:rFonts w:ascii="Times New Roman" w:hAnsi="Times New Roman"/>
                <w:sz w:val="24"/>
                <w:szCs w:val="24"/>
              </w:rPr>
              <w:t>5.1.3</w:t>
            </w:r>
          </w:p>
        </w:tc>
        <w:tc>
          <w:tcPr>
            <w:tcW w:w="1417" w:type="dxa"/>
            <w:vAlign w:val="center"/>
          </w:tcPr>
          <w:p w14:paraId="79A6E6BF" w14:textId="77777777" w:rsidR="001A437B" w:rsidRPr="008863B9" w:rsidRDefault="001A437B" w:rsidP="00BA673A">
            <w:pPr>
              <w:pStyle w:val="afff2"/>
              <w:ind w:firstLineChars="0" w:firstLine="0"/>
              <w:jc w:val="center"/>
              <w:rPr>
                <w:rFonts w:ascii="Times New Roman"/>
                <w:sz w:val="24"/>
                <w:szCs w:val="24"/>
              </w:rPr>
            </w:pPr>
            <w:r w:rsidRPr="008863B9">
              <w:rPr>
                <w:rFonts w:ascii="Times New Roman" w:hAnsi="Times New Roman"/>
                <w:sz w:val="24"/>
                <w:szCs w:val="24"/>
              </w:rPr>
              <w:t>6.3.3</w:t>
            </w:r>
          </w:p>
        </w:tc>
        <w:tc>
          <w:tcPr>
            <w:tcW w:w="1418" w:type="dxa"/>
            <w:vAlign w:val="center"/>
          </w:tcPr>
          <w:p w14:paraId="12EF14B7" w14:textId="77777777" w:rsidR="001A437B" w:rsidRPr="008863B9" w:rsidRDefault="001A437B"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c>
          <w:tcPr>
            <w:tcW w:w="992" w:type="dxa"/>
            <w:vAlign w:val="center"/>
          </w:tcPr>
          <w:p w14:paraId="78FA7689" w14:textId="77777777" w:rsidR="001A437B" w:rsidRPr="008863B9" w:rsidRDefault="001A437B"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432F77AD" w14:textId="77777777" w:rsidTr="00BA673A">
        <w:trPr>
          <w:jc w:val="center"/>
        </w:trPr>
        <w:tc>
          <w:tcPr>
            <w:tcW w:w="1696" w:type="dxa"/>
            <w:vMerge/>
          </w:tcPr>
          <w:p w14:paraId="5F3A7E45" w14:textId="77777777" w:rsidR="001A437B" w:rsidRPr="008863B9" w:rsidRDefault="001A437B" w:rsidP="00BA673A">
            <w:pPr>
              <w:pStyle w:val="afff2"/>
              <w:ind w:firstLineChars="0" w:firstLine="0"/>
              <w:rPr>
                <w:rFonts w:ascii="Times New Roman"/>
                <w:sz w:val="24"/>
                <w:szCs w:val="24"/>
              </w:rPr>
            </w:pPr>
          </w:p>
        </w:tc>
        <w:tc>
          <w:tcPr>
            <w:tcW w:w="2835" w:type="dxa"/>
            <w:vAlign w:val="center"/>
          </w:tcPr>
          <w:p w14:paraId="620B0969" w14:textId="77777777" w:rsidR="001A437B" w:rsidRPr="008863B9" w:rsidRDefault="001A437B" w:rsidP="00BA673A">
            <w:pPr>
              <w:pStyle w:val="afff2"/>
              <w:ind w:firstLineChars="0" w:firstLine="0"/>
              <w:rPr>
                <w:rFonts w:ascii="Times New Roman"/>
                <w:color w:val="000000"/>
                <w:sz w:val="24"/>
                <w:szCs w:val="24"/>
              </w:rPr>
            </w:pPr>
            <w:r w:rsidRPr="008863B9">
              <w:rPr>
                <w:rFonts w:ascii="Times New Roman" w:hAnsi="Times New Roman"/>
                <w:sz w:val="24"/>
                <w:szCs w:val="24"/>
              </w:rPr>
              <w:t>Испытание на разрядную емкость при комнатной температуре</w:t>
            </w:r>
            <w:r w:rsidRPr="008863B9">
              <w:rPr>
                <w:rFonts w:ascii="Times New Roman" w:hAnsi="Times New Roman"/>
                <w:sz w:val="24"/>
                <w:szCs w:val="24"/>
                <w:lang w:val="kk-KZ"/>
              </w:rPr>
              <w:t xml:space="preserve"> </w:t>
            </w:r>
            <w:r w:rsidRPr="008863B9">
              <w:rPr>
                <w:rStyle w:val="font31"/>
                <w:rFonts w:ascii="Times New Roman" w:hAnsi="Times New Roman" w:cs="Times New Roman"/>
                <w:sz w:val="24"/>
                <w:szCs w:val="24"/>
              </w:rPr>
              <w:t>a</w:t>
            </w:r>
          </w:p>
        </w:tc>
        <w:tc>
          <w:tcPr>
            <w:tcW w:w="1418" w:type="dxa"/>
            <w:vAlign w:val="center"/>
          </w:tcPr>
          <w:p w14:paraId="5C74F402" w14:textId="77777777" w:rsidR="001A437B" w:rsidRPr="008863B9" w:rsidRDefault="001A437B" w:rsidP="00BA673A">
            <w:pPr>
              <w:pStyle w:val="afff2"/>
              <w:ind w:firstLineChars="0" w:firstLine="0"/>
              <w:jc w:val="center"/>
              <w:rPr>
                <w:rFonts w:ascii="Times New Roman"/>
                <w:sz w:val="24"/>
                <w:szCs w:val="24"/>
              </w:rPr>
            </w:pPr>
            <w:r w:rsidRPr="008863B9">
              <w:rPr>
                <w:rFonts w:ascii="Times New Roman" w:hAnsi="Times New Roman"/>
                <w:sz w:val="24"/>
                <w:szCs w:val="24"/>
              </w:rPr>
              <w:t>5.1.4</w:t>
            </w:r>
          </w:p>
        </w:tc>
        <w:tc>
          <w:tcPr>
            <w:tcW w:w="1417" w:type="dxa"/>
            <w:vAlign w:val="center"/>
          </w:tcPr>
          <w:p w14:paraId="0DC1DC07" w14:textId="77777777" w:rsidR="001A437B" w:rsidRPr="008863B9" w:rsidRDefault="001A437B" w:rsidP="00BA673A">
            <w:pPr>
              <w:pStyle w:val="afff2"/>
              <w:ind w:firstLineChars="0" w:firstLine="0"/>
              <w:jc w:val="center"/>
              <w:rPr>
                <w:rFonts w:ascii="Times New Roman"/>
                <w:sz w:val="24"/>
                <w:szCs w:val="24"/>
              </w:rPr>
            </w:pPr>
            <w:r w:rsidRPr="008863B9">
              <w:rPr>
                <w:rFonts w:ascii="Times New Roman" w:hAnsi="Times New Roman"/>
                <w:sz w:val="24"/>
                <w:szCs w:val="24"/>
              </w:rPr>
              <w:t>6.3.5</w:t>
            </w:r>
          </w:p>
        </w:tc>
        <w:tc>
          <w:tcPr>
            <w:tcW w:w="1418" w:type="dxa"/>
            <w:vAlign w:val="center"/>
          </w:tcPr>
          <w:p w14:paraId="6122B037" w14:textId="77777777" w:rsidR="001A437B" w:rsidRPr="008863B9" w:rsidRDefault="001A437B"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c>
          <w:tcPr>
            <w:tcW w:w="992" w:type="dxa"/>
            <w:vAlign w:val="center"/>
          </w:tcPr>
          <w:p w14:paraId="0ACF0640" w14:textId="77777777" w:rsidR="001A437B" w:rsidRPr="008863B9" w:rsidRDefault="001A437B"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0F3B05BE" w14:textId="77777777" w:rsidTr="00BA673A">
        <w:trPr>
          <w:jc w:val="center"/>
        </w:trPr>
        <w:tc>
          <w:tcPr>
            <w:tcW w:w="1696" w:type="dxa"/>
            <w:vMerge/>
          </w:tcPr>
          <w:p w14:paraId="0F0F0B0E" w14:textId="77777777" w:rsidR="001A437B" w:rsidRPr="008863B9" w:rsidRDefault="001A437B" w:rsidP="00BA673A">
            <w:pPr>
              <w:pStyle w:val="afff2"/>
              <w:ind w:firstLineChars="0" w:firstLine="0"/>
              <w:rPr>
                <w:rFonts w:ascii="Times New Roman"/>
                <w:sz w:val="24"/>
                <w:szCs w:val="24"/>
              </w:rPr>
            </w:pPr>
          </w:p>
        </w:tc>
        <w:tc>
          <w:tcPr>
            <w:tcW w:w="2835" w:type="dxa"/>
            <w:vAlign w:val="center"/>
          </w:tcPr>
          <w:p w14:paraId="4F27DE71" w14:textId="77777777" w:rsidR="001A437B" w:rsidRPr="008863B9" w:rsidRDefault="001A437B" w:rsidP="00BA673A">
            <w:pPr>
              <w:pStyle w:val="afff2"/>
              <w:ind w:firstLineChars="0" w:firstLine="0"/>
              <w:rPr>
                <w:rFonts w:ascii="Times New Roman"/>
                <w:color w:val="000000"/>
                <w:sz w:val="24"/>
                <w:szCs w:val="24"/>
              </w:rPr>
            </w:pPr>
            <w:r w:rsidRPr="008863B9">
              <w:rPr>
                <w:rFonts w:ascii="Times New Roman" w:hAnsi="Times New Roman"/>
                <w:color w:val="000000"/>
                <w:sz w:val="24"/>
                <w:szCs w:val="24"/>
              </w:rPr>
              <w:t>Испытание степени защиты корпуса</w:t>
            </w:r>
          </w:p>
        </w:tc>
        <w:tc>
          <w:tcPr>
            <w:tcW w:w="1418" w:type="dxa"/>
            <w:vAlign w:val="center"/>
          </w:tcPr>
          <w:p w14:paraId="478D8465" w14:textId="77777777" w:rsidR="001A437B" w:rsidRPr="008863B9" w:rsidRDefault="001A437B" w:rsidP="00BA673A">
            <w:pPr>
              <w:pStyle w:val="afff2"/>
              <w:ind w:firstLineChars="0" w:firstLine="0"/>
              <w:jc w:val="center"/>
              <w:rPr>
                <w:rFonts w:ascii="Times New Roman"/>
                <w:sz w:val="24"/>
                <w:szCs w:val="24"/>
              </w:rPr>
            </w:pPr>
            <w:r w:rsidRPr="008863B9">
              <w:rPr>
                <w:rFonts w:ascii="Times New Roman" w:hAnsi="Times New Roman"/>
                <w:sz w:val="24"/>
                <w:szCs w:val="24"/>
              </w:rPr>
              <w:t>5.1.5</w:t>
            </w:r>
          </w:p>
        </w:tc>
        <w:tc>
          <w:tcPr>
            <w:tcW w:w="1417" w:type="dxa"/>
            <w:vAlign w:val="center"/>
          </w:tcPr>
          <w:p w14:paraId="1B1CED63" w14:textId="77777777" w:rsidR="001A437B" w:rsidRPr="008863B9" w:rsidRDefault="001A437B" w:rsidP="00BA673A">
            <w:pPr>
              <w:pStyle w:val="afff2"/>
              <w:ind w:firstLineChars="0" w:firstLine="0"/>
              <w:jc w:val="center"/>
              <w:rPr>
                <w:rFonts w:ascii="Times New Roman"/>
                <w:sz w:val="24"/>
                <w:szCs w:val="24"/>
              </w:rPr>
            </w:pPr>
            <w:r w:rsidRPr="008863B9">
              <w:rPr>
                <w:rFonts w:ascii="Times New Roman" w:hAnsi="Times New Roman"/>
                <w:sz w:val="24"/>
                <w:szCs w:val="24"/>
              </w:rPr>
              <w:t>6.3.6</w:t>
            </w:r>
          </w:p>
        </w:tc>
        <w:tc>
          <w:tcPr>
            <w:tcW w:w="1418" w:type="dxa"/>
            <w:vAlign w:val="center"/>
          </w:tcPr>
          <w:p w14:paraId="3FCBA883" w14:textId="77777777" w:rsidR="001A437B" w:rsidRPr="008863B9" w:rsidRDefault="001A437B"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rPr>
              <w:t>-</w:t>
            </w:r>
          </w:p>
        </w:tc>
        <w:tc>
          <w:tcPr>
            <w:tcW w:w="992" w:type="dxa"/>
            <w:vAlign w:val="center"/>
          </w:tcPr>
          <w:p w14:paraId="030C7040" w14:textId="77777777" w:rsidR="001A437B" w:rsidRPr="008863B9" w:rsidRDefault="001A437B"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4F11F679" w14:textId="77777777" w:rsidTr="00BA673A">
        <w:trPr>
          <w:jc w:val="center"/>
        </w:trPr>
        <w:tc>
          <w:tcPr>
            <w:tcW w:w="1696" w:type="dxa"/>
            <w:vMerge/>
          </w:tcPr>
          <w:p w14:paraId="6658103B" w14:textId="77777777" w:rsidR="001A437B" w:rsidRPr="008863B9" w:rsidRDefault="001A437B" w:rsidP="00BA673A">
            <w:pPr>
              <w:pStyle w:val="afff2"/>
              <w:ind w:firstLineChars="0" w:firstLine="0"/>
              <w:rPr>
                <w:rFonts w:ascii="Times New Roman"/>
                <w:sz w:val="24"/>
                <w:szCs w:val="24"/>
              </w:rPr>
            </w:pPr>
          </w:p>
        </w:tc>
        <w:tc>
          <w:tcPr>
            <w:tcW w:w="2835" w:type="dxa"/>
            <w:vAlign w:val="center"/>
          </w:tcPr>
          <w:p w14:paraId="5B739FD8" w14:textId="77777777" w:rsidR="001A437B" w:rsidRPr="008863B9" w:rsidRDefault="001A437B" w:rsidP="00BA673A">
            <w:pPr>
              <w:pStyle w:val="afff2"/>
              <w:ind w:firstLineChars="0" w:firstLine="0"/>
              <w:rPr>
                <w:rFonts w:ascii="Times New Roman"/>
                <w:color w:val="000000"/>
                <w:sz w:val="24"/>
                <w:szCs w:val="24"/>
              </w:rPr>
            </w:pPr>
            <w:r w:rsidRPr="008863B9">
              <w:rPr>
                <w:rFonts w:ascii="Times New Roman" w:hAnsi="Times New Roman"/>
                <w:color w:val="000000"/>
                <w:sz w:val="24"/>
                <w:szCs w:val="24"/>
              </w:rPr>
              <w:t>Испытания на электромагнитную совместимость</w:t>
            </w:r>
          </w:p>
        </w:tc>
        <w:tc>
          <w:tcPr>
            <w:tcW w:w="1418" w:type="dxa"/>
            <w:vAlign w:val="center"/>
          </w:tcPr>
          <w:p w14:paraId="7DC7F755" w14:textId="77777777" w:rsidR="001A437B" w:rsidRPr="008863B9" w:rsidRDefault="001A437B" w:rsidP="00BA673A">
            <w:pPr>
              <w:pStyle w:val="afff2"/>
              <w:ind w:firstLineChars="0" w:firstLine="0"/>
              <w:jc w:val="center"/>
              <w:rPr>
                <w:rFonts w:ascii="Times New Roman"/>
                <w:sz w:val="24"/>
                <w:szCs w:val="24"/>
              </w:rPr>
            </w:pPr>
            <w:r w:rsidRPr="008863B9">
              <w:rPr>
                <w:rFonts w:ascii="Times New Roman" w:hAnsi="Times New Roman"/>
                <w:sz w:val="24"/>
                <w:szCs w:val="24"/>
              </w:rPr>
              <w:t>5.1.6</w:t>
            </w:r>
          </w:p>
        </w:tc>
        <w:tc>
          <w:tcPr>
            <w:tcW w:w="1417" w:type="dxa"/>
            <w:vAlign w:val="center"/>
          </w:tcPr>
          <w:p w14:paraId="7B687E39" w14:textId="77777777" w:rsidR="001A437B" w:rsidRPr="008863B9" w:rsidRDefault="001A437B" w:rsidP="00BA673A">
            <w:pPr>
              <w:pStyle w:val="afff2"/>
              <w:ind w:firstLineChars="0" w:firstLine="0"/>
              <w:jc w:val="center"/>
              <w:rPr>
                <w:rFonts w:ascii="Times New Roman"/>
                <w:sz w:val="24"/>
                <w:szCs w:val="24"/>
              </w:rPr>
            </w:pPr>
            <w:r w:rsidRPr="008863B9">
              <w:rPr>
                <w:rFonts w:ascii="Times New Roman" w:hAnsi="Times New Roman"/>
                <w:sz w:val="24"/>
                <w:szCs w:val="24"/>
              </w:rPr>
              <w:t>6.3.7</w:t>
            </w:r>
          </w:p>
        </w:tc>
        <w:tc>
          <w:tcPr>
            <w:tcW w:w="1418" w:type="dxa"/>
            <w:vAlign w:val="center"/>
          </w:tcPr>
          <w:p w14:paraId="72BF44C5" w14:textId="77777777" w:rsidR="001A437B" w:rsidRPr="008863B9" w:rsidRDefault="001A437B"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rPr>
              <w:t>-</w:t>
            </w:r>
          </w:p>
        </w:tc>
        <w:tc>
          <w:tcPr>
            <w:tcW w:w="992" w:type="dxa"/>
            <w:vAlign w:val="center"/>
          </w:tcPr>
          <w:p w14:paraId="2EBE2158" w14:textId="77777777" w:rsidR="001A437B" w:rsidRPr="008863B9" w:rsidRDefault="001A437B"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01E1CD7D" w14:textId="77777777" w:rsidTr="00BA673A">
        <w:trPr>
          <w:jc w:val="center"/>
        </w:trPr>
        <w:tc>
          <w:tcPr>
            <w:tcW w:w="1696" w:type="dxa"/>
            <w:vMerge/>
          </w:tcPr>
          <w:p w14:paraId="7F296110" w14:textId="77777777" w:rsidR="001A437B" w:rsidRPr="008863B9" w:rsidRDefault="001A437B" w:rsidP="00BA673A">
            <w:pPr>
              <w:pStyle w:val="afff2"/>
              <w:ind w:firstLineChars="0" w:firstLine="0"/>
              <w:rPr>
                <w:rFonts w:ascii="Times New Roman"/>
                <w:sz w:val="24"/>
                <w:szCs w:val="24"/>
              </w:rPr>
            </w:pPr>
          </w:p>
        </w:tc>
        <w:tc>
          <w:tcPr>
            <w:tcW w:w="2835" w:type="dxa"/>
            <w:vAlign w:val="center"/>
          </w:tcPr>
          <w:p w14:paraId="717D8C3C" w14:textId="77777777" w:rsidR="001A437B" w:rsidRPr="008863B9" w:rsidRDefault="001A437B" w:rsidP="00BA673A">
            <w:pPr>
              <w:pStyle w:val="afff2"/>
              <w:ind w:firstLineChars="0" w:firstLine="0"/>
              <w:rPr>
                <w:rFonts w:ascii="Times New Roman"/>
                <w:color w:val="000000"/>
                <w:sz w:val="24"/>
                <w:szCs w:val="24"/>
              </w:rPr>
            </w:pPr>
            <w:r w:rsidRPr="008863B9">
              <w:rPr>
                <w:rFonts w:ascii="Times New Roman" w:hAnsi="Times New Roman"/>
                <w:color w:val="000000"/>
                <w:sz w:val="24"/>
                <w:szCs w:val="24"/>
              </w:rPr>
              <w:t>Испытание на сопротивление изоляции</w:t>
            </w:r>
          </w:p>
        </w:tc>
        <w:tc>
          <w:tcPr>
            <w:tcW w:w="1418" w:type="dxa"/>
            <w:vAlign w:val="center"/>
          </w:tcPr>
          <w:p w14:paraId="7879C983" w14:textId="77777777" w:rsidR="001A437B" w:rsidRPr="008863B9" w:rsidRDefault="001A437B" w:rsidP="00BA673A">
            <w:pPr>
              <w:pStyle w:val="afff2"/>
              <w:ind w:firstLineChars="0" w:firstLine="0"/>
              <w:jc w:val="center"/>
              <w:rPr>
                <w:rFonts w:ascii="Times New Roman"/>
                <w:sz w:val="24"/>
                <w:szCs w:val="24"/>
              </w:rPr>
            </w:pPr>
            <w:r w:rsidRPr="008863B9">
              <w:rPr>
                <w:rFonts w:ascii="Times New Roman" w:hAnsi="Times New Roman"/>
                <w:sz w:val="24"/>
                <w:szCs w:val="24"/>
              </w:rPr>
              <w:t>5.1.7</w:t>
            </w:r>
          </w:p>
        </w:tc>
        <w:tc>
          <w:tcPr>
            <w:tcW w:w="1417" w:type="dxa"/>
            <w:vAlign w:val="center"/>
          </w:tcPr>
          <w:p w14:paraId="7334A032" w14:textId="77777777" w:rsidR="001A437B" w:rsidRPr="008863B9" w:rsidRDefault="001A437B" w:rsidP="00BA673A">
            <w:pPr>
              <w:pStyle w:val="afff2"/>
              <w:ind w:firstLineChars="0" w:firstLine="0"/>
              <w:jc w:val="center"/>
              <w:rPr>
                <w:rFonts w:ascii="Times New Roman"/>
                <w:sz w:val="24"/>
                <w:szCs w:val="24"/>
              </w:rPr>
            </w:pPr>
            <w:r w:rsidRPr="008863B9">
              <w:rPr>
                <w:rFonts w:ascii="Times New Roman" w:hAnsi="Times New Roman"/>
                <w:sz w:val="24"/>
                <w:szCs w:val="24"/>
              </w:rPr>
              <w:t>6.3.8</w:t>
            </w:r>
          </w:p>
        </w:tc>
        <w:tc>
          <w:tcPr>
            <w:tcW w:w="1418" w:type="dxa"/>
            <w:vAlign w:val="center"/>
          </w:tcPr>
          <w:p w14:paraId="44F296E0" w14:textId="77777777" w:rsidR="001A437B" w:rsidRPr="008863B9" w:rsidRDefault="001A437B"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c>
          <w:tcPr>
            <w:tcW w:w="992" w:type="dxa"/>
            <w:vAlign w:val="center"/>
          </w:tcPr>
          <w:p w14:paraId="2992DAD4" w14:textId="77777777" w:rsidR="001A437B" w:rsidRPr="008863B9" w:rsidRDefault="001A437B"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728AC51C" w14:textId="77777777" w:rsidTr="00BA673A">
        <w:trPr>
          <w:jc w:val="center"/>
        </w:trPr>
        <w:tc>
          <w:tcPr>
            <w:tcW w:w="1696" w:type="dxa"/>
            <w:vMerge/>
          </w:tcPr>
          <w:p w14:paraId="4E94D90D" w14:textId="77777777" w:rsidR="001A437B" w:rsidRPr="008863B9" w:rsidRDefault="001A437B" w:rsidP="00BA673A">
            <w:pPr>
              <w:pStyle w:val="afff2"/>
              <w:ind w:firstLineChars="0" w:firstLine="0"/>
              <w:rPr>
                <w:rFonts w:ascii="Times New Roman" w:hAnsi="Times New Roman"/>
                <w:sz w:val="24"/>
                <w:szCs w:val="24"/>
              </w:rPr>
            </w:pPr>
          </w:p>
        </w:tc>
        <w:tc>
          <w:tcPr>
            <w:tcW w:w="2835" w:type="dxa"/>
            <w:vAlign w:val="center"/>
          </w:tcPr>
          <w:p w14:paraId="3F579ABF" w14:textId="77777777" w:rsidR="001A437B" w:rsidRPr="008863B9" w:rsidRDefault="001A437B" w:rsidP="00BA673A">
            <w:pPr>
              <w:pStyle w:val="afff2"/>
              <w:ind w:firstLineChars="0" w:firstLine="0"/>
              <w:rPr>
                <w:rFonts w:ascii="Times New Roman" w:hAnsi="Times New Roman"/>
                <w:sz w:val="24"/>
                <w:szCs w:val="24"/>
              </w:rPr>
            </w:pPr>
            <w:r w:rsidRPr="008863B9">
              <w:rPr>
                <w:rFonts w:ascii="Times New Roman" w:hAnsi="Times New Roman"/>
                <w:color w:val="000000"/>
                <w:sz w:val="24"/>
                <w:szCs w:val="24"/>
              </w:rPr>
              <w:t>Испытание на диэлектрическую прочность</w:t>
            </w:r>
          </w:p>
        </w:tc>
        <w:tc>
          <w:tcPr>
            <w:tcW w:w="1418" w:type="dxa"/>
            <w:vAlign w:val="center"/>
          </w:tcPr>
          <w:p w14:paraId="1ED865C2"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5.1.8</w:t>
            </w:r>
          </w:p>
        </w:tc>
        <w:tc>
          <w:tcPr>
            <w:tcW w:w="1417" w:type="dxa"/>
            <w:vAlign w:val="center"/>
          </w:tcPr>
          <w:p w14:paraId="6EC48B2E"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6.3.9</w:t>
            </w:r>
          </w:p>
        </w:tc>
        <w:tc>
          <w:tcPr>
            <w:tcW w:w="1418" w:type="dxa"/>
            <w:vAlign w:val="center"/>
          </w:tcPr>
          <w:p w14:paraId="051C5D66" w14:textId="77777777" w:rsidR="001A437B" w:rsidRPr="008863B9" w:rsidRDefault="001A437B"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c>
          <w:tcPr>
            <w:tcW w:w="992" w:type="dxa"/>
            <w:vAlign w:val="center"/>
          </w:tcPr>
          <w:p w14:paraId="2C37C4EF" w14:textId="77777777" w:rsidR="001A437B" w:rsidRPr="008863B9" w:rsidRDefault="001A437B"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758FD38D" w14:textId="77777777" w:rsidTr="00BA673A">
        <w:trPr>
          <w:jc w:val="center"/>
        </w:trPr>
        <w:tc>
          <w:tcPr>
            <w:tcW w:w="1696" w:type="dxa"/>
            <w:vMerge/>
          </w:tcPr>
          <w:p w14:paraId="50B8BD87" w14:textId="77777777" w:rsidR="001A437B" w:rsidRPr="008863B9" w:rsidRDefault="001A437B" w:rsidP="00BA673A">
            <w:pPr>
              <w:pStyle w:val="afff2"/>
              <w:ind w:firstLineChars="0" w:firstLine="0"/>
              <w:rPr>
                <w:rFonts w:ascii="Times New Roman" w:hAnsi="Times New Roman"/>
                <w:sz w:val="24"/>
                <w:szCs w:val="24"/>
              </w:rPr>
            </w:pPr>
          </w:p>
        </w:tc>
        <w:tc>
          <w:tcPr>
            <w:tcW w:w="2835" w:type="dxa"/>
            <w:vAlign w:val="center"/>
          </w:tcPr>
          <w:p w14:paraId="5A4BD5B5" w14:textId="77777777" w:rsidR="001A437B" w:rsidRPr="008863B9" w:rsidRDefault="001A437B" w:rsidP="00BA673A">
            <w:pPr>
              <w:pStyle w:val="afff2"/>
              <w:ind w:firstLineChars="0" w:firstLine="0"/>
              <w:rPr>
                <w:rFonts w:ascii="Times New Roman" w:hAnsi="Times New Roman"/>
                <w:sz w:val="24"/>
                <w:szCs w:val="24"/>
              </w:rPr>
            </w:pPr>
            <w:r w:rsidRPr="008863B9">
              <w:rPr>
                <w:rFonts w:ascii="Times New Roman" w:hAnsi="Times New Roman"/>
                <w:color w:val="000000"/>
                <w:sz w:val="24"/>
                <w:szCs w:val="24"/>
              </w:rPr>
              <w:t>Испытание на удар и вибрацию</w:t>
            </w:r>
          </w:p>
        </w:tc>
        <w:tc>
          <w:tcPr>
            <w:tcW w:w="1418" w:type="dxa"/>
            <w:vAlign w:val="center"/>
          </w:tcPr>
          <w:p w14:paraId="2A526FA6"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5.2.1</w:t>
            </w:r>
          </w:p>
        </w:tc>
        <w:tc>
          <w:tcPr>
            <w:tcW w:w="1417" w:type="dxa"/>
            <w:vAlign w:val="center"/>
          </w:tcPr>
          <w:p w14:paraId="3792068D"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6.4.1</w:t>
            </w:r>
          </w:p>
        </w:tc>
        <w:tc>
          <w:tcPr>
            <w:tcW w:w="1418" w:type="dxa"/>
            <w:vAlign w:val="center"/>
          </w:tcPr>
          <w:p w14:paraId="7812217E" w14:textId="77777777" w:rsidR="001A437B" w:rsidRPr="008863B9" w:rsidRDefault="001A437B"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rPr>
              <w:t>-</w:t>
            </w:r>
          </w:p>
        </w:tc>
        <w:tc>
          <w:tcPr>
            <w:tcW w:w="992" w:type="dxa"/>
            <w:vAlign w:val="center"/>
          </w:tcPr>
          <w:p w14:paraId="6A9BC98B" w14:textId="77777777" w:rsidR="001A437B" w:rsidRPr="008863B9" w:rsidRDefault="001A437B"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62FE82CC" w14:textId="77777777" w:rsidTr="00BA673A">
        <w:trPr>
          <w:jc w:val="center"/>
        </w:trPr>
        <w:tc>
          <w:tcPr>
            <w:tcW w:w="1696" w:type="dxa"/>
            <w:vMerge w:val="restart"/>
          </w:tcPr>
          <w:p w14:paraId="29B3C44E"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color w:val="000000"/>
                <w:sz w:val="24"/>
                <w:szCs w:val="24"/>
              </w:rPr>
              <w:t>Испытания на безопасность</w:t>
            </w:r>
          </w:p>
        </w:tc>
        <w:tc>
          <w:tcPr>
            <w:tcW w:w="2835" w:type="dxa"/>
            <w:vAlign w:val="center"/>
          </w:tcPr>
          <w:p w14:paraId="707EB661" w14:textId="77777777" w:rsidR="001A437B" w:rsidRPr="008863B9" w:rsidRDefault="001A437B"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на удар и вибрацию</w:t>
            </w:r>
          </w:p>
        </w:tc>
        <w:tc>
          <w:tcPr>
            <w:tcW w:w="1418" w:type="dxa"/>
            <w:vAlign w:val="center"/>
          </w:tcPr>
          <w:p w14:paraId="4827A378"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5.2.1</w:t>
            </w:r>
          </w:p>
        </w:tc>
        <w:tc>
          <w:tcPr>
            <w:tcW w:w="1417" w:type="dxa"/>
            <w:vAlign w:val="center"/>
          </w:tcPr>
          <w:p w14:paraId="33B712BA"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6.4.1</w:t>
            </w:r>
          </w:p>
        </w:tc>
        <w:tc>
          <w:tcPr>
            <w:tcW w:w="1418" w:type="dxa"/>
            <w:vAlign w:val="center"/>
          </w:tcPr>
          <w:p w14:paraId="11564523" w14:textId="77777777" w:rsidR="001A437B" w:rsidRPr="008863B9" w:rsidRDefault="001A437B"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992" w:type="dxa"/>
            <w:vAlign w:val="center"/>
          </w:tcPr>
          <w:p w14:paraId="35A701D8" w14:textId="77777777" w:rsidR="001A437B" w:rsidRPr="008863B9" w:rsidRDefault="001A437B"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6B45F5E1" w14:textId="77777777" w:rsidTr="00BA673A">
        <w:trPr>
          <w:jc w:val="center"/>
        </w:trPr>
        <w:tc>
          <w:tcPr>
            <w:tcW w:w="1696" w:type="dxa"/>
            <w:vMerge/>
          </w:tcPr>
          <w:p w14:paraId="58ECC950" w14:textId="77777777" w:rsidR="001A437B" w:rsidRPr="008863B9" w:rsidRDefault="001A437B" w:rsidP="00BA673A">
            <w:pPr>
              <w:pStyle w:val="afff2"/>
              <w:ind w:firstLineChars="0" w:firstLine="0"/>
              <w:jc w:val="center"/>
              <w:rPr>
                <w:rFonts w:ascii="Times New Roman" w:hAnsi="Times New Roman"/>
                <w:sz w:val="24"/>
                <w:szCs w:val="24"/>
              </w:rPr>
            </w:pPr>
          </w:p>
        </w:tc>
        <w:tc>
          <w:tcPr>
            <w:tcW w:w="2835" w:type="dxa"/>
            <w:vAlign w:val="center"/>
          </w:tcPr>
          <w:p w14:paraId="0EF3EFE9" w14:textId="77777777" w:rsidR="001A437B" w:rsidRPr="008863B9" w:rsidRDefault="001A437B"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на выдавливание</w:t>
            </w:r>
          </w:p>
        </w:tc>
        <w:tc>
          <w:tcPr>
            <w:tcW w:w="1418" w:type="dxa"/>
            <w:vAlign w:val="center"/>
          </w:tcPr>
          <w:p w14:paraId="3F477C0F"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5.2.2</w:t>
            </w:r>
          </w:p>
        </w:tc>
        <w:tc>
          <w:tcPr>
            <w:tcW w:w="1417" w:type="dxa"/>
            <w:vAlign w:val="center"/>
          </w:tcPr>
          <w:p w14:paraId="346F310E"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6.4.2</w:t>
            </w:r>
          </w:p>
        </w:tc>
        <w:tc>
          <w:tcPr>
            <w:tcW w:w="1418" w:type="dxa"/>
            <w:vAlign w:val="center"/>
          </w:tcPr>
          <w:p w14:paraId="28B9A541" w14:textId="77777777" w:rsidR="001A437B" w:rsidRPr="008863B9" w:rsidRDefault="001A437B"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992" w:type="dxa"/>
            <w:vAlign w:val="center"/>
          </w:tcPr>
          <w:p w14:paraId="750566CE" w14:textId="77777777" w:rsidR="001A437B" w:rsidRPr="008863B9" w:rsidRDefault="001A437B"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3D2B2474" w14:textId="77777777" w:rsidTr="00BA673A">
        <w:trPr>
          <w:jc w:val="center"/>
        </w:trPr>
        <w:tc>
          <w:tcPr>
            <w:tcW w:w="1696" w:type="dxa"/>
            <w:vMerge/>
          </w:tcPr>
          <w:p w14:paraId="75F69B1E" w14:textId="77777777" w:rsidR="001A437B" w:rsidRPr="008863B9" w:rsidRDefault="001A437B" w:rsidP="00BA673A">
            <w:pPr>
              <w:pStyle w:val="afff2"/>
              <w:ind w:firstLineChars="0" w:firstLine="0"/>
              <w:jc w:val="center"/>
              <w:rPr>
                <w:rFonts w:ascii="Times New Roman" w:hAnsi="Times New Roman"/>
                <w:sz w:val="24"/>
                <w:szCs w:val="24"/>
              </w:rPr>
            </w:pPr>
          </w:p>
        </w:tc>
        <w:tc>
          <w:tcPr>
            <w:tcW w:w="2835" w:type="dxa"/>
            <w:vAlign w:val="center"/>
          </w:tcPr>
          <w:p w14:paraId="10A9BAC6" w14:textId="77777777" w:rsidR="001A437B" w:rsidRPr="008863B9" w:rsidRDefault="001A437B"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на температурный удар</w:t>
            </w:r>
          </w:p>
        </w:tc>
        <w:tc>
          <w:tcPr>
            <w:tcW w:w="1418" w:type="dxa"/>
            <w:vAlign w:val="center"/>
          </w:tcPr>
          <w:p w14:paraId="5A6EEE8F"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5.2.3</w:t>
            </w:r>
          </w:p>
        </w:tc>
        <w:tc>
          <w:tcPr>
            <w:tcW w:w="1417" w:type="dxa"/>
            <w:vAlign w:val="center"/>
          </w:tcPr>
          <w:p w14:paraId="6CC2B95D"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6.4.3</w:t>
            </w:r>
          </w:p>
        </w:tc>
        <w:tc>
          <w:tcPr>
            <w:tcW w:w="1418" w:type="dxa"/>
            <w:vAlign w:val="center"/>
          </w:tcPr>
          <w:p w14:paraId="054E27B0" w14:textId="77777777" w:rsidR="001A437B" w:rsidRPr="008863B9" w:rsidRDefault="001A437B"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992" w:type="dxa"/>
            <w:vAlign w:val="center"/>
          </w:tcPr>
          <w:p w14:paraId="22554B01" w14:textId="77777777" w:rsidR="001A437B" w:rsidRPr="008863B9" w:rsidRDefault="001A437B"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7821431F" w14:textId="77777777" w:rsidTr="00BA673A">
        <w:trPr>
          <w:jc w:val="center"/>
        </w:trPr>
        <w:tc>
          <w:tcPr>
            <w:tcW w:w="1696" w:type="dxa"/>
            <w:vMerge/>
          </w:tcPr>
          <w:p w14:paraId="3B224DBB" w14:textId="77777777" w:rsidR="001A437B" w:rsidRPr="008863B9" w:rsidRDefault="001A437B" w:rsidP="00BA673A">
            <w:pPr>
              <w:pStyle w:val="afff2"/>
              <w:ind w:firstLineChars="0" w:firstLine="0"/>
              <w:jc w:val="center"/>
              <w:rPr>
                <w:rFonts w:ascii="Times New Roman" w:hAnsi="Times New Roman"/>
                <w:sz w:val="24"/>
                <w:szCs w:val="24"/>
              </w:rPr>
            </w:pPr>
          </w:p>
        </w:tc>
        <w:tc>
          <w:tcPr>
            <w:tcW w:w="2835" w:type="dxa"/>
            <w:vAlign w:val="center"/>
          </w:tcPr>
          <w:p w14:paraId="2E0CE5BD" w14:textId="77777777" w:rsidR="001A437B" w:rsidRPr="008863B9" w:rsidRDefault="001A437B"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Циклические испытания с повышением температуры и влажности</w:t>
            </w:r>
          </w:p>
        </w:tc>
        <w:tc>
          <w:tcPr>
            <w:tcW w:w="1418" w:type="dxa"/>
            <w:vAlign w:val="center"/>
          </w:tcPr>
          <w:p w14:paraId="3FD63F3A"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5.2.4</w:t>
            </w:r>
          </w:p>
        </w:tc>
        <w:tc>
          <w:tcPr>
            <w:tcW w:w="1417" w:type="dxa"/>
            <w:vAlign w:val="center"/>
          </w:tcPr>
          <w:p w14:paraId="19447D6C"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6.4.4</w:t>
            </w:r>
          </w:p>
        </w:tc>
        <w:tc>
          <w:tcPr>
            <w:tcW w:w="1418" w:type="dxa"/>
            <w:vAlign w:val="center"/>
          </w:tcPr>
          <w:p w14:paraId="738C5A8B" w14:textId="77777777" w:rsidR="001A437B" w:rsidRPr="008863B9" w:rsidRDefault="001A437B"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992" w:type="dxa"/>
            <w:vAlign w:val="center"/>
          </w:tcPr>
          <w:p w14:paraId="6A7A7D2E" w14:textId="77777777" w:rsidR="001A437B" w:rsidRPr="008863B9" w:rsidRDefault="001A437B"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42B2087D" w14:textId="77777777" w:rsidTr="00BA673A">
        <w:trPr>
          <w:jc w:val="center"/>
        </w:trPr>
        <w:tc>
          <w:tcPr>
            <w:tcW w:w="1696" w:type="dxa"/>
            <w:vMerge/>
          </w:tcPr>
          <w:p w14:paraId="2F18EE4E" w14:textId="77777777" w:rsidR="001A437B" w:rsidRPr="008863B9" w:rsidRDefault="001A437B" w:rsidP="00BA673A">
            <w:pPr>
              <w:pStyle w:val="afff2"/>
              <w:ind w:firstLineChars="0" w:firstLine="0"/>
              <w:jc w:val="center"/>
              <w:rPr>
                <w:rFonts w:ascii="Times New Roman" w:hAnsi="Times New Roman"/>
                <w:sz w:val="24"/>
                <w:szCs w:val="24"/>
              </w:rPr>
            </w:pPr>
          </w:p>
        </w:tc>
        <w:tc>
          <w:tcPr>
            <w:tcW w:w="2835" w:type="dxa"/>
            <w:vAlign w:val="center"/>
          </w:tcPr>
          <w:p w14:paraId="6A7AEB7E" w14:textId="77777777" w:rsidR="001A437B" w:rsidRPr="008863B9" w:rsidRDefault="001A437B"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на воздействие открытого пламени</w:t>
            </w:r>
          </w:p>
        </w:tc>
        <w:tc>
          <w:tcPr>
            <w:tcW w:w="1418" w:type="dxa"/>
            <w:vAlign w:val="center"/>
          </w:tcPr>
          <w:p w14:paraId="08A933B8"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5.2.5</w:t>
            </w:r>
          </w:p>
        </w:tc>
        <w:tc>
          <w:tcPr>
            <w:tcW w:w="1417" w:type="dxa"/>
            <w:vAlign w:val="center"/>
          </w:tcPr>
          <w:p w14:paraId="5E31BF62"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6.4.5</w:t>
            </w:r>
          </w:p>
        </w:tc>
        <w:tc>
          <w:tcPr>
            <w:tcW w:w="1418" w:type="dxa"/>
            <w:vAlign w:val="center"/>
          </w:tcPr>
          <w:p w14:paraId="3587EC84" w14:textId="77777777" w:rsidR="001A437B" w:rsidRPr="008863B9" w:rsidRDefault="001A437B"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992" w:type="dxa"/>
            <w:vAlign w:val="center"/>
          </w:tcPr>
          <w:p w14:paraId="3A895C98" w14:textId="77777777" w:rsidR="001A437B" w:rsidRPr="008863B9" w:rsidRDefault="001A437B"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2CE3801C" w14:textId="77777777" w:rsidTr="00BA673A">
        <w:trPr>
          <w:jc w:val="center"/>
        </w:trPr>
        <w:tc>
          <w:tcPr>
            <w:tcW w:w="1696" w:type="dxa"/>
            <w:vMerge/>
          </w:tcPr>
          <w:p w14:paraId="42FC7203" w14:textId="77777777" w:rsidR="001A437B" w:rsidRPr="008863B9" w:rsidRDefault="001A437B" w:rsidP="00BA673A">
            <w:pPr>
              <w:pStyle w:val="afff2"/>
              <w:ind w:firstLineChars="0" w:firstLine="0"/>
              <w:jc w:val="center"/>
              <w:rPr>
                <w:rFonts w:ascii="Times New Roman" w:hAnsi="Times New Roman"/>
                <w:sz w:val="24"/>
                <w:szCs w:val="24"/>
              </w:rPr>
            </w:pPr>
          </w:p>
        </w:tc>
        <w:tc>
          <w:tcPr>
            <w:tcW w:w="2835" w:type="dxa"/>
            <w:vAlign w:val="center"/>
          </w:tcPr>
          <w:p w14:paraId="69AEA552" w14:textId="77777777" w:rsidR="001A437B" w:rsidRPr="008863B9" w:rsidRDefault="001A437B"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в солевом тумане</w:t>
            </w:r>
          </w:p>
        </w:tc>
        <w:tc>
          <w:tcPr>
            <w:tcW w:w="1418" w:type="dxa"/>
            <w:vAlign w:val="center"/>
          </w:tcPr>
          <w:p w14:paraId="6C091886"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5.2.6</w:t>
            </w:r>
          </w:p>
        </w:tc>
        <w:tc>
          <w:tcPr>
            <w:tcW w:w="1417" w:type="dxa"/>
            <w:vAlign w:val="center"/>
          </w:tcPr>
          <w:p w14:paraId="33FEAF70"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6.4.6</w:t>
            </w:r>
          </w:p>
        </w:tc>
        <w:tc>
          <w:tcPr>
            <w:tcW w:w="1418" w:type="dxa"/>
            <w:vAlign w:val="center"/>
          </w:tcPr>
          <w:p w14:paraId="4C9D1EBF" w14:textId="77777777" w:rsidR="001A437B" w:rsidRPr="008863B9" w:rsidRDefault="001A437B"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992" w:type="dxa"/>
            <w:vAlign w:val="center"/>
          </w:tcPr>
          <w:p w14:paraId="42B17508" w14:textId="77777777" w:rsidR="001A437B" w:rsidRPr="008863B9" w:rsidRDefault="001A437B"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48FA38F6" w14:textId="77777777" w:rsidTr="00BA673A">
        <w:trPr>
          <w:trHeight w:val="913"/>
          <w:jc w:val="center"/>
        </w:trPr>
        <w:tc>
          <w:tcPr>
            <w:tcW w:w="1696" w:type="dxa"/>
            <w:vMerge/>
          </w:tcPr>
          <w:p w14:paraId="2EB68199" w14:textId="77777777" w:rsidR="001A437B" w:rsidRPr="008863B9" w:rsidRDefault="001A437B" w:rsidP="00BA673A">
            <w:pPr>
              <w:pStyle w:val="afff2"/>
              <w:ind w:firstLineChars="0" w:firstLine="0"/>
              <w:jc w:val="center"/>
              <w:rPr>
                <w:rFonts w:ascii="Times New Roman" w:hAnsi="Times New Roman"/>
                <w:sz w:val="24"/>
                <w:szCs w:val="24"/>
              </w:rPr>
            </w:pPr>
          </w:p>
        </w:tc>
        <w:tc>
          <w:tcPr>
            <w:tcW w:w="2835" w:type="dxa"/>
            <w:vAlign w:val="center"/>
          </w:tcPr>
          <w:p w14:paraId="2A9692BD" w14:textId="77777777" w:rsidR="001A437B" w:rsidRPr="008863B9" w:rsidRDefault="001A437B"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с имитацией большой высоты над уровнем моря</w:t>
            </w:r>
          </w:p>
        </w:tc>
        <w:tc>
          <w:tcPr>
            <w:tcW w:w="1418" w:type="dxa"/>
            <w:vAlign w:val="center"/>
          </w:tcPr>
          <w:p w14:paraId="6D88336D"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5.2.7</w:t>
            </w:r>
          </w:p>
        </w:tc>
        <w:tc>
          <w:tcPr>
            <w:tcW w:w="1417" w:type="dxa"/>
            <w:vAlign w:val="center"/>
          </w:tcPr>
          <w:p w14:paraId="1D29C37A"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6.4.7</w:t>
            </w:r>
          </w:p>
        </w:tc>
        <w:tc>
          <w:tcPr>
            <w:tcW w:w="1418" w:type="dxa"/>
            <w:vAlign w:val="center"/>
          </w:tcPr>
          <w:p w14:paraId="663CE1EE" w14:textId="77777777" w:rsidR="001A437B" w:rsidRPr="008863B9" w:rsidRDefault="001A437B"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992" w:type="dxa"/>
            <w:vAlign w:val="center"/>
          </w:tcPr>
          <w:p w14:paraId="48B453A8" w14:textId="77777777" w:rsidR="001A437B" w:rsidRPr="008863B9" w:rsidRDefault="001A437B"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162DBA52" w14:textId="77777777" w:rsidTr="00BA673A">
        <w:trPr>
          <w:trHeight w:val="642"/>
          <w:jc w:val="center"/>
        </w:trPr>
        <w:tc>
          <w:tcPr>
            <w:tcW w:w="1696" w:type="dxa"/>
            <w:vMerge/>
          </w:tcPr>
          <w:p w14:paraId="4268028B" w14:textId="77777777" w:rsidR="001A437B" w:rsidRPr="008863B9" w:rsidRDefault="001A437B" w:rsidP="00BA673A">
            <w:pPr>
              <w:pStyle w:val="afff2"/>
              <w:ind w:firstLineChars="0" w:firstLine="0"/>
              <w:jc w:val="center"/>
              <w:rPr>
                <w:rFonts w:ascii="Times New Roman" w:hAnsi="Times New Roman"/>
                <w:sz w:val="24"/>
                <w:szCs w:val="24"/>
              </w:rPr>
            </w:pPr>
          </w:p>
        </w:tc>
        <w:tc>
          <w:tcPr>
            <w:tcW w:w="2835" w:type="dxa"/>
            <w:vAlign w:val="center"/>
          </w:tcPr>
          <w:p w14:paraId="2B366BC9" w14:textId="77777777" w:rsidR="001A437B" w:rsidRPr="008863B9" w:rsidRDefault="001A437B"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функции защиты от перегрева</w:t>
            </w:r>
          </w:p>
        </w:tc>
        <w:tc>
          <w:tcPr>
            <w:tcW w:w="1418" w:type="dxa"/>
            <w:vAlign w:val="center"/>
          </w:tcPr>
          <w:p w14:paraId="61D1B6F7"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5.2.8</w:t>
            </w:r>
          </w:p>
        </w:tc>
        <w:tc>
          <w:tcPr>
            <w:tcW w:w="1417" w:type="dxa"/>
            <w:vAlign w:val="center"/>
          </w:tcPr>
          <w:p w14:paraId="4564FD5E"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6.4.8</w:t>
            </w:r>
          </w:p>
        </w:tc>
        <w:tc>
          <w:tcPr>
            <w:tcW w:w="1418" w:type="dxa"/>
            <w:vAlign w:val="center"/>
          </w:tcPr>
          <w:p w14:paraId="4E58DE9B" w14:textId="77777777" w:rsidR="001A437B" w:rsidRPr="008863B9" w:rsidRDefault="001A437B"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992" w:type="dxa"/>
            <w:vAlign w:val="center"/>
          </w:tcPr>
          <w:p w14:paraId="4260C9E2" w14:textId="77777777" w:rsidR="001A437B" w:rsidRPr="008863B9" w:rsidRDefault="001A437B"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1A437B" w:rsidRPr="008863B9" w14:paraId="249C169B" w14:textId="77777777" w:rsidTr="00E6126B">
        <w:trPr>
          <w:jc w:val="center"/>
        </w:trPr>
        <w:tc>
          <w:tcPr>
            <w:tcW w:w="1696" w:type="dxa"/>
            <w:vMerge/>
            <w:tcBorders>
              <w:bottom w:val="single" w:sz="4" w:space="0" w:color="FFFFFF" w:themeColor="background1"/>
            </w:tcBorders>
          </w:tcPr>
          <w:p w14:paraId="73519FBF" w14:textId="77777777" w:rsidR="001A437B" w:rsidRPr="008863B9" w:rsidRDefault="001A437B" w:rsidP="00BA673A">
            <w:pPr>
              <w:pStyle w:val="afff2"/>
              <w:ind w:firstLineChars="0" w:firstLine="0"/>
              <w:jc w:val="center"/>
              <w:rPr>
                <w:rFonts w:ascii="Times New Roman" w:hAnsi="Times New Roman"/>
                <w:sz w:val="24"/>
                <w:szCs w:val="24"/>
              </w:rPr>
            </w:pPr>
          </w:p>
        </w:tc>
        <w:tc>
          <w:tcPr>
            <w:tcW w:w="2835" w:type="dxa"/>
            <w:tcBorders>
              <w:bottom w:val="single" w:sz="4" w:space="0" w:color="FFFFFF" w:themeColor="background1"/>
            </w:tcBorders>
            <w:vAlign w:val="center"/>
          </w:tcPr>
          <w:p w14:paraId="1D6A58ED" w14:textId="77777777" w:rsidR="001A437B" w:rsidRPr="008863B9" w:rsidRDefault="001A437B"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функции защиты от перезаряда</w:t>
            </w:r>
          </w:p>
        </w:tc>
        <w:tc>
          <w:tcPr>
            <w:tcW w:w="1418" w:type="dxa"/>
            <w:tcBorders>
              <w:bottom w:val="single" w:sz="4" w:space="0" w:color="FFFFFF" w:themeColor="background1"/>
            </w:tcBorders>
            <w:vAlign w:val="center"/>
          </w:tcPr>
          <w:p w14:paraId="13E23D5D"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5.2.9</w:t>
            </w:r>
          </w:p>
        </w:tc>
        <w:tc>
          <w:tcPr>
            <w:tcW w:w="1417" w:type="dxa"/>
            <w:tcBorders>
              <w:bottom w:val="single" w:sz="4" w:space="0" w:color="FFFFFF" w:themeColor="background1"/>
            </w:tcBorders>
            <w:vAlign w:val="center"/>
          </w:tcPr>
          <w:p w14:paraId="6958D447" w14:textId="77777777" w:rsidR="001A437B" w:rsidRPr="008863B9" w:rsidRDefault="001A437B"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6.4.9</w:t>
            </w:r>
          </w:p>
        </w:tc>
        <w:tc>
          <w:tcPr>
            <w:tcW w:w="1418" w:type="dxa"/>
            <w:tcBorders>
              <w:bottom w:val="single" w:sz="4" w:space="0" w:color="FFFFFF" w:themeColor="background1"/>
            </w:tcBorders>
            <w:vAlign w:val="center"/>
          </w:tcPr>
          <w:p w14:paraId="0FD48A2D" w14:textId="77777777" w:rsidR="001A437B" w:rsidRPr="008863B9" w:rsidRDefault="001A437B"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992" w:type="dxa"/>
            <w:tcBorders>
              <w:bottom w:val="single" w:sz="4" w:space="0" w:color="FFFFFF" w:themeColor="background1"/>
            </w:tcBorders>
            <w:vAlign w:val="center"/>
          </w:tcPr>
          <w:p w14:paraId="67C5A6C7" w14:textId="77777777" w:rsidR="001A437B" w:rsidRPr="008863B9" w:rsidRDefault="001A437B"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bl>
    <w:p w14:paraId="1A16CDAE" w14:textId="77777777" w:rsidR="008863B9" w:rsidRPr="001A437B" w:rsidRDefault="008863B9" w:rsidP="008863B9">
      <w:pPr>
        <w:ind w:firstLine="400"/>
        <w:jc w:val="center"/>
        <w:rPr>
          <w:i/>
          <w:iCs/>
          <w:spacing w:val="-1"/>
          <w:sz w:val="28"/>
          <w:szCs w:val="28"/>
        </w:rPr>
      </w:pPr>
      <w:r w:rsidRPr="001A437B">
        <w:rPr>
          <w:i/>
          <w:iCs/>
          <w:spacing w:val="-1"/>
          <w:sz w:val="28"/>
          <w:szCs w:val="28"/>
        </w:rPr>
        <w:lastRenderedPageBreak/>
        <w:t xml:space="preserve">Продолжение </w:t>
      </w:r>
      <w:r>
        <w:rPr>
          <w:i/>
          <w:iCs/>
          <w:spacing w:val="-1"/>
          <w:sz w:val="28"/>
          <w:szCs w:val="28"/>
        </w:rPr>
        <w:t>Т</w:t>
      </w:r>
      <w:r w:rsidRPr="001A437B">
        <w:rPr>
          <w:i/>
          <w:iCs/>
          <w:spacing w:val="-1"/>
          <w:sz w:val="28"/>
          <w:szCs w:val="28"/>
        </w:rPr>
        <w:t>аблицы 5</w:t>
      </w:r>
    </w:p>
    <w:tbl>
      <w:tblPr>
        <w:tblStyle w:val="ab"/>
        <w:tblW w:w="9776" w:type="dxa"/>
        <w:jc w:val="center"/>
        <w:tblLayout w:type="fixed"/>
        <w:tblLook w:val="04A0" w:firstRow="1" w:lastRow="0" w:firstColumn="1" w:lastColumn="0" w:noHBand="0" w:noVBand="1"/>
      </w:tblPr>
      <w:tblGrid>
        <w:gridCol w:w="1696"/>
        <w:gridCol w:w="2694"/>
        <w:gridCol w:w="1559"/>
        <w:gridCol w:w="1417"/>
        <w:gridCol w:w="1276"/>
        <w:gridCol w:w="1134"/>
      </w:tblGrid>
      <w:tr w:rsidR="008863B9" w:rsidRPr="008863B9" w14:paraId="2D50DD4C" w14:textId="77777777" w:rsidTr="008863B9">
        <w:trPr>
          <w:jc w:val="center"/>
        </w:trPr>
        <w:tc>
          <w:tcPr>
            <w:tcW w:w="4390" w:type="dxa"/>
            <w:gridSpan w:val="2"/>
            <w:vMerge w:val="restart"/>
            <w:vAlign w:val="center"/>
          </w:tcPr>
          <w:p w14:paraId="0F60FAD1"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color w:val="000000"/>
                <w:sz w:val="24"/>
                <w:szCs w:val="24"/>
              </w:rPr>
              <w:t>Объекты испытаний</w:t>
            </w:r>
          </w:p>
        </w:tc>
        <w:tc>
          <w:tcPr>
            <w:tcW w:w="1559" w:type="dxa"/>
            <w:vMerge w:val="restart"/>
            <w:vAlign w:val="center"/>
          </w:tcPr>
          <w:p w14:paraId="1682DF0C"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color w:val="000000"/>
                <w:sz w:val="24"/>
                <w:szCs w:val="24"/>
              </w:rPr>
              <w:t>Соответствующие пункты требований</w:t>
            </w:r>
          </w:p>
        </w:tc>
        <w:tc>
          <w:tcPr>
            <w:tcW w:w="1417" w:type="dxa"/>
            <w:vMerge w:val="restart"/>
            <w:vAlign w:val="center"/>
          </w:tcPr>
          <w:p w14:paraId="35B38EE6"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color w:val="000000"/>
                <w:sz w:val="24"/>
                <w:szCs w:val="24"/>
              </w:rPr>
              <w:t>Соответствующие пункты метода испытаний</w:t>
            </w:r>
          </w:p>
        </w:tc>
        <w:tc>
          <w:tcPr>
            <w:tcW w:w="2410" w:type="dxa"/>
            <w:gridSpan w:val="2"/>
            <w:vAlign w:val="center"/>
          </w:tcPr>
          <w:p w14:paraId="447DE898"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color w:val="000000"/>
                <w:sz w:val="24"/>
                <w:szCs w:val="24"/>
              </w:rPr>
              <w:t>Классификация испытаний</w:t>
            </w:r>
          </w:p>
        </w:tc>
      </w:tr>
      <w:tr w:rsidR="008863B9" w:rsidRPr="008863B9" w14:paraId="63272275" w14:textId="77777777" w:rsidTr="008863B9">
        <w:trPr>
          <w:jc w:val="center"/>
        </w:trPr>
        <w:tc>
          <w:tcPr>
            <w:tcW w:w="4390" w:type="dxa"/>
            <w:gridSpan w:val="2"/>
            <w:vMerge/>
            <w:tcBorders>
              <w:bottom w:val="double" w:sz="4" w:space="0" w:color="auto"/>
            </w:tcBorders>
            <w:vAlign w:val="center"/>
          </w:tcPr>
          <w:p w14:paraId="12466A6E" w14:textId="77777777" w:rsidR="008863B9" w:rsidRPr="008863B9" w:rsidRDefault="008863B9" w:rsidP="00BA673A">
            <w:pPr>
              <w:pStyle w:val="afff2"/>
              <w:ind w:firstLineChars="0" w:firstLine="0"/>
              <w:jc w:val="center"/>
              <w:rPr>
                <w:rFonts w:ascii="Times New Roman" w:hAnsi="Times New Roman"/>
                <w:sz w:val="24"/>
                <w:szCs w:val="24"/>
              </w:rPr>
            </w:pPr>
          </w:p>
        </w:tc>
        <w:tc>
          <w:tcPr>
            <w:tcW w:w="1559" w:type="dxa"/>
            <w:vMerge/>
            <w:tcBorders>
              <w:bottom w:val="double" w:sz="4" w:space="0" w:color="auto"/>
            </w:tcBorders>
            <w:vAlign w:val="center"/>
          </w:tcPr>
          <w:p w14:paraId="326DABD1" w14:textId="77777777" w:rsidR="008863B9" w:rsidRPr="008863B9" w:rsidRDefault="008863B9" w:rsidP="00BA673A">
            <w:pPr>
              <w:pStyle w:val="afff2"/>
              <w:ind w:firstLineChars="0" w:firstLine="0"/>
              <w:jc w:val="center"/>
              <w:rPr>
                <w:rFonts w:ascii="Times New Roman" w:hAnsi="Times New Roman"/>
                <w:sz w:val="24"/>
                <w:szCs w:val="24"/>
              </w:rPr>
            </w:pPr>
          </w:p>
        </w:tc>
        <w:tc>
          <w:tcPr>
            <w:tcW w:w="1417" w:type="dxa"/>
            <w:vMerge/>
            <w:tcBorders>
              <w:bottom w:val="double" w:sz="4" w:space="0" w:color="auto"/>
            </w:tcBorders>
            <w:vAlign w:val="center"/>
          </w:tcPr>
          <w:p w14:paraId="3465510F" w14:textId="77777777" w:rsidR="008863B9" w:rsidRPr="008863B9" w:rsidRDefault="008863B9" w:rsidP="00BA673A">
            <w:pPr>
              <w:pStyle w:val="afff2"/>
              <w:ind w:firstLineChars="0" w:firstLine="0"/>
              <w:jc w:val="center"/>
              <w:rPr>
                <w:rFonts w:ascii="Times New Roman" w:hAnsi="Times New Roman"/>
                <w:sz w:val="24"/>
                <w:szCs w:val="24"/>
              </w:rPr>
            </w:pPr>
          </w:p>
        </w:tc>
        <w:tc>
          <w:tcPr>
            <w:tcW w:w="1276" w:type="dxa"/>
            <w:tcBorders>
              <w:bottom w:val="double" w:sz="4" w:space="0" w:color="auto"/>
            </w:tcBorders>
            <w:vAlign w:val="center"/>
          </w:tcPr>
          <w:p w14:paraId="6AB4C793" w14:textId="77777777" w:rsidR="008863B9" w:rsidRDefault="008863B9"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 xml:space="preserve">Заводские </w:t>
            </w:r>
            <w:proofErr w:type="spellStart"/>
            <w:r w:rsidRPr="008863B9">
              <w:rPr>
                <w:rFonts w:ascii="Times New Roman" w:hAnsi="Times New Roman"/>
                <w:color w:val="000000"/>
                <w:sz w:val="24"/>
                <w:szCs w:val="24"/>
              </w:rPr>
              <w:t>испыта</w:t>
            </w:r>
            <w:proofErr w:type="spellEnd"/>
            <w:r>
              <w:rPr>
                <w:rFonts w:ascii="Times New Roman" w:hAnsi="Times New Roman"/>
                <w:color w:val="000000"/>
                <w:sz w:val="24"/>
                <w:szCs w:val="24"/>
              </w:rPr>
              <w:t>-</w:t>
            </w:r>
          </w:p>
          <w:p w14:paraId="2DE38803" w14:textId="413A0A95" w:rsidR="008863B9" w:rsidRPr="008863B9" w:rsidRDefault="008863B9" w:rsidP="00BA673A">
            <w:pPr>
              <w:pStyle w:val="afff2"/>
              <w:ind w:firstLineChars="0" w:firstLine="0"/>
              <w:jc w:val="center"/>
              <w:rPr>
                <w:rFonts w:ascii="Times New Roman" w:hAnsi="Times New Roman"/>
                <w:sz w:val="24"/>
                <w:szCs w:val="24"/>
              </w:rPr>
            </w:pPr>
            <w:proofErr w:type="spellStart"/>
            <w:r w:rsidRPr="008863B9">
              <w:rPr>
                <w:rFonts w:ascii="Times New Roman" w:hAnsi="Times New Roman"/>
                <w:color w:val="000000"/>
                <w:sz w:val="24"/>
                <w:szCs w:val="24"/>
              </w:rPr>
              <w:t>ния</w:t>
            </w:r>
            <w:proofErr w:type="spellEnd"/>
          </w:p>
        </w:tc>
        <w:tc>
          <w:tcPr>
            <w:tcW w:w="1134" w:type="dxa"/>
            <w:tcBorders>
              <w:bottom w:val="double" w:sz="4" w:space="0" w:color="auto"/>
            </w:tcBorders>
            <w:vAlign w:val="center"/>
          </w:tcPr>
          <w:p w14:paraId="45CE4609" w14:textId="77777777" w:rsidR="008863B9" w:rsidRDefault="008863B9" w:rsidP="008863B9">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 xml:space="preserve">Типовые </w:t>
            </w:r>
            <w:proofErr w:type="spellStart"/>
            <w:r w:rsidRPr="008863B9">
              <w:rPr>
                <w:rFonts w:ascii="Times New Roman" w:hAnsi="Times New Roman"/>
                <w:color w:val="000000"/>
                <w:sz w:val="24"/>
                <w:szCs w:val="24"/>
              </w:rPr>
              <w:t>испыта</w:t>
            </w:r>
            <w:proofErr w:type="spellEnd"/>
            <w:r>
              <w:rPr>
                <w:rFonts w:ascii="Times New Roman" w:hAnsi="Times New Roman"/>
                <w:color w:val="000000"/>
                <w:sz w:val="24"/>
                <w:szCs w:val="24"/>
              </w:rPr>
              <w:t>-</w:t>
            </w:r>
          </w:p>
          <w:p w14:paraId="0CE5B395" w14:textId="5EFE0EDE" w:rsidR="008863B9" w:rsidRPr="008863B9" w:rsidRDefault="008863B9" w:rsidP="008863B9">
            <w:pPr>
              <w:pStyle w:val="afff2"/>
              <w:ind w:firstLineChars="0" w:firstLine="0"/>
              <w:jc w:val="center"/>
              <w:rPr>
                <w:rFonts w:ascii="Times New Roman" w:hAnsi="Times New Roman"/>
                <w:color w:val="000000"/>
                <w:sz w:val="24"/>
                <w:szCs w:val="24"/>
              </w:rPr>
            </w:pPr>
            <w:proofErr w:type="spellStart"/>
            <w:r w:rsidRPr="008863B9">
              <w:rPr>
                <w:rFonts w:ascii="Times New Roman" w:hAnsi="Times New Roman"/>
                <w:color w:val="000000"/>
                <w:sz w:val="24"/>
                <w:szCs w:val="24"/>
              </w:rPr>
              <w:t>ни</w:t>
            </w:r>
            <w:r>
              <w:rPr>
                <w:rFonts w:ascii="Times New Roman" w:hAnsi="Times New Roman"/>
                <w:color w:val="000000"/>
                <w:sz w:val="24"/>
                <w:szCs w:val="24"/>
              </w:rPr>
              <w:t>я</w:t>
            </w:r>
            <w:proofErr w:type="spellEnd"/>
          </w:p>
        </w:tc>
      </w:tr>
      <w:tr w:rsidR="008863B9" w:rsidRPr="008863B9" w14:paraId="6C59B0C4" w14:textId="77777777" w:rsidTr="008863B9">
        <w:trPr>
          <w:jc w:val="center"/>
        </w:trPr>
        <w:tc>
          <w:tcPr>
            <w:tcW w:w="1696" w:type="dxa"/>
            <w:vMerge w:val="restart"/>
            <w:tcBorders>
              <w:top w:val="double" w:sz="4" w:space="0" w:color="auto"/>
            </w:tcBorders>
          </w:tcPr>
          <w:p w14:paraId="6F61DFB5" w14:textId="77777777" w:rsidR="008863B9" w:rsidRPr="008863B9" w:rsidRDefault="008863B9" w:rsidP="00BA673A">
            <w:pPr>
              <w:pStyle w:val="afff2"/>
              <w:ind w:firstLineChars="0" w:firstLine="0"/>
              <w:rPr>
                <w:rFonts w:ascii="Times New Roman" w:hAnsi="Times New Roman"/>
                <w:sz w:val="24"/>
                <w:szCs w:val="24"/>
              </w:rPr>
            </w:pPr>
          </w:p>
        </w:tc>
        <w:tc>
          <w:tcPr>
            <w:tcW w:w="2694" w:type="dxa"/>
            <w:tcBorders>
              <w:top w:val="double" w:sz="4" w:space="0" w:color="auto"/>
            </w:tcBorders>
            <w:vAlign w:val="center"/>
          </w:tcPr>
          <w:p w14:paraId="18D0109A" w14:textId="77777777" w:rsidR="008863B9" w:rsidRPr="008863B9" w:rsidRDefault="008863B9" w:rsidP="00BA673A">
            <w:pPr>
              <w:pStyle w:val="afff2"/>
              <w:ind w:firstLineChars="0" w:firstLine="0"/>
              <w:rPr>
                <w:rFonts w:ascii="Times New Roman" w:hAnsi="Times New Roman"/>
                <w:sz w:val="24"/>
                <w:szCs w:val="24"/>
              </w:rPr>
            </w:pPr>
            <w:r w:rsidRPr="008863B9">
              <w:rPr>
                <w:rFonts w:ascii="Times New Roman" w:hAnsi="Times New Roman"/>
                <w:color w:val="000000"/>
                <w:sz w:val="24"/>
                <w:szCs w:val="24"/>
              </w:rPr>
              <w:t>Проверка силовой линии и полярности</w:t>
            </w:r>
          </w:p>
        </w:tc>
        <w:tc>
          <w:tcPr>
            <w:tcW w:w="1559" w:type="dxa"/>
            <w:tcBorders>
              <w:top w:val="double" w:sz="4" w:space="0" w:color="auto"/>
            </w:tcBorders>
            <w:vAlign w:val="center"/>
          </w:tcPr>
          <w:p w14:paraId="0119A284"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5.1.2</w:t>
            </w:r>
          </w:p>
        </w:tc>
        <w:tc>
          <w:tcPr>
            <w:tcW w:w="1417" w:type="dxa"/>
            <w:tcBorders>
              <w:top w:val="double" w:sz="4" w:space="0" w:color="auto"/>
            </w:tcBorders>
            <w:vAlign w:val="center"/>
          </w:tcPr>
          <w:p w14:paraId="4F7C48C4"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6.3.2</w:t>
            </w:r>
          </w:p>
        </w:tc>
        <w:tc>
          <w:tcPr>
            <w:tcW w:w="1276" w:type="dxa"/>
            <w:tcBorders>
              <w:top w:val="double" w:sz="4" w:space="0" w:color="auto"/>
            </w:tcBorders>
            <w:vAlign w:val="center"/>
          </w:tcPr>
          <w:p w14:paraId="6E00647D" w14:textId="77777777" w:rsidR="008863B9" w:rsidRPr="008863B9" w:rsidRDefault="008863B9"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lang w:val="en-US" w:bidi="ar"/>
              </w:rPr>
              <w:t>V</w:t>
            </w:r>
          </w:p>
        </w:tc>
        <w:tc>
          <w:tcPr>
            <w:tcW w:w="1134" w:type="dxa"/>
            <w:tcBorders>
              <w:top w:val="double" w:sz="4" w:space="0" w:color="auto"/>
            </w:tcBorders>
            <w:vAlign w:val="center"/>
          </w:tcPr>
          <w:p w14:paraId="201BFA2F" w14:textId="77777777" w:rsidR="008863B9" w:rsidRPr="008863B9" w:rsidRDefault="008863B9"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50B900E8" w14:textId="77777777" w:rsidTr="008863B9">
        <w:trPr>
          <w:jc w:val="center"/>
        </w:trPr>
        <w:tc>
          <w:tcPr>
            <w:tcW w:w="1696" w:type="dxa"/>
            <w:vMerge/>
          </w:tcPr>
          <w:p w14:paraId="47DF4B49" w14:textId="77777777" w:rsidR="008863B9" w:rsidRPr="008863B9" w:rsidRDefault="008863B9" w:rsidP="00BA673A">
            <w:pPr>
              <w:pStyle w:val="afff2"/>
              <w:ind w:firstLineChars="0" w:firstLine="0"/>
              <w:rPr>
                <w:rFonts w:ascii="Times New Roman"/>
                <w:sz w:val="24"/>
                <w:szCs w:val="24"/>
              </w:rPr>
            </w:pPr>
          </w:p>
        </w:tc>
        <w:tc>
          <w:tcPr>
            <w:tcW w:w="2694" w:type="dxa"/>
            <w:vAlign w:val="center"/>
          </w:tcPr>
          <w:p w14:paraId="5C580191" w14:textId="77777777" w:rsidR="008863B9" w:rsidRPr="008863B9" w:rsidRDefault="008863B9" w:rsidP="00BA673A">
            <w:pPr>
              <w:pStyle w:val="afff2"/>
              <w:ind w:firstLineChars="0" w:firstLine="0"/>
              <w:rPr>
                <w:rFonts w:ascii="Times New Roman"/>
                <w:color w:val="000000"/>
                <w:sz w:val="24"/>
                <w:szCs w:val="24"/>
              </w:rPr>
            </w:pPr>
            <w:r w:rsidRPr="008863B9">
              <w:rPr>
                <w:rFonts w:ascii="Times New Roman" w:hAnsi="Times New Roman"/>
                <w:color w:val="000000"/>
                <w:sz w:val="24"/>
                <w:szCs w:val="24"/>
              </w:rPr>
              <w:t>Проверка габаритных размеров и массы</w:t>
            </w:r>
          </w:p>
        </w:tc>
        <w:tc>
          <w:tcPr>
            <w:tcW w:w="1559" w:type="dxa"/>
            <w:vAlign w:val="center"/>
          </w:tcPr>
          <w:p w14:paraId="3740ED8B" w14:textId="77777777" w:rsidR="008863B9" w:rsidRPr="008863B9" w:rsidRDefault="008863B9" w:rsidP="00BA673A">
            <w:pPr>
              <w:pStyle w:val="afff2"/>
              <w:ind w:firstLineChars="0" w:firstLine="0"/>
              <w:jc w:val="center"/>
              <w:rPr>
                <w:rFonts w:ascii="Times New Roman"/>
                <w:sz w:val="24"/>
                <w:szCs w:val="24"/>
              </w:rPr>
            </w:pPr>
            <w:r w:rsidRPr="008863B9">
              <w:rPr>
                <w:rFonts w:ascii="Times New Roman" w:hAnsi="Times New Roman"/>
                <w:sz w:val="24"/>
                <w:szCs w:val="24"/>
              </w:rPr>
              <w:t>5.1.3</w:t>
            </w:r>
          </w:p>
        </w:tc>
        <w:tc>
          <w:tcPr>
            <w:tcW w:w="1417" w:type="dxa"/>
            <w:vAlign w:val="center"/>
          </w:tcPr>
          <w:p w14:paraId="50E5CD7B" w14:textId="77777777" w:rsidR="008863B9" w:rsidRPr="008863B9" w:rsidRDefault="008863B9" w:rsidP="00BA673A">
            <w:pPr>
              <w:pStyle w:val="afff2"/>
              <w:ind w:firstLineChars="0" w:firstLine="0"/>
              <w:jc w:val="center"/>
              <w:rPr>
                <w:rFonts w:ascii="Times New Roman"/>
                <w:sz w:val="24"/>
                <w:szCs w:val="24"/>
              </w:rPr>
            </w:pPr>
            <w:r w:rsidRPr="008863B9">
              <w:rPr>
                <w:rFonts w:ascii="Times New Roman" w:hAnsi="Times New Roman"/>
                <w:sz w:val="24"/>
                <w:szCs w:val="24"/>
              </w:rPr>
              <w:t>6.3.3</w:t>
            </w:r>
          </w:p>
        </w:tc>
        <w:tc>
          <w:tcPr>
            <w:tcW w:w="1276" w:type="dxa"/>
            <w:vAlign w:val="center"/>
          </w:tcPr>
          <w:p w14:paraId="1B08B550" w14:textId="77777777" w:rsidR="008863B9" w:rsidRPr="008863B9" w:rsidRDefault="008863B9"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c>
          <w:tcPr>
            <w:tcW w:w="1134" w:type="dxa"/>
            <w:vAlign w:val="center"/>
          </w:tcPr>
          <w:p w14:paraId="3820786F" w14:textId="77777777" w:rsidR="008863B9" w:rsidRPr="008863B9" w:rsidRDefault="008863B9"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0A9B319E" w14:textId="77777777" w:rsidTr="008863B9">
        <w:trPr>
          <w:jc w:val="center"/>
        </w:trPr>
        <w:tc>
          <w:tcPr>
            <w:tcW w:w="1696" w:type="dxa"/>
            <w:vMerge/>
          </w:tcPr>
          <w:p w14:paraId="6464A22A" w14:textId="77777777" w:rsidR="008863B9" w:rsidRPr="008863B9" w:rsidRDefault="008863B9" w:rsidP="00BA673A">
            <w:pPr>
              <w:pStyle w:val="afff2"/>
              <w:ind w:firstLineChars="0" w:firstLine="0"/>
              <w:rPr>
                <w:rFonts w:ascii="Times New Roman"/>
                <w:sz w:val="24"/>
                <w:szCs w:val="24"/>
              </w:rPr>
            </w:pPr>
          </w:p>
        </w:tc>
        <w:tc>
          <w:tcPr>
            <w:tcW w:w="2694" w:type="dxa"/>
            <w:vAlign w:val="center"/>
          </w:tcPr>
          <w:p w14:paraId="03AE15F4" w14:textId="4BDA7A7A" w:rsidR="008863B9" w:rsidRPr="008863B9" w:rsidRDefault="008863B9" w:rsidP="00BA673A">
            <w:pPr>
              <w:pStyle w:val="afff2"/>
              <w:ind w:firstLineChars="0" w:firstLine="0"/>
              <w:rPr>
                <w:rFonts w:asciiTheme="minorHAnsi" w:hAnsiTheme="minorHAnsi"/>
                <w:color w:val="000000"/>
                <w:sz w:val="24"/>
                <w:szCs w:val="24"/>
              </w:rPr>
            </w:pPr>
            <w:r w:rsidRPr="008863B9">
              <w:rPr>
                <w:rFonts w:ascii="Times New Roman" w:hAnsi="Times New Roman"/>
                <w:sz w:val="24"/>
                <w:szCs w:val="24"/>
              </w:rPr>
              <w:t>Испытание на разрядную емкость при комнатной температуре</w:t>
            </w:r>
          </w:p>
        </w:tc>
        <w:tc>
          <w:tcPr>
            <w:tcW w:w="1559" w:type="dxa"/>
            <w:vAlign w:val="center"/>
          </w:tcPr>
          <w:p w14:paraId="488CEC4F" w14:textId="77777777" w:rsidR="008863B9" w:rsidRPr="008863B9" w:rsidRDefault="008863B9" w:rsidP="00BA673A">
            <w:pPr>
              <w:pStyle w:val="afff2"/>
              <w:ind w:firstLineChars="0" w:firstLine="0"/>
              <w:jc w:val="center"/>
              <w:rPr>
                <w:rFonts w:ascii="Times New Roman"/>
                <w:sz w:val="24"/>
                <w:szCs w:val="24"/>
              </w:rPr>
            </w:pPr>
            <w:r w:rsidRPr="008863B9">
              <w:rPr>
                <w:rFonts w:ascii="Times New Roman" w:hAnsi="Times New Roman"/>
                <w:sz w:val="24"/>
                <w:szCs w:val="24"/>
              </w:rPr>
              <w:t>5.1.4</w:t>
            </w:r>
          </w:p>
        </w:tc>
        <w:tc>
          <w:tcPr>
            <w:tcW w:w="1417" w:type="dxa"/>
            <w:vAlign w:val="center"/>
          </w:tcPr>
          <w:p w14:paraId="61527527" w14:textId="77777777" w:rsidR="008863B9" w:rsidRPr="008863B9" w:rsidRDefault="008863B9" w:rsidP="00BA673A">
            <w:pPr>
              <w:pStyle w:val="afff2"/>
              <w:ind w:firstLineChars="0" w:firstLine="0"/>
              <w:jc w:val="center"/>
              <w:rPr>
                <w:rFonts w:ascii="Times New Roman"/>
                <w:sz w:val="24"/>
                <w:szCs w:val="24"/>
              </w:rPr>
            </w:pPr>
            <w:r w:rsidRPr="008863B9">
              <w:rPr>
                <w:rFonts w:ascii="Times New Roman" w:hAnsi="Times New Roman"/>
                <w:sz w:val="24"/>
                <w:szCs w:val="24"/>
              </w:rPr>
              <w:t>6.3.5</w:t>
            </w:r>
          </w:p>
        </w:tc>
        <w:tc>
          <w:tcPr>
            <w:tcW w:w="1276" w:type="dxa"/>
            <w:vAlign w:val="center"/>
          </w:tcPr>
          <w:p w14:paraId="33654CEF" w14:textId="77777777" w:rsidR="008863B9" w:rsidRPr="008863B9" w:rsidRDefault="008863B9"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c>
          <w:tcPr>
            <w:tcW w:w="1134" w:type="dxa"/>
            <w:vAlign w:val="center"/>
          </w:tcPr>
          <w:p w14:paraId="504538A7" w14:textId="77777777" w:rsidR="008863B9" w:rsidRPr="008863B9" w:rsidRDefault="008863B9"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3F1AA084" w14:textId="77777777" w:rsidTr="008863B9">
        <w:trPr>
          <w:jc w:val="center"/>
        </w:trPr>
        <w:tc>
          <w:tcPr>
            <w:tcW w:w="1696" w:type="dxa"/>
            <w:vMerge/>
          </w:tcPr>
          <w:p w14:paraId="7ECB30CB" w14:textId="77777777" w:rsidR="008863B9" w:rsidRPr="008863B9" w:rsidRDefault="008863B9" w:rsidP="00BA673A">
            <w:pPr>
              <w:pStyle w:val="afff2"/>
              <w:ind w:firstLineChars="0" w:firstLine="0"/>
              <w:rPr>
                <w:rFonts w:ascii="Times New Roman"/>
                <w:sz w:val="24"/>
                <w:szCs w:val="24"/>
              </w:rPr>
            </w:pPr>
          </w:p>
        </w:tc>
        <w:tc>
          <w:tcPr>
            <w:tcW w:w="2694" w:type="dxa"/>
            <w:vAlign w:val="center"/>
          </w:tcPr>
          <w:p w14:paraId="541BD701" w14:textId="77777777" w:rsidR="008863B9" w:rsidRPr="008863B9" w:rsidRDefault="008863B9" w:rsidP="00BA673A">
            <w:pPr>
              <w:pStyle w:val="afff2"/>
              <w:ind w:firstLineChars="0" w:firstLine="0"/>
              <w:rPr>
                <w:rFonts w:ascii="Times New Roman"/>
                <w:color w:val="000000"/>
                <w:sz w:val="24"/>
                <w:szCs w:val="24"/>
              </w:rPr>
            </w:pPr>
            <w:r w:rsidRPr="008863B9">
              <w:rPr>
                <w:rFonts w:ascii="Times New Roman" w:hAnsi="Times New Roman"/>
                <w:color w:val="000000"/>
                <w:sz w:val="24"/>
                <w:szCs w:val="24"/>
              </w:rPr>
              <w:t>Испытание степени защиты корпуса</w:t>
            </w:r>
          </w:p>
        </w:tc>
        <w:tc>
          <w:tcPr>
            <w:tcW w:w="1559" w:type="dxa"/>
            <w:vAlign w:val="center"/>
          </w:tcPr>
          <w:p w14:paraId="4B14138F" w14:textId="77777777" w:rsidR="008863B9" w:rsidRPr="008863B9" w:rsidRDefault="008863B9" w:rsidP="00BA673A">
            <w:pPr>
              <w:pStyle w:val="afff2"/>
              <w:ind w:firstLineChars="0" w:firstLine="0"/>
              <w:jc w:val="center"/>
              <w:rPr>
                <w:rFonts w:ascii="Times New Roman"/>
                <w:sz w:val="24"/>
                <w:szCs w:val="24"/>
              </w:rPr>
            </w:pPr>
            <w:r w:rsidRPr="008863B9">
              <w:rPr>
                <w:rFonts w:ascii="Times New Roman" w:hAnsi="Times New Roman"/>
                <w:sz w:val="24"/>
                <w:szCs w:val="24"/>
              </w:rPr>
              <w:t>5.1.5</w:t>
            </w:r>
          </w:p>
        </w:tc>
        <w:tc>
          <w:tcPr>
            <w:tcW w:w="1417" w:type="dxa"/>
            <w:vAlign w:val="center"/>
          </w:tcPr>
          <w:p w14:paraId="5C3F38C1" w14:textId="77777777" w:rsidR="008863B9" w:rsidRPr="008863B9" w:rsidRDefault="008863B9" w:rsidP="00BA673A">
            <w:pPr>
              <w:pStyle w:val="afff2"/>
              <w:ind w:firstLineChars="0" w:firstLine="0"/>
              <w:jc w:val="center"/>
              <w:rPr>
                <w:rFonts w:ascii="Times New Roman"/>
                <w:sz w:val="24"/>
                <w:szCs w:val="24"/>
              </w:rPr>
            </w:pPr>
            <w:r w:rsidRPr="008863B9">
              <w:rPr>
                <w:rFonts w:ascii="Times New Roman" w:hAnsi="Times New Roman"/>
                <w:sz w:val="24"/>
                <w:szCs w:val="24"/>
              </w:rPr>
              <w:t>6.3.6</w:t>
            </w:r>
          </w:p>
        </w:tc>
        <w:tc>
          <w:tcPr>
            <w:tcW w:w="1276" w:type="dxa"/>
            <w:vAlign w:val="center"/>
          </w:tcPr>
          <w:p w14:paraId="00711BDC" w14:textId="77777777" w:rsidR="008863B9" w:rsidRPr="008863B9" w:rsidRDefault="008863B9"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rPr>
              <w:t>-</w:t>
            </w:r>
          </w:p>
        </w:tc>
        <w:tc>
          <w:tcPr>
            <w:tcW w:w="1134" w:type="dxa"/>
            <w:vAlign w:val="center"/>
          </w:tcPr>
          <w:p w14:paraId="0E466EF0" w14:textId="77777777" w:rsidR="008863B9" w:rsidRPr="008863B9" w:rsidRDefault="008863B9"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6D943C7F" w14:textId="77777777" w:rsidTr="008863B9">
        <w:trPr>
          <w:jc w:val="center"/>
        </w:trPr>
        <w:tc>
          <w:tcPr>
            <w:tcW w:w="1696" w:type="dxa"/>
            <w:vMerge/>
          </w:tcPr>
          <w:p w14:paraId="7B8CB730" w14:textId="77777777" w:rsidR="008863B9" w:rsidRPr="008863B9" w:rsidRDefault="008863B9" w:rsidP="00BA673A">
            <w:pPr>
              <w:pStyle w:val="afff2"/>
              <w:ind w:firstLineChars="0" w:firstLine="0"/>
              <w:rPr>
                <w:rFonts w:ascii="Times New Roman"/>
                <w:sz w:val="24"/>
                <w:szCs w:val="24"/>
              </w:rPr>
            </w:pPr>
          </w:p>
        </w:tc>
        <w:tc>
          <w:tcPr>
            <w:tcW w:w="2694" w:type="dxa"/>
            <w:vAlign w:val="center"/>
          </w:tcPr>
          <w:p w14:paraId="605C9CAE" w14:textId="77777777" w:rsidR="008863B9" w:rsidRPr="008863B9" w:rsidRDefault="008863B9" w:rsidP="00BA673A">
            <w:pPr>
              <w:pStyle w:val="afff2"/>
              <w:ind w:firstLineChars="0" w:firstLine="0"/>
              <w:rPr>
                <w:rFonts w:ascii="Times New Roman"/>
                <w:color w:val="000000"/>
                <w:sz w:val="24"/>
                <w:szCs w:val="24"/>
              </w:rPr>
            </w:pPr>
            <w:r w:rsidRPr="008863B9">
              <w:rPr>
                <w:rFonts w:ascii="Times New Roman" w:hAnsi="Times New Roman"/>
                <w:color w:val="000000"/>
                <w:sz w:val="24"/>
                <w:szCs w:val="24"/>
              </w:rPr>
              <w:t>Испытания на электромагнитную совместимость</w:t>
            </w:r>
          </w:p>
        </w:tc>
        <w:tc>
          <w:tcPr>
            <w:tcW w:w="1559" w:type="dxa"/>
            <w:vAlign w:val="center"/>
          </w:tcPr>
          <w:p w14:paraId="5BF39CF2" w14:textId="77777777" w:rsidR="008863B9" w:rsidRPr="008863B9" w:rsidRDefault="008863B9" w:rsidP="00BA673A">
            <w:pPr>
              <w:pStyle w:val="afff2"/>
              <w:ind w:firstLineChars="0" w:firstLine="0"/>
              <w:jc w:val="center"/>
              <w:rPr>
                <w:rFonts w:ascii="Times New Roman"/>
                <w:sz w:val="24"/>
                <w:szCs w:val="24"/>
              </w:rPr>
            </w:pPr>
            <w:r w:rsidRPr="008863B9">
              <w:rPr>
                <w:rFonts w:ascii="Times New Roman" w:hAnsi="Times New Roman"/>
                <w:sz w:val="24"/>
                <w:szCs w:val="24"/>
              </w:rPr>
              <w:t>5.1.6</w:t>
            </w:r>
          </w:p>
        </w:tc>
        <w:tc>
          <w:tcPr>
            <w:tcW w:w="1417" w:type="dxa"/>
            <w:vAlign w:val="center"/>
          </w:tcPr>
          <w:p w14:paraId="2BD8D2AC" w14:textId="77777777" w:rsidR="008863B9" w:rsidRPr="008863B9" w:rsidRDefault="008863B9" w:rsidP="00BA673A">
            <w:pPr>
              <w:pStyle w:val="afff2"/>
              <w:ind w:firstLineChars="0" w:firstLine="0"/>
              <w:jc w:val="center"/>
              <w:rPr>
                <w:rFonts w:ascii="Times New Roman"/>
                <w:sz w:val="24"/>
                <w:szCs w:val="24"/>
              </w:rPr>
            </w:pPr>
            <w:r w:rsidRPr="008863B9">
              <w:rPr>
                <w:rFonts w:ascii="Times New Roman" w:hAnsi="Times New Roman"/>
                <w:sz w:val="24"/>
                <w:szCs w:val="24"/>
              </w:rPr>
              <w:t>6.3.7</w:t>
            </w:r>
          </w:p>
        </w:tc>
        <w:tc>
          <w:tcPr>
            <w:tcW w:w="1276" w:type="dxa"/>
            <w:vAlign w:val="center"/>
          </w:tcPr>
          <w:p w14:paraId="3816D365" w14:textId="77777777" w:rsidR="008863B9" w:rsidRPr="008863B9" w:rsidRDefault="008863B9"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rPr>
              <w:t>-</w:t>
            </w:r>
          </w:p>
        </w:tc>
        <w:tc>
          <w:tcPr>
            <w:tcW w:w="1134" w:type="dxa"/>
            <w:vAlign w:val="center"/>
          </w:tcPr>
          <w:p w14:paraId="5EB8AB65" w14:textId="77777777" w:rsidR="008863B9" w:rsidRPr="008863B9" w:rsidRDefault="008863B9"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2386B501" w14:textId="77777777" w:rsidTr="008863B9">
        <w:trPr>
          <w:jc w:val="center"/>
        </w:trPr>
        <w:tc>
          <w:tcPr>
            <w:tcW w:w="1696" w:type="dxa"/>
            <w:vMerge/>
          </w:tcPr>
          <w:p w14:paraId="6AE1C92C" w14:textId="77777777" w:rsidR="008863B9" w:rsidRPr="008863B9" w:rsidRDefault="008863B9" w:rsidP="00BA673A">
            <w:pPr>
              <w:pStyle w:val="afff2"/>
              <w:ind w:firstLineChars="0" w:firstLine="0"/>
              <w:rPr>
                <w:rFonts w:ascii="Times New Roman"/>
                <w:sz w:val="24"/>
                <w:szCs w:val="24"/>
              </w:rPr>
            </w:pPr>
          </w:p>
        </w:tc>
        <w:tc>
          <w:tcPr>
            <w:tcW w:w="2694" w:type="dxa"/>
            <w:vAlign w:val="center"/>
          </w:tcPr>
          <w:p w14:paraId="72EF92B2" w14:textId="77777777" w:rsidR="008863B9" w:rsidRPr="008863B9" w:rsidRDefault="008863B9" w:rsidP="00BA673A">
            <w:pPr>
              <w:pStyle w:val="afff2"/>
              <w:ind w:firstLineChars="0" w:firstLine="0"/>
              <w:rPr>
                <w:rFonts w:ascii="Times New Roman"/>
                <w:color w:val="000000"/>
                <w:sz w:val="24"/>
                <w:szCs w:val="24"/>
              </w:rPr>
            </w:pPr>
            <w:r w:rsidRPr="008863B9">
              <w:rPr>
                <w:rFonts w:ascii="Times New Roman" w:hAnsi="Times New Roman"/>
                <w:color w:val="000000"/>
                <w:sz w:val="24"/>
                <w:szCs w:val="24"/>
              </w:rPr>
              <w:t>Испытание на сопротивление изоляции</w:t>
            </w:r>
          </w:p>
        </w:tc>
        <w:tc>
          <w:tcPr>
            <w:tcW w:w="1559" w:type="dxa"/>
            <w:vAlign w:val="center"/>
          </w:tcPr>
          <w:p w14:paraId="6BDB9E4A" w14:textId="77777777" w:rsidR="008863B9" w:rsidRPr="008863B9" w:rsidRDefault="008863B9" w:rsidP="00BA673A">
            <w:pPr>
              <w:pStyle w:val="afff2"/>
              <w:ind w:firstLineChars="0" w:firstLine="0"/>
              <w:jc w:val="center"/>
              <w:rPr>
                <w:rFonts w:ascii="Times New Roman"/>
                <w:sz w:val="24"/>
                <w:szCs w:val="24"/>
              </w:rPr>
            </w:pPr>
            <w:r w:rsidRPr="008863B9">
              <w:rPr>
                <w:rFonts w:ascii="Times New Roman" w:hAnsi="Times New Roman"/>
                <w:sz w:val="24"/>
                <w:szCs w:val="24"/>
              </w:rPr>
              <w:t>5.1.7</w:t>
            </w:r>
          </w:p>
        </w:tc>
        <w:tc>
          <w:tcPr>
            <w:tcW w:w="1417" w:type="dxa"/>
            <w:vAlign w:val="center"/>
          </w:tcPr>
          <w:p w14:paraId="63545ED0" w14:textId="77777777" w:rsidR="008863B9" w:rsidRPr="008863B9" w:rsidRDefault="008863B9" w:rsidP="00BA673A">
            <w:pPr>
              <w:pStyle w:val="afff2"/>
              <w:ind w:firstLineChars="0" w:firstLine="0"/>
              <w:jc w:val="center"/>
              <w:rPr>
                <w:rFonts w:ascii="Times New Roman"/>
                <w:sz w:val="24"/>
                <w:szCs w:val="24"/>
              </w:rPr>
            </w:pPr>
            <w:r w:rsidRPr="008863B9">
              <w:rPr>
                <w:rFonts w:ascii="Times New Roman" w:hAnsi="Times New Roman"/>
                <w:sz w:val="24"/>
                <w:szCs w:val="24"/>
              </w:rPr>
              <w:t>6.3.8</w:t>
            </w:r>
          </w:p>
        </w:tc>
        <w:tc>
          <w:tcPr>
            <w:tcW w:w="1276" w:type="dxa"/>
            <w:vAlign w:val="center"/>
          </w:tcPr>
          <w:p w14:paraId="36C63AFD" w14:textId="77777777" w:rsidR="008863B9" w:rsidRPr="008863B9" w:rsidRDefault="008863B9"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c>
          <w:tcPr>
            <w:tcW w:w="1134" w:type="dxa"/>
            <w:vAlign w:val="center"/>
          </w:tcPr>
          <w:p w14:paraId="6DD1C530" w14:textId="77777777" w:rsidR="008863B9" w:rsidRPr="008863B9" w:rsidRDefault="008863B9" w:rsidP="00BA673A">
            <w:pPr>
              <w:pStyle w:val="afff2"/>
              <w:ind w:firstLineChars="0" w:firstLine="0"/>
              <w:jc w:val="center"/>
              <w:rPr>
                <w:rFonts w:asci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05F5378F" w14:textId="77777777" w:rsidTr="008863B9">
        <w:trPr>
          <w:jc w:val="center"/>
        </w:trPr>
        <w:tc>
          <w:tcPr>
            <w:tcW w:w="1696" w:type="dxa"/>
            <w:vMerge/>
          </w:tcPr>
          <w:p w14:paraId="01DAB6DE" w14:textId="77777777" w:rsidR="008863B9" w:rsidRPr="008863B9" w:rsidRDefault="008863B9" w:rsidP="00BA673A">
            <w:pPr>
              <w:pStyle w:val="afff2"/>
              <w:ind w:firstLineChars="0" w:firstLine="0"/>
              <w:rPr>
                <w:rFonts w:ascii="Times New Roman" w:hAnsi="Times New Roman"/>
                <w:sz w:val="24"/>
                <w:szCs w:val="24"/>
              </w:rPr>
            </w:pPr>
          </w:p>
        </w:tc>
        <w:tc>
          <w:tcPr>
            <w:tcW w:w="2694" w:type="dxa"/>
            <w:vAlign w:val="center"/>
          </w:tcPr>
          <w:p w14:paraId="3EA60B69" w14:textId="77777777" w:rsidR="008863B9" w:rsidRPr="008863B9" w:rsidRDefault="008863B9" w:rsidP="00BA673A">
            <w:pPr>
              <w:pStyle w:val="afff2"/>
              <w:ind w:firstLineChars="0" w:firstLine="0"/>
              <w:rPr>
                <w:rFonts w:ascii="Times New Roman" w:hAnsi="Times New Roman"/>
                <w:sz w:val="24"/>
                <w:szCs w:val="24"/>
              </w:rPr>
            </w:pPr>
            <w:r w:rsidRPr="008863B9">
              <w:rPr>
                <w:rFonts w:ascii="Times New Roman" w:hAnsi="Times New Roman"/>
                <w:color w:val="000000"/>
                <w:sz w:val="24"/>
                <w:szCs w:val="24"/>
              </w:rPr>
              <w:t>Испытание на диэлектрическую прочность</w:t>
            </w:r>
          </w:p>
        </w:tc>
        <w:tc>
          <w:tcPr>
            <w:tcW w:w="1559" w:type="dxa"/>
            <w:vAlign w:val="center"/>
          </w:tcPr>
          <w:p w14:paraId="03108DCC"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5.1.8</w:t>
            </w:r>
          </w:p>
        </w:tc>
        <w:tc>
          <w:tcPr>
            <w:tcW w:w="1417" w:type="dxa"/>
            <w:vAlign w:val="center"/>
          </w:tcPr>
          <w:p w14:paraId="2D1C7CA3"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6.3.9</w:t>
            </w:r>
          </w:p>
        </w:tc>
        <w:tc>
          <w:tcPr>
            <w:tcW w:w="1276" w:type="dxa"/>
            <w:vAlign w:val="center"/>
          </w:tcPr>
          <w:p w14:paraId="38E65588" w14:textId="77777777" w:rsidR="008863B9" w:rsidRPr="008863B9" w:rsidRDefault="008863B9"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c>
          <w:tcPr>
            <w:tcW w:w="1134" w:type="dxa"/>
            <w:vAlign w:val="center"/>
          </w:tcPr>
          <w:p w14:paraId="776C047D" w14:textId="77777777" w:rsidR="008863B9" w:rsidRPr="008863B9" w:rsidRDefault="008863B9"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03D0E24B" w14:textId="77777777" w:rsidTr="008863B9">
        <w:trPr>
          <w:jc w:val="center"/>
        </w:trPr>
        <w:tc>
          <w:tcPr>
            <w:tcW w:w="1696" w:type="dxa"/>
            <w:vMerge/>
          </w:tcPr>
          <w:p w14:paraId="2B611E13" w14:textId="77777777" w:rsidR="008863B9" w:rsidRPr="008863B9" w:rsidRDefault="008863B9" w:rsidP="00BA673A">
            <w:pPr>
              <w:pStyle w:val="afff2"/>
              <w:ind w:firstLineChars="0" w:firstLine="0"/>
              <w:rPr>
                <w:rFonts w:ascii="Times New Roman" w:hAnsi="Times New Roman"/>
                <w:sz w:val="24"/>
                <w:szCs w:val="24"/>
              </w:rPr>
            </w:pPr>
          </w:p>
        </w:tc>
        <w:tc>
          <w:tcPr>
            <w:tcW w:w="2694" w:type="dxa"/>
            <w:vAlign w:val="center"/>
          </w:tcPr>
          <w:p w14:paraId="47CB906D" w14:textId="77777777" w:rsidR="008863B9" w:rsidRPr="008863B9" w:rsidRDefault="008863B9" w:rsidP="00BA673A">
            <w:pPr>
              <w:pStyle w:val="afff2"/>
              <w:ind w:firstLineChars="0" w:firstLine="0"/>
              <w:rPr>
                <w:rFonts w:ascii="Times New Roman" w:hAnsi="Times New Roman"/>
                <w:sz w:val="24"/>
                <w:szCs w:val="24"/>
              </w:rPr>
            </w:pPr>
            <w:r w:rsidRPr="008863B9">
              <w:rPr>
                <w:rFonts w:ascii="Times New Roman" w:hAnsi="Times New Roman"/>
                <w:color w:val="000000"/>
                <w:sz w:val="24"/>
                <w:szCs w:val="24"/>
              </w:rPr>
              <w:t>Испытание на удар и вибрацию</w:t>
            </w:r>
          </w:p>
        </w:tc>
        <w:tc>
          <w:tcPr>
            <w:tcW w:w="1559" w:type="dxa"/>
            <w:vAlign w:val="center"/>
          </w:tcPr>
          <w:p w14:paraId="6770710C"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5.2.1</w:t>
            </w:r>
          </w:p>
        </w:tc>
        <w:tc>
          <w:tcPr>
            <w:tcW w:w="1417" w:type="dxa"/>
            <w:vAlign w:val="center"/>
          </w:tcPr>
          <w:p w14:paraId="5FADD630"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6.4.1</w:t>
            </w:r>
          </w:p>
        </w:tc>
        <w:tc>
          <w:tcPr>
            <w:tcW w:w="1276" w:type="dxa"/>
            <w:vAlign w:val="center"/>
          </w:tcPr>
          <w:p w14:paraId="2AFEE0CE" w14:textId="77777777" w:rsidR="008863B9" w:rsidRPr="008863B9" w:rsidRDefault="008863B9"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rPr>
              <w:t>-</w:t>
            </w:r>
          </w:p>
        </w:tc>
        <w:tc>
          <w:tcPr>
            <w:tcW w:w="1134" w:type="dxa"/>
            <w:vAlign w:val="center"/>
          </w:tcPr>
          <w:p w14:paraId="0F0311DC" w14:textId="77777777" w:rsidR="008863B9" w:rsidRPr="008863B9" w:rsidRDefault="008863B9"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609248DD" w14:textId="77777777" w:rsidTr="008863B9">
        <w:trPr>
          <w:jc w:val="center"/>
        </w:trPr>
        <w:tc>
          <w:tcPr>
            <w:tcW w:w="1696" w:type="dxa"/>
            <w:vMerge w:val="restart"/>
          </w:tcPr>
          <w:p w14:paraId="7F8601A7"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color w:val="000000"/>
                <w:sz w:val="24"/>
                <w:szCs w:val="24"/>
              </w:rPr>
              <w:t>Испытания на безопасность</w:t>
            </w:r>
          </w:p>
        </w:tc>
        <w:tc>
          <w:tcPr>
            <w:tcW w:w="2694" w:type="dxa"/>
            <w:vAlign w:val="center"/>
          </w:tcPr>
          <w:p w14:paraId="52FA5C87" w14:textId="77777777" w:rsidR="008863B9" w:rsidRPr="008863B9" w:rsidRDefault="008863B9"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на удар и вибрацию</w:t>
            </w:r>
          </w:p>
        </w:tc>
        <w:tc>
          <w:tcPr>
            <w:tcW w:w="1559" w:type="dxa"/>
            <w:vAlign w:val="center"/>
          </w:tcPr>
          <w:p w14:paraId="69BC806E"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5.2.1</w:t>
            </w:r>
          </w:p>
        </w:tc>
        <w:tc>
          <w:tcPr>
            <w:tcW w:w="1417" w:type="dxa"/>
            <w:vAlign w:val="center"/>
          </w:tcPr>
          <w:p w14:paraId="7F97F08C"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6.4.1</w:t>
            </w:r>
          </w:p>
        </w:tc>
        <w:tc>
          <w:tcPr>
            <w:tcW w:w="1276" w:type="dxa"/>
            <w:vAlign w:val="center"/>
          </w:tcPr>
          <w:p w14:paraId="02F41CFB" w14:textId="77777777" w:rsidR="008863B9" w:rsidRPr="008863B9" w:rsidRDefault="008863B9"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1134" w:type="dxa"/>
            <w:vAlign w:val="center"/>
          </w:tcPr>
          <w:p w14:paraId="6A086EDF" w14:textId="77777777" w:rsidR="008863B9" w:rsidRPr="008863B9" w:rsidRDefault="008863B9"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2B6E0754" w14:textId="77777777" w:rsidTr="008863B9">
        <w:trPr>
          <w:jc w:val="center"/>
        </w:trPr>
        <w:tc>
          <w:tcPr>
            <w:tcW w:w="1696" w:type="dxa"/>
            <w:vMerge/>
          </w:tcPr>
          <w:p w14:paraId="67022DAF" w14:textId="77777777" w:rsidR="008863B9" w:rsidRPr="008863B9" w:rsidRDefault="008863B9" w:rsidP="00BA673A">
            <w:pPr>
              <w:pStyle w:val="afff2"/>
              <w:ind w:firstLineChars="0" w:firstLine="0"/>
              <w:jc w:val="center"/>
              <w:rPr>
                <w:rFonts w:ascii="Times New Roman" w:hAnsi="Times New Roman"/>
                <w:sz w:val="24"/>
                <w:szCs w:val="24"/>
              </w:rPr>
            </w:pPr>
          </w:p>
        </w:tc>
        <w:tc>
          <w:tcPr>
            <w:tcW w:w="2694" w:type="dxa"/>
            <w:vAlign w:val="center"/>
          </w:tcPr>
          <w:p w14:paraId="599F85E3" w14:textId="77777777" w:rsidR="008863B9" w:rsidRPr="008863B9" w:rsidRDefault="008863B9"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на выдавливание</w:t>
            </w:r>
          </w:p>
        </w:tc>
        <w:tc>
          <w:tcPr>
            <w:tcW w:w="1559" w:type="dxa"/>
            <w:vAlign w:val="center"/>
          </w:tcPr>
          <w:p w14:paraId="57E04435"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5.2.2</w:t>
            </w:r>
          </w:p>
        </w:tc>
        <w:tc>
          <w:tcPr>
            <w:tcW w:w="1417" w:type="dxa"/>
            <w:vAlign w:val="center"/>
          </w:tcPr>
          <w:p w14:paraId="51A590ED"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6.4.2</w:t>
            </w:r>
          </w:p>
        </w:tc>
        <w:tc>
          <w:tcPr>
            <w:tcW w:w="1276" w:type="dxa"/>
            <w:vAlign w:val="center"/>
          </w:tcPr>
          <w:p w14:paraId="57B5AE9C" w14:textId="77777777" w:rsidR="008863B9" w:rsidRPr="008863B9" w:rsidRDefault="008863B9"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1134" w:type="dxa"/>
            <w:vAlign w:val="center"/>
          </w:tcPr>
          <w:p w14:paraId="6FF880B1" w14:textId="77777777" w:rsidR="008863B9" w:rsidRPr="008863B9" w:rsidRDefault="008863B9"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774E7373" w14:textId="77777777" w:rsidTr="008863B9">
        <w:trPr>
          <w:jc w:val="center"/>
        </w:trPr>
        <w:tc>
          <w:tcPr>
            <w:tcW w:w="1696" w:type="dxa"/>
            <w:vMerge/>
          </w:tcPr>
          <w:p w14:paraId="371BF343" w14:textId="77777777" w:rsidR="008863B9" w:rsidRPr="008863B9" w:rsidRDefault="008863B9" w:rsidP="00BA673A">
            <w:pPr>
              <w:pStyle w:val="afff2"/>
              <w:ind w:firstLineChars="0" w:firstLine="0"/>
              <w:jc w:val="center"/>
              <w:rPr>
                <w:rFonts w:ascii="Times New Roman" w:hAnsi="Times New Roman"/>
                <w:sz w:val="24"/>
                <w:szCs w:val="24"/>
              </w:rPr>
            </w:pPr>
          </w:p>
        </w:tc>
        <w:tc>
          <w:tcPr>
            <w:tcW w:w="2694" w:type="dxa"/>
            <w:vAlign w:val="center"/>
          </w:tcPr>
          <w:p w14:paraId="465031B3" w14:textId="77777777" w:rsidR="008863B9" w:rsidRPr="008863B9" w:rsidRDefault="008863B9"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на температурный удар</w:t>
            </w:r>
          </w:p>
        </w:tc>
        <w:tc>
          <w:tcPr>
            <w:tcW w:w="1559" w:type="dxa"/>
            <w:vAlign w:val="center"/>
          </w:tcPr>
          <w:p w14:paraId="0D8F6A23"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5.2.3</w:t>
            </w:r>
          </w:p>
        </w:tc>
        <w:tc>
          <w:tcPr>
            <w:tcW w:w="1417" w:type="dxa"/>
            <w:vAlign w:val="center"/>
          </w:tcPr>
          <w:p w14:paraId="51E7667A"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6.4.3</w:t>
            </w:r>
          </w:p>
        </w:tc>
        <w:tc>
          <w:tcPr>
            <w:tcW w:w="1276" w:type="dxa"/>
            <w:vAlign w:val="center"/>
          </w:tcPr>
          <w:p w14:paraId="35534524" w14:textId="77777777" w:rsidR="008863B9" w:rsidRPr="008863B9" w:rsidRDefault="008863B9"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1134" w:type="dxa"/>
            <w:vAlign w:val="center"/>
          </w:tcPr>
          <w:p w14:paraId="5690425B" w14:textId="77777777" w:rsidR="008863B9" w:rsidRPr="008863B9" w:rsidRDefault="008863B9"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263FD5D0" w14:textId="77777777" w:rsidTr="008863B9">
        <w:trPr>
          <w:jc w:val="center"/>
        </w:trPr>
        <w:tc>
          <w:tcPr>
            <w:tcW w:w="1696" w:type="dxa"/>
            <w:vMerge/>
          </w:tcPr>
          <w:p w14:paraId="17AFED2E" w14:textId="77777777" w:rsidR="008863B9" w:rsidRPr="008863B9" w:rsidRDefault="008863B9" w:rsidP="00BA673A">
            <w:pPr>
              <w:pStyle w:val="afff2"/>
              <w:ind w:firstLineChars="0" w:firstLine="0"/>
              <w:jc w:val="center"/>
              <w:rPr>
                <w:rFonts w:ascii="Times New Roman" w:hAnsi="Times New Roman"/>
                <w:sz w:val="24"/>
                <w:szCs w:val="24"/>
              </w:rPr>
            </w:pPr>
          </w:p>
        </w:tc>
        <w:tc>
          <w:tcPr>
            <w:tcW w:w="2694" w:type="dxa"/>
            <w:vAlign w:val="center"/>
          </w:tcPr>
          <w:p w14:paraId="532AAE7D" w14:textId="77777777" w:rsidR="008863B9" w:rsidRPr="008863B9" w:rsidRDefault="008863B9"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Циклические испытания с повышением температуры и влажности</w:t>
            </w:r>
          </w:p>
        </w:tc>
        <w:tc>
          <w:tcPr>
            <w:tcW w:w="1559" w:type="dxa"/>
            <w:vAlign w:val="center"/>
          </w:tcPr>
          <w:p w14:paraId="2774D4C4"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5.2.4</w:t>
            </w:r>
          </w:p>
        </w:tc>
        <w:tc>
          <w:tcPr>
            <w:tcW w:w="1417" w:type="dxa"/>
            <w:vAlign w:val="center"/>
          </w:tcPr>
          <w:p w14:paraId="4813377F"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6.4.4</w:t>
            </w:r>
          </w:p>
        </w:tc>
        <w:tc>
          <w:tcPr>
            <w:tcW w:w="1276" w:type="dxa"/>
            <w:vAlign w:val="center"/>
          </w:tcPr>
          <w:p w14:paraId="2444EA3D" w14:textId="77777777" w:rsidR="008863B9" w:rsidRPr="008863B9" w:rsidRDefault="008863B9"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1134" w:type="dxa"/>
            <w:vAlign w:val="center"/>
          </w:tcPr>
          <w:p w14:paraId="02DAFD9B" w14:textId="77777777" w:rsidR="008863B9" w:rsidRPr="008863B9" w:rsidRDefault="008863B9"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4F6C1E8A" w14:textId="77777777" w:rsidTr="008863B9">
        <w:trPr>
          <w:jc w:val="center"/>
        </w:trPr>
        <w:tc>
          <w:tcPr>
            <w:tcW w:w="1696" w:type="dxa"/>
            <w:vMerge/>
          </w:tcPr>
          <w:p w14:paraId="79FA505F" w14:textId="77777777" w:rsidR="008863B9" w:rsidRPr="008863B9" w:rsidRDefault="008863B9" w:rsidP="00BA673A">
            <w:pPr>
              <w:pStyle w:val="afff2"/>
              <w:ind w:firstLineChars="0" w:firstLine="0"/>
              <w:jc w:val="center"/>
              <w:rPr>
                <w:rFonts w:ascii="Times New Roman" w:hAnsi="Times New Roman"/>
                <w:sz w:val="24"/>
                <w:szCs w:val="24"/>
              </w:rPr>
            </w:pPr>
          </w:p>
        </w:tc>
        <w:tc>
          <w:tcPr>
            <w:tcW w:w="2694" w:type="dxa"/>
            <w:vAlign w:val="center"/>
          </w:tcPr>
          <w:p w14:paraId="12EA4C1E" w14:textId="77777777" w:rsidR="008863B9" w:rsidRPr="008863B9" w:rsidRDefault="008863B9"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на воздействие открытого пламени</w:t>
            </w:r>
          </w:p>
        </w:tc>
        <w:tc>
          <w:tcPr>
            <w:tcW w:w="1559" w:type="dxa"/>
            <w:vAlign w:val="center"/>
          </w:tcPr>
          <w:p w14:paraId="4176DB43"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5.2.5</w:t>
            </w:r>
          </w:p>
        </w:tc>
        <w:tc>
          <w:tcPr>
            <w:tcW w:w="1417" w:type="dxa"/>
            <w:vAlign w:val="center"/>
          </w:tcPr>
          <w:p w14:paraId="07C6744E"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6.4.5</w:t>
            </w:r>
          </w:p>
        </w:tc>
        <w:tc>
          <w:tcPr>
            <w:tcW w:w="1276" w:type="dxa"/>
            <w:vAlign w:val="center"/>
          </w:tcPr>
          <w:p w14:paraId="63689B71" w14:textId="77777777" w:rsidR="008863B9" w:rsidRPr="008863B9" w:rsidRDefault="008863B9"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1134" w:type="dxa"/>
            <w:vAlign w:val="center"/>
          </w:tcPr>
          <w:p w14:paraId="3F20265A" w14:textId="77777777" w:rsidR="008863B9" w:rsidRPr="008863B9" w:rsidRDefault="008863B9"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75519F2D" w14:textId="77777777" w:rsidTr="008863B9">
        <w:trPr>
          <w:jc w:val="center"/>
        </w:trPr>
        <w:tc>
          <w:tcPr>
            <w:tcW w:w="1696" w:type="dxa"/>
            <w:vMerge/>
          </w:tcPr>
          <w:p w14:paraId="01DC77CB" w14:textId="77777777" w:rsidR="008863B9" w:rsidRPr="008863B9" w:rsidRDefault="008863B9" w:rsidP="00BA673A">
            <w:pPr>
              <w:pStyle w:val="afff2"/>
              <w:ind w:firstLineChars="0" w:firstLine="0"/>
              <w:jc w:val="center"/>
              <w:rPr>
                <w:rFonts w:ascii="Times New Roman" w:hAnsi="Times New Roman"/>
                <w:sz w:val="24"/>
                <w:szCs w:val="24"/>
              </w:rPr>
            </w:pPr>
          </w:p>
        </w:tc>
        <w:tc>
          <w:tcPr>
            <w:tcW w:w="2694" w:type="dxa"/>
            <w:vAlign w:val="center"/>
          </w:tcPr>
          <w:p w14:paraId="01EC4A31" w14:textId="77777777" w:rsidR="008863B9" w:rsidRPr="008863B9" w:rsidRDefault="008863B9"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в солевом тумане</w:t>
            </w:r>
          </w:p>
        </w:tc>
        <w:tc>
          <w:tcPr>
            <w:tcW w:w="1559" w:type="dxa"/>
            <w:vAlign w:val="center"/>
          </w:tcPr>
          <w:p w14:paraId="60E6EA0E"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5.2.6</w:t>
            </w:r>
          </w:p>
        </w:tc>
        <w:tc>
          <w:tcPr>
            <w:tcW w:w="1417" w:type="dxa"/>
            <w:vAlign w:val="center"/>
          </w:tcPr>
          <w:p w14:paraId="15AE0B07"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6.4.6</w:t>
            </w:r>
          </w:p>
        </w:tc>
        <w:tc>
          <w:tcPr>
            <w:tcW w:w="1276" w:type="dxa"/>
            <w:vAlign w:val="center"/>
          </w:tcPr>
          <w:p w14:paraId="50E9C59D" w14:textId="77777777" w:rsidR="008863B9" w:rsidRPr="008863B9" w:rsidRDefault="008863B9"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1134" w:type="dxa"/>
            <w:vAlign w:val="center"/>
          </w:tcPr>
          <w:p w14:paraId="334EE91C" w14:textId="77777777" w:rsidR="008863B9" w:rsidRPr="008863B9" w:rsidRDefault="008863B9"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517745D8" w14:textId="77777777" w:rsidTr="008863B9">
        <w:trPr>
          <w:trHeight w:val="913"/>
          <w:jc w:val="center"/>
        </w:trPr>
        <w:tc>
          <w:tcPr>
            <w:tcW w:w="1696" w:type="dxa"/>
            <w:vMerge/>
          </w:tcPr>
          <w:p w14:paraId="5754708A" w14:textId="77777777" w:rsidR="008863B9" w:rsidRPr="008863B9" w:rsidRDefault="008863B9" w:rsidP="00BA673A">
            <w:pPr>
              <w:pStyle w:val="afff2"/>
              <w:ind w:firstLineChars="0" w:firstLine="0"/>
              <w:jc w:val="center"/>
              <w:rPr>
                <w:rFonts w:ascii="Times New Roman" w:hAnsi="Times New Roman"/>
                <w:sz w:val="24"/>
                <w:szCs w:val="24"/>
              </w:rPr>
            </w:pPr>
          </w:p>
        </w:tc>
        <w:tc>
          <w:tcPr>
            <w:tcW w:w="2694" w:type="dxa"/>
            <w:vAlign w:val="center"/>
          </w:tcPr>
          <w:p w14:paraId="5D6E4D40" w14:textId="77777777" w:rsidR="008863B9" w:rsidRPr="008863B9" w:rsidRDefault="008863B9"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с имитацией большой высоты над уровнем моря</w:t>
            </w:r>
          </w:p>
        </w:tc>
        <w:tc>
          <w:tcPr>
            <w:tcW w:w="1559" w:type="dxa"/>
            <w:vAlign w:val="center"/>
          </w:tcPr>
          <w:p w14:paraId="6B967866"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5.2.7</w:t>
            </w:r>
          </w:p>
        </w:tc>
        <w:tc>
          <w:tcPr>
            <w:tcW w:w="1417" w:type="dxa"/>
            <w:vAlign w:val="center"/>
          </w:tcPr>
          <w:p w14:paraId="0695CD54"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6.4.7</w:t>
            </w:r>
          </w:p>
        </w:tc>
        <w:tc>
          <w:tcPr>
            <w:tcW w:w="1276" w:type="dxa"/>
            <w:vAlign w:val="center"/>
          </w:tcPr>
          <w:p w14:paraId="3BF2D520" w14:textId="77777777" w:rsidR="008863B9" w:rsidRPr="008863B9" w:rsidRDefault="008863B9"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1134" w:type="dxa"/>
            <w:vAlign w:val="center"/>
          </w:tcPr>
          <w:p w14:paraId="6DE6FCA5" w14:textId="77777777" w:rsidR="008863B9" w:rsidRPr="008863B9" w:rsidRDefault="008863B9"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r w:rsidR="008863B9" w:rsidRPr="008863B9" w14:paraId="25B465E8" w14:textId="77777777" w:rsidTr="00E6126B">
        <w:trPr>
          <w:trHeight w:val="642"/>
          <w:jc w:val="center"/>
        </w:trPr>
        <w:tc>
          <w:tcPr>
            <w:tcW w:w="1696" w:type="dxa"/>
            <w:vMerge/>
            <w:tcBorders>
              <w:bottom w:val="single" w:sz="4" w:space="0" w:color="FFFFFF" w:themeColor="background1"/>
            </w:tcBorders>
          </w:tcPr>
          <w:p w14:paraId="67BF4BB4" w14:textId="77777777" w:rsidR="008863B9" w:rsidRPr="008863B9" w:rsidRDefault="008863B9" w:rsidP="00BA673A">
            <w:pPr>
              <w:pStyle w:val="afff2"/>
              <w:ind w:firstLineChars="0" w:firstLine="0"/>
              <w:jc w:val="center"/>
              <w:rPr>
                <w:rFonts w:ascii="Times New Roman" w:hAnsi="Times New Roman"/>
                <w:sz w:val="24"/>
                <w:szCs w:val="24"/>
              </w:rPr>
            </w:pPr>
          </w:p>
        </w:tc>
        <w:tc>
          <w:tcPr>
            <w:tcW w:w="2694" w:type="dxa"/>
            <w:tcBorders>
              <w:bottom w:val="single" w:sz="4" w:space="0" w:color="FFFFFF" w:themeColor="background1"/>
            </w:tcBorders>
            <w:vAlign w:val="center"/>
          </w:tcPr>
          <w:p w14:paraId="30C8293C" w14:textId="77777777" w:rsidR="008863B9" w:rsidRPr="008863B9" w:rsidRDefault="008863B9" w:rsidP="00BA673A">
            <w:pPr>
              <w:pStyle w:val="afff2"/>
              <w:ind w:firstLineChars="0" w:firstLine="0"/>
              <w:rPr>
                <w:rFonts w:ascii="Times New Roman" w:hAnsi="Times New Roman"/>
                <w:color w:val="000000"/>
                <w:sz w:val="24"/>
                <w:szCs w:val="24"/>
              </w:rPr>
            </w:pPr>
            <w:r w:rsidRPr="008863B9">
              <w:rPr>
                <w:rFonts w:ascii="Times New Roman" w:hAnsi="Times New Roman"/>
                <w:color w:val="000000"/>
                <w:sz w:val="24"/>
                <w:szCs w:val="24"/>
              </w:rPr>
              <w:t>Испытание функции защиты от перегрева</w:t>
            </w:r>
          </w:p>
        </w:tc>
        <w:tc>
          <w:tcPr>
            <w:tcW w:w="1559" w:type="dxa"/>
            <w:tcBorders>
              <w:bottom w:val="single" w:sz="4" w:space="0" w:color="FFFFFF" w:themeColor="background1"/>
            </w:tcBorders>
            <w:vAlign w:val="center"/>
          </w:tcPr>
          <w:p w14:paraId="09E2AB68"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5.2.8</w:t>
            </w:r>
          </w:p>
        </w:tc>
        <w:tc>
          <w:tcPr>
            <w:tcW w:w="1417" w:type="dxa"/>
            <w:tcBorders>
              <w:bottom w:val="single" w:sz="4" w:space="0" w:color="FFFFFF" w:themeColor="background1"/>
            </w:tcBorders>
            <w:vAlign w:val="center"/>
          </w:tcPr>
          <w:p w14:paraId="57D668A1" w14:textId="77777777" w:rsidR="008863B9" w:rsidRPr="008863B9" w:rsidRDefault="008863B9" w:rsidP="00BA673A">
            <w:pPr>
              <w:pStyle w:val="afff2"/>
              <w:ind w:firstLineChars="0" w:firstLine="0"/>
              <w:jc w:val="center"/>
              <w:rPr>
                <w:rFonts w:ascii="Times New Roman" w:hAnsi="Times New Roman"/>
                <w:sz w:val="24"/>
                <w:szCs w:val="24"/>
              </w:rPr>
            </w:pPr>
            <w:r w:rsidRPr="008863B9">
              <w:rPr>
                <w:rFonts w:ascii="Times New Roman" w:hAnsi="Times New Roman"/>
                <w:sz w:val="24"/>
                <w:szCs w:val="24"/>
              </w:rPr>
              <w:t>6.4.8</w:t>
            </w:r>
          </w:p>
        </w:tc>
        <w:tc>
          <w:tcPr>
            <w:tcW w:w="1276" w:type="dxa"/>
            <w:tcBorders>
              <w:bottom w:val="single" w:sz="4" w:space="0" w:color="FFFFFF" w:themeColor="background1"/>
            </w:tcBorders>
            <w:vAlign w:val="center"/>
          </w:tcPr>
          <w:p w14:paraId="5778DD00" w14:textId="77777777" w:rsidR="008863B9" w:rsidRPr="008863B9" w:rsidRDefault="008863B9" w:rsidP="00BA673A">
            <w:pPr>
              <w:pStyle w:val="afff2"/>
              <w:ind w:firstLineChars="0" w:firstLine="0"/>
              <w:jc w:val="center"/>
              <w:rPr>
                <w:rFonts w:ascii="Times New Roman" w:hAnsi="Times New Roman"/>
                <w:color w:val="000000"/>
                <w:sz w:val="24"/>
                <w:szCs w:val="24"/>
              </w:rPr>
            </w:pPr>
            <w:r w:rsidRPr="008863B9">
              <w:rPr>
                <w:rFonts w:ascii="Times New Roman" w:hAnsi="Times New Roman"/>
                <w:color w:val="000000"/>
                <w:sz w:val="24"/>
                <w:szCs w:val="24"/>
              </w:rPr>
              <w:t>-</w:t>
            </w:r>
          </w:p>
        </w:tc>
        <w:tc>
          <w:tcPr>
            <w:tcW w:w="1134" w:type="dxa"/>
            <w:tcBorders>
              <w:bottom w:val="single" w:sz="4" w:space="0" w:color="FFFFFF" w:themeColor="background1"/>
            </w:tcBorders>
            <w:vAlign w:val="center"/>
          </w:tcPr>
          <w:p w14:paraId="52C33426" w14:textId="77777777" w:rsidR="008863B9" w:rsidRPr="008863B9" w:rsidRDefault="008863B9" w:rsidP="00BA673A">
            <w:pPr>
              <w:pStyle w:val="afff2"/>
              <w:ind w:firstLineChars="0" w:firstLine="0"/>
              <w:jc w:val="center"/>
              <w:rPr>
                <w:rFonts w:ascii="Times New Roman" w:hAnsi="Times New Roman"/>
                <w:color w:val="000000"/>
                <w:sz w:val="24"/>
                <w:szCs w:val="24"/>
                <w:lang w:val="en-US" w:bidi="ar"/>
              </w:rPr>
            </w:pPr>
            <w:r w:rsidRPr="008863B9">
              <w:rPr>
                <w:rFonts w:ascii="Times New Roman" w:hAnsi="Times New Roman"/>
                <w:color w:val="000000"/>
                <w:sz w:val="24"/>
                <w:szCs w:val="24"/>
                <w:lang w:val="en-US" w:bidi="ar"/>
              </w:rPr>
              <w:t>V</w:t>
            </w:r>
          </w:p>
        </w:tc>
      </w:tr>
    </w:tbl>
    <w:p w14:paraId="02F505D4" w14:textId="77777777" w:rsidR="00125ADE" w:rsidRDefault="00125ADE" w:rsidP="00125ADE">
      <w:pPr>
        <w:pStyle w:val="afff2"/>
        <w:tabs>
          <w:tab w:val="clear" w:pos="4201"/>
          <w:tab w:val="center" w:pos="0"/>
        </w:tabs>
        <w:ind w:firstLineChars="0" w:firstLine="567"/>
        <w:rPr>
          <w:rFonts w:ascii="Times New Roman"/>
          <w:bCs/>
          <w:kern w:val="0"/>
          <w:sz w:val="28"/>
          <w:szCs w:val="28"/>
          <w:lang w:eastAsia="ru-RU"/>
        </w:rPr>
      </w:pPr>
    </w:p>
    <w:p w14:paraId="5AEBACEC" w14:textId="360531CD" w:rsidR="008863B9" w:rsidRPr="001A437B" w:rsidRDefault="00AD67D8" w:rsidP="008863B9">
      <w:pPr>
        <w:ind w:firstLine="400"/>
        <w:jc w:val="center"/>
        <w:rPr>
          <w:i/>
          <w:iCs/>
          <w:spacing w:val="-1"/>
          <w:sz w:val="28"/>
          <w:szCs w:val="28"/>
        </w:rPr>
      </w:pPr>
      <w:r>
        <w:rPr>
          <w:i/>
          <w:iCs/>
          <w:spacing w:val="-1"/>
          <w:sz w:val="28"/>
          <w:szCs w:val="28"/>
        </w:rPr>
        <w:lastRenderedPageBreak/>
        <w:t>Окончание</w:t>
      </w:r>
      <w:r w:rsidR="008863B9" w:rsidRPr="001A437B">
        <w:rPr>
          <w:i/>
          <w:iCs/>
          <w:spacing w:val="-1"/>
          <w:sz w:val="28"/>
          <w:szCs w:val="28"/>
        </w:rPr>
        <w:t xml:space="preserve"> </w:t>
      </w:r>
      <w:r w:rsidR="008863B9">
        <w:rPr>
          <w:i/>
          <w:iCs/>
          <w:spacing w:val="-1"/>
          <w:sz w:val="28"/>
          <w:szCs w:val="28"/>
        </w:rPr>
        <w:t>Т</w:t>
      </w:r>
      <w:r w:rsidR="008863B9" w:rsidRPr="001A437B">
        <w:rPr>
          <w:i/>
          <w:iCs/>
          <w:spacing w:val="-1"/>
          <w:sz w:val="28"/>
          <w:szCs w:val="28"/>
        </w:rPr>
        <w:t>аблицы 5</w:t>
      </w:r>
    </w:p>
    <w:tbl>
      <w:tblPr>
        <w:tblStyle w:val="ab"/>
        <w:tblW w:w="9776" w:type="dxa"/>
        <w:jc w:val="center"/>
        <w:tblLayout w:type="fixed"/>
        <w:tblLook w:val="04A0" w:firstRow="1" w:lastRow="0" w:firstColumn="1" w:lastColumn="0" w:noHBand="0" w:noVBand="1"/>
      </w:tblPr>
      <w:tblGrid>
        <w:gridCol w:w="1696"/>
        <w:gridCol w:w="2835"/>
        <w:gridCol w:w="1418"/>
        <w:gridCol w:w="1417"/>
        <w:gridCol w:w="1418"/>
        <w:gridCol w:w="992"/>
      </w:tblGrid>
      <w:tr w:rsidR="008863B9" w:rsidRPr="00576C59" w14:paraId="52CFE7D5" w14:textId="77777777" w:rsidTr="00BA673A">
        <w:trPr>
          <w:jc w:val="center"/>
        </w:trPr>
        <w:tc>
          <w:tcPr>
            <w:tcW w:w="4531" w:type="dxa"/>
            <w:gridSpan w:val="2"/>
            <w:vMerge w:val="restart"/>
            <w:vAlign w:val="center"/>
          </w:tcPr>
          <w:p w14:paraId="55773442" w14:textId="77777777" w:rsidR="008863B9" w:rsidRPr="00576C59" w:rsidRDefault="008863B9" w:rsidP="00BA673A">
            <w:pPr>
              <w:pStyle w:val="afff2"/>
              <w:ind w:firstLineChars="0" w:firstLine="0"/>
              <w:jc w:val="center"/>
              <w:rPr>
                <w:rFonts w:ascii="Times New Roman" w:hAnsi="Times New Roman"/>
                <w:sz w:val="24"/>
                <w:szCs w:val="24"/>
              </w:rPr>
            </w:pPr>
            <w:r w:rsidRPr="00576C59">
              <w:rPr>
                <w:rFonts w:ascii="Times New Roman" w:hAnsi="Times New Roman"/>
                <w:color w:val="000000"/>
                <w:sz w:val="24"/>
                <w:szCs w:val="24"/>
              </w:rPr>
              <w:t>Объекты испытаний</w:t>
            </w:r>
          </w:p>
        </w:tc>
        <w:tc>
          <w:tcPr>
            <w:tcW w:w="1418" w:type="dxa"/>
            <w:vMerge w:val="restart"/>
            <w:vAlign w:val="center"/>
          </w:tcPr>
          <w:p w14:paraId="591CA5EF" w14:textId="77777777" w:rsidR="008863B9" w:rsidRPr="00576C59" w:rsidRDefault="008863B9" w:rsidP="00BA673A">
            <w:pPr>
              <w:pStyle w:val="afff2"/>
              <w:ind w:firstLineChars="0" w:firstLine="0"/>
              <w:jc w:val="center"/>
              <w:rPr>
                <w:rFonts w:ascii="Times New Roman" w:hAnsi="Times New Roman"/>
                <w:sz w:val="24"/>
                <w:szCs w:val="24"/>
              </w:rPr>
            </w:pPr>
            <w:r w:rsidRPr="00576C59">
              <w:rPr>
                <w:rFonts w:ascii="Times New Roman" w:hAnsi="Times New Roman"/>
                <w:color w:val="000000"/>
                <w:sz w:val="24"/>
                <w:szCs w:val="24"/>
              </w:rPr>
              <w:t>Соответствующие пункты требований</w:t>
            </w:r>
          </w:p>
        </w:tc>
        <w:tc>
          <w:tcPr>
            <w:tcW w:w="1417" w:type="dxa"/>
            <w:vMerge w:val="restart"/>
            <w:vAlign w:val="center"/>
          </w:tcPr>
          <w:p w14:paraId="3B16B97C" w14:textId="77777777" w:rsidR="008863B9" w:rsidRPr="00576C59" w:rsidRDefault="008863B9" w:rsidP="00BA673A">
            <w:pPr>
              <w:pStyle w:val="afff2"/>
              <w:ind w:firstLineChars="0" w:firstLine="0"/>
              <w:jc w:val="center"/>
              <w:rPr>
                <w:rFonts w:ascii="Times New Roman" w:hAnsi="Times New Roman"/>
                <w:sz w:val="24"/>
                <w:szCs w:val="24"/>
              </w:rPr>
            </w:pPr>
            <w:r w:rsidRPr="00576C59">
              <w:rPr>
                <w:rFonts w:ascii="Times New Roman" w:hAnsi="Times New Roman"/>
                <w:color w:val="000000"/>
                <w:sz w:val="24"/>
                <w:szCs w:val="24"/>
              </w:rPr>
              <w:t>Соответствующие пункты метода испытаний</w:t>
            </w:r>
          </w:p>
        </w:tc>
        <w:tc>
          <w:tcPr>
            <w:tcW w:w="2410" w:type="dxa"/>
            <w:gridSpan w:val="2"/>
            <w:vAlign w:val="center"/>
          </w:tcPr>
          <w:p w14:paraId="71D6A6F5" w14:textId="77777777" w:rsidR="008863B9" w:rsidRPr="00576C59" w:rsidRDefault="008863B9" w:rsidP="00BA673A">
            <w:pPr>
              <w:pStyle w:val="afff2"/>
              <w:ind w:firstLineChars="0" w:firstLine="0"/>
              <w:jc w:val="center"/>
              <w:rPr>
                <w:rFonts w:ascii="Times New Roman" w:hAnsi="Times New Roman"/>
                <w:sz w:val="24"/>
                <w:szCs w:val="24"/>
              </w:rPr>
            </w:pPr>
            <w:r w:rsidRPr="00576C59">
              <w:rPr>
                <w:rFonts w:ascii="Times New Roman" w:hAnsi="Times New Roman"/>
                <w:color w:val="000000"/>
                <w:sz w:val="24"/>
                <w:szCs w:val="24"/>
              </w:rPr>
              <w:t>Классификация испытаний</w:t>
            </w:r>
          </w:p>
        </w:tc>
      </w:tr>
      <w:tr w:rsidR="008863B9" w:rsidRPr="00576C59" w14:paraId="75CE0AAB" w14:textId="77777777" w:rsidTr="00BA673A">
        <w:trPr>
          <w:jc w:val="center"/>
        </w:trPr>
        <w:tc>
          <w:tcPr>
            <w:tcW w:w="4531" w:type="dxa"/>
            <w:gridSpan w:val="2"/>
            <w:vMerge/>
            <w:vAlign w:val="center"/>
          </w:tcPr>
          <w:p w14:paraId="0CFDC6B3" w14:textId="77777777" w:rsidR="008863B9" w:rsidRPr="00576C59" w:rsidRDefault="008863B9" w:rsidP="00BA673A">
            <w:pPr>
              <w:pStyle w:val="afff2"/>
              <w:ind w:firstLineChars="0" w:firstLine="0"/>
              <w:jc w:val="center"/>
              <w:rPr>
                <w:rFonts w:ascii="Times New Roman" w:hAnsi="Times New Roman"/>
                <w:sz w:val="24"/>
                <w:szCs w:val="24"/>
              </w:rPr>
            </w:pPr>
          </w:p>
        </w:tc>
        <w:tc>
          <w:tcPr>
            <w:tcW w:w="1418" w:type="dxa"/>
            <w:vMerge/>
            <w:vAlign w:val="center"/>
          </w:tcPr>
          <w:p w14:paraId="7EBC7F37" w14:textId="77777777" w:rsidR="008863B9" w:rsidRPr="00576C59" w:rsidRDefault="008863B9" w:rsidP="00BA673A">
            <w:pPr>
              <w:pStyle w:val="afff2"/>
              <w:ind w:firstLineChars="0" w:firstLine="0"/>
              <w:jc w:val="center"/>
              <w:rPr>
                <w:rFonts w:ascii="Times New Roman" w:hAnsi="Times New Roman"/>
                <w:sz w:val="24"/>
                <w:szCs w:val="24"/>
              </w:rPr>
            </w:pPr>
          </w:p>
        </w:tc>
        <w:tc>
          <w:tcPr>
            <w:tcW w:w="1417" w:type="dxa"/>
            <w:vMerge/>
            <w:vAlign w:val="center"/>
          </w:tcPr>
          <w:p w14:paraId="2069580B" w14:textId="77777777" w:rsidR="008863B9" w:rsidRPr="00576C59" w:rsidRDefault="008863B9" w:rsidP="00BA673A">
            <w:pPr>
              <w:pStyle w:val="afff2"/>
              <w:ind w:firstLineChars="0" w:firstLine="0"/>
              <w:jc w:val="center"/>
              <w:rPr>
                <w:rFonts w:ascii="Times New Roman" w:hAnsi="Times New Roman"/>
                <w:sz w:val="24"/>
                <w:szCs w:val="24"/>
              </w:rPr>
            </w:pPr>
          </w:p>
        </w:tc>
        <w:tc>
          <w:tcPr>
            <w:tcW w:w="1418" w:type="dxa"/>
            <w:vAlign w:val="center"/>
          </w:tcPr>
          <w:p w14:paraId="0463699A" w14:textId="77777777" w:rsidR="008863B9" w:rsidRPr="00576C59" w:rsidRDefault="008863B9" w:rsidP="00BA673A">
            <w:pPr>
              <w:pStyle w:val="afff2"/>
              <w:ind w:firstLineChars="0" w:firstLine="0"/>
              <w:jc w:val="center"/>
              <w:rPr>
                <w:rFonts w:ascii="Times New Roman" w:hAnsi="Times New Roman"/>
                <w:sz w:val="24"/>
                <w:szCs w:val="24"/>
              </w:rPr>
            </w:pPr>
            <w:r w:rsidRPr="00576C59">
              <w:rPr>
                <w:rFonts w:ascii="Times New Roman" w:hAnsi="Times New Roman"/>
                <w:color w:val="000000"/>
                <w:sz w:val="24"/>
                <w:szCs w:val="24"/>
              </w:rPr>
              <w:t>Заводские испытания</w:t>
            </w:r>
          </w:p>
        </w:tc>
        <w:tc>
          <w:tcPr>
            <w:tcW w:w="992" w:type="dxa"/>
            <w:vAlign w:val="center"/>
          </w:tcPr>
          <w:p w14:paraId="74D6F6FC" w14:textId="77777777" w:rsidR="008863B9" w:rsidRPr="00576C59" w:rsidRDefault="008863B9" w:rsidP="00BA673A">
            <w:pPr>
              <w:pStyle w:val="afff2"/>
              <w:ind w:firstLineChars="0" w:firstLine="0"/>
              <w:jc w:val="center"/>
              <w:rPr>
                <w:rFonts w:ascii="Times New Roman" w:hAnsi="Times New Roman"/>
                <w:sz w:val="24"/>
                <w:szCs w:val="24"/>
              </w:rPr>
            </w:pPr>
            <w:r w:rsidRPr="00576C59">
              <w:rPr>
                <w:rFonts w:ascii="Times New Roman" w:hAnsi="Times New Roman"/>
                <w:color w:val="000000"/>
                <w:sz w:val="24"/>
                <w:szCs w:val="24"/>
              </w:rPr>
              <w:t>Типовые испытание</w:t>
            </w:r>
          </w:p>
        </w:tc>
      </w:tr>
      <w:tr w:rsidR="008863B9" w:rsidRPr="00576C59" w14:paraId="6E824EA4" w14:textId="77777777" w:rsidTr="00BA673A">
        <w:trPr>
          <w:jc w:val="center"/>
        </w:trPr>
        <w:tc>
          <w:tcPr>
            <w:tcW w:w="4531" w:type="dxa"/>
            <w:gridSpan w:val="2"/>
            <w:vAlign w:val="center"/>
          </w:tcPr>
          <w:p w14:paraId="7C7C3C53" w14:textId="77777777" w:rsidR="008863B9" w:rsidRPr="00576C59" w:rsidRDefault="008863B9" w:rsidP="00BA673A">
            <w:pPr>
              <w:pStyle w:val="afff2"/>
              <w:ind w:firstLineChars="0" w:firstLine="0"/>
              <w:jc w:val="center"/>
              <w:rPr>
                <w:rFonts w:ascii="Times New Roman"/>
                <w:sz w:val="2"/>
                <w:szCs w:val="2"/>
              </w:rPr>
            </w:pPr>
          </w:p>
        </w:tc>
        <w:tc>
          <w:tcPr>
            <w:tcW w:w="1418" w:type="dxa"/>
            <w:vAlign w:val="center"/>
          </w:tcPr>
          <w:p w14:paraId="4523463F" w14:textId="77777777" w:rsidR="008863B9" w:rsidRPr="00576C59" w:rsidRDefault="008863B9" w:rsidP="00BA673A">
            <w:pPr>
              <w:pStyle w:val="afff2"/>
              <w:ind w:firstLineChars="0" w:firstLine="0"/>
              <w:jc w:val="center"/>
              <w:rPr>
                <w:rFonts w:ascii="Times New Roman"/>
                <w:sz w:val="2"/>
                <w:szCs w:val="2"/>
              </w:rPr>
            </w:pPr>
          </w:p>
        </w:tc>
        <w:tc>
          <w:tcPr>
            <w:tcW w:w="1417" w:type="dxa"/>
            <w:vAlign w:val="center"/>
          </w:tcPr>
          <w:p w14:paraId="754AAFBB" w14:textId="77777777" w:rsidR="008863B9" w:rsidRPr="00576C59" w:rsidRDefault="008863B9" w:rsidP="00BA673A">
            <w:pPr>
              <w:pStyle w:val="afff2"/>
              <w:ind w:firstLineChars="0" w:firstLine="0"/>
              <w:jc w:val="center"/>
              <w:rPr>
                <w:rFonts w:ascii="Times New Roman"/>
                <w:sz w:val="2"/>
                <w:szCs w:val="2"/>
              </w:rPr>
            </w:pPr>
          </w:p>
        </w:tc>
        <w:tc>
          <w:tcPr>
            <w:tcW w:w="1418" w:type="dxa"/>
            <w:vAlign w:val="center"/>
          </w:tcPr>
          <w:p w14:paraId="4D4498C3" w14:textId="77777777" w:rsidR="008863B9" w:rsidRPr="00576C59" w:rsidRDefault="008863B9" w:rsidP="00BA673A">
            <w:pPr>
              <w:pStyle w:val="afff2"/>
              <w:ind w:firstLineChars="0" w:firstLine="0"/>
              <w:jc w:val="center"/>
              <w:rPr>
                <w:rFonts w:ascii="Times New Roman"/>
                <w:color w:val="000000"/>
                <w:sz w:val="2"/>
                <w:szCs w:val="2"/>
              </w:rPr>
            </w:pPr>
          </w:p>
        </w:tc>
        <w:tc>
          <w:tcPr>
            <w:tcW w:w="992" w:type="dxa"/>
            <w:vAlign w:val="center"/>
          </w:tcPr>
          <w:p w14:paraId="5BA5462F" w14:textId="77777777" w:rsidR="008863B9" w:rsidRPr="00576C59" w:rsidRDefault="008863B9" w:rsidP="00BA673A">
            <w:pPr>
              <w:pStyle w:val="afff2"/>
              <w:ind w:firstLineChars="0" w:firstLine="0"/>
              <w:jc w:val="center"/>
              <w:rPr>
                <w:rFonts w:ascii="Times New Roman"/>
                <w:color w:val="000000"/>
                <w:sz w:val="2"/>
                <w:szCs w:val="2"/>
              </w:rPr>
            </w:pPr>
          </w:p>
        </w:tc>
      </w:tr>
      <w:tr w:rsidR="008863B9" w:rsidRPr="00263867" w14:paraId="2325B2A2" w14:textId="77777777" w:rsidTr="00BA673A">
        <w:trPr>
          <w:jc w:val="center"/>
        </w:trPr>
        <w:tc>
          <w:tcPr>
            <w:tcW w:w="1696" w:type="dxa"/>
            <w:vMerge w:val="restart"/>
          </w:tcPr>
          <w:p w14:paraId="180FD40E" w14:textId="77777777" w:rsidR="008863B9" w:rsidRPr="00576C59" w:rsidRDefault="008863B9" w:rsidP="008863B9">
            <w:pPr>
              <w:pStyle w:val="afff2"/>
              <w:ind w:firstLineChars="0" w:firstLine="0"/>
              <w:rPr>
                <w:rFonts w:ascii="Times New Roman"/>
                <w:sz w:val="24"/>
                <w:szCs w:val="24"/>
              </w:rPr>
            </w:pPr>
          </w:p>
        </w:tc>
        <w:tc>
          <w:tcPr>
            <w:tcW w:w="2835" w:type="dxa"/>
            <w:vAlign w:val="center"/>
          </w:tcPr>
          <w:p w14:paraId="3246D4E9" w14:textId="042F67C4" w:rsidR="008863B9" w:rsidRPr="00263867" w:rsidRDefault="008863B9" w:rsidP="008863B9">
            <w:pPr>
              <w:pStyle w:val="afff2"/>
              <w:ind w:firstLineChars="0" w:firstLine="0"/>
              <w:rPr>
                <w:rFonts w:ascii="Times New Roman"/>
                <w:color w:val="000000"/>
                <w:sz w:val="24"/>
                <w:szCs w:val="24"/>
              </w:rPr>
            </w:pPr>
            <w:r w:rsidRPr="00985CF9">
              <w:rPr>
                <w:rFonts w:ascii="Times New Roman" w:hAnsi="Times New Roman"/>
                <w:color w:val="000000"/>
                <w:sz w:val="24"/>
                <w:szCs w:val="24"/>
              </w:rPr>
              <w:t>Испытание функции защиты от перезаряда</w:t>
            </w:r>
          </w:p>
        </w:tc>
        <w:tc>
          <w:tcPr>
            <w:tcW w:w="1418" w:type="dxa"/>
            <w:vAlign w:val="center"/>
          </w:tcPr>
          <w:p w14:paraId="6262AE7B" w14:textId="29AC8134" w:rsidR="008863B9" w:rsidRPr="00263867" w:rsidRDefault="008863B9" w:rsidP="008863B9">
            <w:pPr>
              <w:pStyle w:val="afff2"/>
              <w:ind w:firstLineChars="0" w:firstLine="0"/>
              <w:jc w:val="center"/>
              <w:rPr>
                <w:rFonts w:ascii="Times New Roman"/>
                <w:sz w:val="24"/>
                <w:szCs w:val="24"/>
              </w:rPr>
            </w:pPr>
            <w:r w:rsidRPr="00985CF9">
              <w:rPr>
                <w:rFonts w:ascii="Times New Roman" w:hAnsi="Times New Roman"/>
                <w:sz w:val="24"/>
                <w:szCs w:val="24"/>
              </w:rPr>
              <w:t>5.2.9</w:t>
            </w:r>
          </w:p>
        </w:tc>
        <w:tc>
          <w:tcPr>
            <w:tcW w:w="1417" w:type="dxa"/>
            <w:vAlign w:val="center"/>
          </w:tcPr>
          <w:p w14:paraId="7ECC9B97" w14:textId="59E567CE" w:rsidR="008863B9" w:rsidRPr="00263867" w:rsidRDefault="008863B9" w:rsidP="008863B9">
            <w:pPr>
              <w:pStyle w:val="afff2"/>
              <w:ind w:firstLineChars="0" w:firstLine="0"/>
              <w:jc w:val="center"/>
              <w:rPr>
                <w:rFonts w:ascii="Times New Roman"/>
                <w:sz w:val="24"/>
                <w:szCs w:val="24"/>
              </w:rPr>
            </w:pPr>
            <w:r w:rsidRPr="00985CF9">
              <w:rPr>
                <w:rFonts w:ascii="Times New Roman" w:hAnsi="Times New Roman"/>
                <w:sz w:val="24"/>
                <w:szCs w:val="24"/>
              </w:rPr>
              <w:t>6.4.9</w:t>
            </w:r>
          </w:p>
        </w:tc>
        <w:tc>
          <w:tcPr>
            <w:tcW w:w="1418" w:type="dxa"/>
            <w:vAlign w:val="center"/>
          </w:tcPr>
          <w:p w14:paraId="0A79FA2D" w14:textId="50CC215A" w:rsidR="008863B9" w:rsidRPr="00263867" w:rsidRDefault="008863B9" w:rsidP="008863B9">
            <w:pPr>
              <w:pStyle w:val="afff2"/>
              <w:ind w:firstLineChars="0" w:firstLine="0"/>
              <w:jc w:val="center"/>
              <w:rPr>
                <w:rFonts w:ascii="Times New Roman"/>
                <w:color w:val="000000"/>
                <w:sz w:val="24"/>
                <w:szCs w:val="24"/>
              </w:rPr>
            </w:pPr>
            <w:r w:rsidRPr="00985CF9">
              <w:rPr>
                <w:rFonts w:ascii="Times New Roman" w:hAnsi="Times New Roman"/>
                <w:color w:val="000000"/>
                <w:sz w:val="24"/>
                <w:szCs w:val="24"/>
              </w:rPr>
              <w:t>-</w:t>
            </w:r>
          </w:p>
        </w:tc>
        <w:tc>
          <w:tcPr>
            <w:tcW w:w="992" w:type="dxa"/>
            <w:vAlign w:val="center"/>
          </w:tcPr>
          <w:p w14:paraId="047F4FD1" w14:textId="42285987" w:rsidR="008863B9" w:rsidRPr="00263867" w:rsidRDefault="008863B9" w:rsidP="008863B9">
            <w:pPr>
              <w:pStyle w:val="afff2"/>
              <w:ind w:firstLineChars="0" w:firstLine="0"/>
              <w:jc w:val="center"/>
              <w:rPr>
                <w:rFonts w:ascii="Times New Roman"/>
                <w:color w:val="000000"/>
                <w:sz w:val="24"/>
                <w:szCs w:val="24"/>
                <w:lang w:val="en-US" w:bidi="ar"/>
              </w:rPr>
            </w:pPr>
            <w:r w:rsidRPr="00985CF9">
              <w:rPr>
                <w:rFonts w:ascii="Times New Roman" w:hAnsi="Times New Roman"/>
                <w:color w:val="000000"/>
                <w:sz w:val="24"/>
                <w:szCs w:val="24"/>
                <w:lang w:val="en-US" w:bidi="ar"/>
              </w:rPr>
              <w:t>V</w:t>
            </w:r>
          </w:p>
        </w:tc>
      </w:tr>
      <w:tr w:rsidR="008863B9" w:rsidRPr="00263867" w14:paraId="59510B36" w14:textId="77777777" w:rsidTr="00BA673A">
        <w:trPr>
          <w:jc w:val="center"/>
        </w:trPr>
        <w:tc>
          <w:tcPr>
            <w:tcW w:w="1696" w:type="dxa"/>
            <w:vMerge/>
          </w:tcPr>
          <w:p w14:paraId="789AE266" w14:textId="77777777" w:rsidR="008863B9" w:rsidRPr="00576C59" w:rsidRDefault="008863B9" w:rsidP="008863B9">
            <w:pPr>
              <w:pStyle w:val="afff2"/>
              <w:ind w:firstLineChars="0" w:firstLine="0"/>
              <w:rPr>
                <w:rFonts w:ascii="Times New Roman"/>
                <w:sz w:val="24"/>
                <w:szCs w:val="24"/>
              </w:rPr>
            </w:pPr>
          </w:p>
        </w:tc>
        <w:tc>
          <w:tcPr>
            <w:tcW w:w="2835" w:type="dxa"/>
            <w:vAlign w:val="center"/>
          </w:tcPr>
          <w:p w14:paraId="68EC6C65" w14:textId="55EADD60" w:rsidR="008863B9" w:rsidRPr="00985CF9" w:rsidRDefault="008863B9" w:rsidP="008863B9">
            <w:pPr>
              <w:pStyle w:val="afff2"/>
              <w:ind w:firstLineChars="0" w:firstLine="0"/>
              <w:rPr>
                <w:rFonts w:ascii="Times New Roman"/>
                <w:color w:val="000000"/>
                <w:sz w:val="24"/>
                <w:szCs w:val="24"/>
              </w:rPr>
            </w:pPr>
            <w:r w:rsidRPr="00985CF9">
              <w:rPr>
                <w:rFonts w:ascii="Times New Roman" w:hAnsi="Times New Roman"/>
                <w:color w:val="000000"/>
                <w:sz w:val="24"/>
                <w:szCs w:val="24"/>
              </w:rPr>
              <w:t xml:space="preserve">Испытание функции защиты от </w:t>
            </w:r>
            <w:proofErr w:type="spellStart"/>
            <w:r w:rsidRPr="00985CF9">
              <w:rPr>
                <w:rFonts w:ascii="Times New Roman" w:hAnsi="Times New Roman"/>
                <w:color w:val="000000"/>
                <w:sz w:val="24"/>
                <w:szCs w:val="24"/>
              </w:rPr>
              <w:t>переразряда</w:t>
            </w:r>
            <w:proofErr w:type="spellEnd"/>
          </w:p>
        </w:tc>
        <w:tc>
          <w:tcPr>
            <w:tcW w:w="1418" w:type="dxa"/>
            <w:vAlign w:val="center"/>
          </w:tcPr>
          <w:p w14:paraId="51075CF2" w14:textId="2E3B98BF" w:rsidR="008863B9" w:rsidRPr="00985CF9" w:rsidRDefault="008863B9" w:rsidP="008863B9">
            <w:pPr>
              <w:pStyle w:val="afff2"/>
              <w:ind w:firstLineChars="0" w:firstLine="0"/>
              <w:jc w:val="center"/>
              <w:rPr>
                <w:rFonts w:ascii="Times New Roman"/>
                <w:sz w:val="24"/>
                <w:szCs w:val="24"/>
              </w:rPr>
            </w:pPr>
            <w:r w:rsidRPr="00985CF9">
              <w:rPr>
                <w:rFonts w:ascii="Times New Roman" w:hAnsi="Times New Roman"/>
                <w:sz w:val="24"/>
                <w:szCs w:val="24"/>
              </w:rPr>
              <w:t>5.2.10</w:t>
            </w:r>
          </w:p>
        </w:tc>
        <w:tc>
          <w:tcPr>
            <w:tcW w:w="1417" w:type="dxa"/>
            <w:vAlign w:val="center"/>
          </w:tcPr>
          <w:p w14:paraId="22858C3A" w14:textId="3F5FAE4E" w:rsidR="008863B9" w:rsidRPr="00985CF9" w:rsidRDefault="008863B9" w:rsidP="008863B9">
            <w:pPr>
              <w:pStyle w:val="afff2"/>
              <w:ind w:firstLineChars="0" w:firstLine="0"/>
              <w:jc w:val="center"/>
              <w:rPr>
                <w:rFonts w:ascii="Times New Roman"/>
                <w:sz w:val="24"/>
                <w:szCs w:val="24"/>
              </w:rPr>
            </w:pPr>
            <w:r w:rsidRPr="00985CF9">
              <w:rPr>
                <w:rFonts w:ascii="Times New Roman" w:hAnsi="Times New Roman"/>
                <w:sz w:val="24"/>
                <w:szCs w:val="24"/>
              </w:rPr>
              <w:t>6.4.10</w:t>
            </w:r>
          </w:p>
        </w:tc>
        <w:tc>
          <w:tcPr>
            <w:tcW w:w="1418" w:type="dxa"/>
            <w:vAlign w:val="center"/>
          </w:tcPr>
          <w:p w14:paraId="78615E84" w14:textId="54AEB4C9" w:rsidR="008863B9" w:rsidRPr="00985CF9" w:rsidRDefault="008863B9" w:rsidP="008863B9">
            <w:pPr>
              <w:pStyle w:val="afff2"/>
              <w:ind w:firstLineChars="0" w:firstLine="0"/>
              <w:jc w:val="center"/>
              <w:rPr>
                <w:rFonts w:ascii="Times New Roman"/>
                <w:color w:val="000000"/>
                <w:sz w:val="24"/>
                <w:szCs w:val="24"/>
              </w:rPr>
            </w:pPr>
            <w:r w:rsidRPr="00985CF9">
              <w:rPr>
                <w:rFonts w:ascii="Times New Roman" w:hAnsi="Times New Roman"/>
                <w:color w:val="000000"/>
                <w:sz w:val="24"/>
                <w:szCs w:val="24"/>
              </w:rPr>
              <w:t>-</w:t>
            </w:r>
          </w:p>
        </w:tc>
        <w:tc>
          <w:tcPr>
            <w:tcW w:w="992" w:type="dxa"/>
            <w:vAlign w:val="center"/>
          </w:tcPr>
          <w:p w14:paraId="4A73D8CD" w14:textId="4D5A63AD" w:rsidR="008863B9" w:rsidRPr="00985CF9" w:rsidRDefault="008863B9" w:rsidP="008863B9">
            <w:pPr>
              <w:pStyle w:val="afff2"/>
              <w:ind w:firstLineChars="0" w:firstLine="0"/>
              <w:jc w:val="center"/>
              <w:rPr>
                <w:rFonts w:ascii="Times New Roman"/>
                <w:color w:val="000000"/>
                <w:sz w:val="24"/>
                <w:szCs w:val="24"/>
                <w:lang w:val="en-US" w:bidi="ar"/>
              </w:rPr>
            </w:pPr>
            <w:r w:rsidRPr="00985CF9">
              <w:rPr>
                <w:rFonts w:ascii="Times New Roman" w:hAnsi="Times New Roman"/>
                <w:color w:val="000000"/>
                <w:sz w:val="24"/>
                <w:szCs w:val="24"/>
                <w:lang w:val="en-US" w:bidi="ar"/>
              </w:rPr>
              <w:t>V</w:t>
            </w:r>
          </w:p>
        </w:tc>
      </w:tr>
      <w:tr w:rsidR="008863B9" w:rsidRPr="00263867" w14:paraId="7EB913C6" w14:textId="77777777" w:rsidTr="00BA673A">
        <w:trPr>
          <w:jc w:val="center"/>
        </w:trPr>
        <w:tc>
          <w:tcPr>
            <w:tcW w:w="1696" w:type="dxa"/>
            <w:vMerge/>
          </w:tcPr>
          <w:p w14:paraId="7842C30B" w14:textId="77777777" w:rsidR="008863B9" w:rsidRPr="00576C59" w:rsidRDefault="008863B9" w:rsidP="008863B9">
            <w:pPr>
              <w:pStyle w:val="afff2"/>
              <w:ind w:firstLineChars="0" w:firstLine="0"/>
              <w:rPr>
                <w:rFonts w:ascii="Times New Roman"/>
                <w:sz w:val="24"/>
                <w:szCs w:val="24"/>
              </w:rPr>
            </w:pPr>
          </w:p>
        </w:tc>
        <w:tc>
          <w:tcPr>
            <w:tcW w:w="2835" w:type="dxa"/>
            <w:vAlign w:val="center"/>
          </w:tcPr>
          <w:p w14:paraId="3441872A" w14:textId="77777777" w:rsidR="008863B9" w:rsidRPr="00263867" w:rsidRDefault="008863B9" w:rsidP="008863B9">
            <w:pPr>
              <w:pStyle w:val="afff2"/>
              <w:ind w:firstLineChars="0" w:firstLine="0"/>
              <w:rPr>
                <w:rFonts w:ascii="Times New Roman"/>
                <w:color w:val="000000"/>
                <w:sz w:val="24"/>
                <w:szCs w:val="24"/>
              </w:rPr>
            </w:pPr>
            <w:r w:rsidRPr="00985CF9">
              <w:rPr>
                <w:rFonts w:ascii="Times New Roman" w:hAnsi="Times New Roman"/>
                <w:color w:val="000000"/>
                <w:sz w:val="24"/>
                <w:szCs w:val="24"/>
              </w:rPr>
              <w:t>Испытание функции защиты от перегрузки по току</w:t>
            </w:r>
          </w:p>
        </w:tc>
        <w:tc>
          <w:tcPr>
            <w:tcW w:w="1418" w:type="dxa"/>
            <w:vAlign w:val="center"/>
          </w:tcPr>
          <w:p w14:paraId="50EB2E00" w14:textId="77777777" w:rsidR="008863B9" w:rsidRPr="00263867" w:rsidRDefault="008863B9" w:rsidP="008863B9">
            <w:pPr>
              <w:pStyle w:val="afff2"/>
              <w:ind w:firstLineChars="0" w:firstLine="0"/>
              <w:jc w:val="center"/>
              <w:rPr>
                <w:rFonts w:ascii="Times New Roman"/>
                <w:sz w:val="24"/>
                <w:szCs w:val="24"/>
              </w:rPr>
            </w:pPr>
            <w:r w:rsidRPr="00985CF9">
              <w:rPr>
                <w:rFonts w:ascii="Times New Roman" w:hAnsi="Times New Roman"/>
                <w:sz w:val="24"/>
                <w:szCs w:val="24"/>
              </w:rPr>
              <w:t>5.2.11</w:t>
            </w:r>
          </w:p>
        </w:tc>
        <w:tc>
          <w:tcPr>
            <w:tcW w:w="1417" w:type="dxa"/>
            <w:vAlign w:val="center"/>
          </w:tcPr>
          <w:p w14:paraId="6950845F" w14:textId="77777777" w:rsidR="008863B9" w:rsidRPr="00263867" w:rsidRDefault="008863B9" w:rsidP="008863B9">
            <w:pPr>
              <w:pStyle w:val="afff2"/>
              <w:ind w:firstLineChars="0" w:firstLine="0"/>
              <w:jc w:val="center"/>
              <w:rPr>
                <w:rFonts w:ascii="Times New Roman"/>
                <w:sz w:val="24"/>
                <w:szCs w:val="24"/>
              </w:rPr>
            </w:pPr>
            <w:r w:rsidRPr="00985CF9">
              <w:rPr>
                <w:rFonts w:ascii="Times New Roman" w:hAnsi="Times New Roman"/>
                <w:sz w:val="24"/>
                <w:szCs w:val="24"/>
              </w:rPr>
              <w:t>6.4.11</w:t>
            </w:r>
          </w:p>
        </w:tc>
        <w:tc>
          <w:tcPr>
            <w:tcW w:w="1418" w:type="dxa"/>
            <w:vAlign w:val="center"/>
          </w:tcPr>
          <w:p w14:paraId="50F33090" w14:textId="77777777" w:rsidR="008863B9" w:rsidRPr="00263867" w:rsidRDefault="008863B9" w:rsidP="008863B9">
            <w:pPr>
              <w:pStyle w:val="afff2"/>
              <w:ind w:firstLineChars="0" w:firstLine="0"/>
              <w:jc w:val="center"/>
              <w:rPr>
                <w:rFonts w:ascii="Times New Roman"/>
                <w:color w:val="000000"/>
                <w:sz w:val="24"/>
                <w:szCs w:val="24"/>
              </w:rPr>
            </w:pPr>
            <w:r w:rsidRPr="00985CF9">
              <w:rPr>
                <w:rFonts w:ascii="Times New Roman" w:hAnsi="Times New Roman"/>
                <w:color w:val="000000"/>
                <w:sz w:val="24"/>
                <w:szCs w:val="24"/>
              </w:rPr>
              <w:t>-</w:t>
            </w:r>
          </w:p>
        </w:tc>
        <w:tc>
          <w:tcPr>
            <w:tcW w:w="992" w:type="dxa"/>
            <w:vAlign w:val="center"/>
          </w:tcPr>
          <w:p w14:paraId="1C9AEE6A" w14:textId="77777777" w:rsidR="008863B9" w:rsidRPr="00263867" w:rsidRDefault="008863B9" w:rsidP="008863B9">
            <w:pPr>
              <w:pStyle w:val="afff2"/>
              <w:ind w:firstLineChars="0" w:firstLine="0"/>
              <w:jc w:val="center"/>
              <w:rPr>
                <w:rFonts w:ascii="Times New Roman"/>
                <w:color w:val="000000"/>
                <w:sz w:val="24"/>
                <w:szCs w:val="24"/>
                <w:lang w:val="en-US" w:bidi="ar"/>
              </w:rPr>
            </w:pPr>
            <w:r w:rsidRPr="00985CF9">
              <w:rPr>
                <w:rFonts w:ascii="Times New Roman" w:hAnsi="Times New Roman"/>
                <w:color w:val="000000"/>
                <w:sz w:val="24"/>
                <w:szCs w:val="24"/>
                <w:lang w:val="en-US" w:bidi="ar"/>
              </w:rPr>
              <w:t>V</w:t>
            </w:r>
          </w:p>
        </w:tc>
      </w:tr>
      <w:tr w:rsidR="008863B9" w:rsidRPr="00263867" w14:paraId="42FBB2E5" w14:textId="77777777" w:rsidTr="00BA673A">
        <w:trPr>
          <w:jc w:val="center"/>
        </w:trPr>
        <w:tc>
          <w:tcPr>
            <w:tcW w:w="1696" w:type="dxa"/>
            <w:vMerge/>
          </w:tcPr>
          <w:p w14:paraId="1D3886C5" w14:textId="77777777" w:rsidR="008863B9" w:rsidRPr="00576C59" w:rsidRDefault="008863B9" w:rsidP="008863B9">
            <w:pPr>
              <w:pStyle w:val="afff2"/>
              <w:ind w:firstLineChars="0" w:firstLine="0"/>
              <w:rPr>
                <w:rFonts w:ascii="Times New Roman"/>
                <w:sz w:val="24"/>
                <w:szCs w:val="24"/>
              </w:rPr>
            </w:pPr>
          </w:p>
        </w:tc>
        <w:tc>
          <w:tcPr>
            <w:tcW w:w="2835" w:type="dxa"/>
            <w:vAlign w:val="center"/>
          </w:tcPr>
          <w:p w14:paraId="1C970684" w14:textId="77777777" w:rsidR="008863B9" w:rsidRPr="00263867" w:rsidRDefault="008863B9" w:rsidP="008863B9">
            <w:pPr>
              <w:pStyle w:val="afff2"/>
              <w:ind w:firstLineChars="0" w:firstLine="0"/>
              <w:rPr>
                <w:rFonts w:ascii="Times New Roman"/>
                <w:color w:val="000000"/>
                <w:sz w:val="24"/>
                <w:szCs w:val="24"/>
              </w:rPr>
            </w:pPr>
            <w:r w:rsidRPr="00985CF9">
              <w:rPr>
                <w:rFonts w:ascii="Times New Roman" w:hAnsi="Times New Roman"/>
                <w:color w:val="000000"/>
                <w:sz w:val="24"/>
                <w:szCs w:val="24"/>
              </w:rPr>
              <w:t>Испытание функции защиты от короткого замыкания</w:t>
            </w:r>
          </w:p>
        </w:tc>
        <w:tc>
          <w:tcPr>
            <w:tcW w:w="1418" w:type="dxa"/>
            <w:vAlign w:val="center"/>
          </w:tcPr>
          <w:p w14:paraId="68E1AC59" w14:textId="77777777" w:rsidR="008863B9" w:rsidRPr="00263867" w:rsidRDefault="008863B9" w:rsidP="008863B9">
            <w:pPr>
              <w:pStyle w:val="afff2"/>
              <w:ind w:firstLineChars="0" w:firstLine="0"/>
              <w:jc w:val="center"/>
              <w:rPr>
                <w:rFonts w:ascii="Times New Roman"/>
                <w:sz w:val="24"/>
                <w:szCs w:val="24"/>
              </w:rPr>
            </w:pPr>
            <w:r w:rsidRPr="00985CF9">
              <w:rPr>
                <w:rFonts w:ascii="Times New Roman" w:hAnsi="Times New Roman"/>
                <w:sz w:val="24"/>
                <w:szCs w:val="24"/>
              </w:rPr>
              <w:t>5.2.12</w:t>
            </w:r>
          </w:p>
        </w:tc>
        <w:tc>
          <w:tcPr>
            <w:tcW w:w="1417" w:type="dxa"/>
            <w:vAlign w:val="center"/>
          </w:tcPr>
          <w:p w14:paraId="349DCD97" w14:textId="77777777" w:rsidR="008863B9" w:rsidRPr="00263867" w:rsidRDefault="008863B9" w:rsidP="008863B9">
            <w:pPr>
              <w:pStyle w:val="afff2"/>
              <w:ind w:firstLineChars="0" w:firstLine="0"/>
              <w:jc w:val="center"/>
              <w:rPr>
                <w:rFonts w:ascii="Times New Roman"/>
                <w:sz w:val="24"/>
                <w:szCs w:val="24"/>
              </w:rPr>
            </w:pPr>
            <w:r w:rsidRPr="00985CF9">
              <w:rPr>
                <w:rFonts w:ascii="Times New Roman" w:hAnsi="Times New Roman"/>
                <w:sz w:val="24"/>
                <w:szCs w:val="24"/>
              </w:rPr>
              <w:t>6.4.12</w:t>
            </w:r>
          </w:p>
        </w:tc>
        <w:tc>
          <w:tcPr>
            <w:tcW w:w="1418" w:type="dxa"/>
            <w:vAlign w:val="center"/>
          </w:tcPr>
          <w:p w14:paraId="24E4EBFB" w14:textId="77777777" w:rsidR="008863B9" w:rsidRPr="00263867" w:rsidRDefault="008863B9" w:rsidP="008863B9">
            <w:pPr>
              <w:pStyle w:val="afff2"/>
              <w:ind w:firstLineChars="0" w:firstLine="0"/>
              <w:jc w:val="center"/>
              <w:rPr>
                <w:rFonts w:ascii="Times New Roman"/>
                <w:color w:val="000000"/>
                <w:sz w:val="24"/>
                <w:szCs w:val="24"/>
              </w:rPr>
            </w:pPr>
            <w:r w:rsidRPr="00985CF9">
              <w:rPr>
                <w:rFonts w:ascii="Times New Roman" w:hAnsi="Times New Roman"/>
                <w:color w:val="000000"/>
                <w:sz w:val="24"/>
                <w:szCs w:val="24"/>
              </w:rPr>
              <w:t>-</w:t>
            </w:r>
          </w:p>
        </w:tc>
        <w:tc>
          <w:tcPr>
            <w:tcW w:w="992" w:type="dxa"/>
            <w:vAlign w:val="center"/>
          </w:tcPr>
          <w:p w14:paraId="7D3DB2A7" w14:textId="77777777" w:rsidR="008863B9" w:rsidRPr="00263867" w:rsidRDefault="008863B9" w:rsidP="008863B9">
            <w:pPr>
              <w:pStyle w:val="afff2"/>
              <w:ind w:firstLineChars="0" w:firstLine="0"/>
              <w:jc w:val="center"/>
              <w:rPr>
                <w:rFonts w:ascii="Times New Roman"/>
                <w:color w:val="000000"/>
                <w:sz w:val="24"/>
                <w:szCs w:val="24"/>
                <w:lang w:val="en-US" w:bidi="ar"/>
              </w:rPr>
            </w:pPr>
            <w:r w:rsidRPr="00985CF9">
              <w:rPr>
                <w:rFonts w:ascii="Times New Roman" w:hAnsi="Times New Roman"/>
                <w:color w:val="000000"/>
                <w:sz w:val="24"/>
                <w:szCs w:val="24"/>
                <w:lang w:val="en-US" w:bidi="ar"/>
              </w:rPr>
              <w:t>V</w:t>
            </w:r>
          </w:p>
        </w:tc>
      </w:tr>
      <w:tr w:rsidR="008863B9" w:rsidRPr="00263867" w14:paraId="0B7B3DEF" w14:textId="77777777" w:rsidTr="00BA673A">
        <w:trPr>
          <w:jc w:val="center"/>
        </w:trPr>
        <w:tc>
          <w:tcPr>
            <w:tcW w:w="1696" w:type="dxa"/>
            <w:vMerge/>
          </w:tcPr>
          <w:p w14:paraId="4D0AC957" w14:textId="77777777" w:rsidR="008863B9" w:rsidRPr="00576C59" w:rsidRDefault="008863B9" w:rsidP="008863B9">
            <w:pPr>
              <w:pStyle w:val="afff2"/>
              <w:ind w:firstLineChars="0" w:firstLine="0"/>
              <w:rPr>
                <w:rFonts w:ascii="Times New Roman"/>
                <w:sz w:val="24"/>
                <w:szCs w:val="24"/>
              </w:rPr>
            </w:pPr>
          </w:p>
        </w:tc>
        <w:tc>
          <w:tcPr>
            <w:tcW w:w="2835" w:type="dxa"/>
            <w:vAlign w:val="center"/>
          </w:tcPr>
          <w:p w14:paraId="31DAF9C1" w14:textId="77777777" w:rsidR="008863B9" w:rsidRPr="00263867" w:rsidRDefault="008863B9" w:rsidP="008863B9">
            <w:pPr>
              <w:pStyle w:val="afff2"/>
              <w:ind w:firstLineChars="0" w:firstLine="0"/>
              <w:rPr>
                <w:rFonts w:ascii="Times New Roman"/>
                <w:color w:val="000000"/>
                <w:sz w:val="24"/>
                <w:szCs w:val="24"/>
              </w:rPr>
            </w:pPr>
            <w:r w:rsidRPr="00985CF9">
              <w:rPr>
                <w:rFonts w:ascii="Times New Roman" w:hAnsi="Times New Roman"/>
                <w:color w:val="000000"/>
                <w:sz w:val="24"/>
                <w:szCs w:val="24"/>
              </w:rPr>
              <w:t>Испытание на короткое замыкание</w:t>
            </w:r>
          </w:p>
        </w:tc>
        <w:tc>
          <w:tcPr>
            <w:tcW w:w="1418" w:type="dxa"/>
            <w:vAlign w:val="center"/>
          </w:tcPr>
          <w:p w14:paraId="38AC3136" w14:textId="77777777" w:rsidR="008863B9" w:rsidRPr="00263867" w:rsidRDefault="008863B9" w:rsidP="008863B9">
            <w:pPr>
              <w:pStyle w:val="afff2"/>
              <w:ind w:firstLineChars="0" w:firstLine="0"/>
              <w:jc w:val="center"/>
              <w:rPr>
                <w:rFonts w:ascii="Times New Roman"/>
                <w:sz w:val="24"/>
                <w:szCs w:val="24"/>
              </w:rPr>
            </w:pPr>
            <w:r w:rsidRPr="00985CF9">
              <w:rPr>
                <w:rFonts w:ascii="Times New Roman" w:hAnsi="Times New Roman"/>
                <w:sz w:val="24"/>
                <w:szCs w:val="24"/>
              </w:rPr>
              <w:t>5.2.13</w:t>
            </w:r>
          </w:p>
        </w:tc>
        <w:tc>
          <w:tcPr>
            <w:tcW w:w="1417" w:type="dxa"/>
            <w:vAlign w:val="center"/>
          </w:tcPr>
          <w:p w14:paraId="40E8C520" w14:textId="77777777" w:rsidR="008863B9" w:rsidRPr="00263867" w:rsidRDefault="008863B9" w:rsidP="008863B9">
            <w:pPr>
              <w:pStyle w:val="afff2"/>
              <w:ind w:firstLineChars="0" w:firstLine="0"/>
              <w:jc w:val="center"/>
              <w:rPr>
                <w:rFonts w:ascii="Times New Roman"/>
                <w:sz w:val="24"/>
                <w:szCs w:val="24"/>
              </w:rPr>
            </w:pPr>
            <w:r w:rsidRPr="00985CF9">
              <w:rPr>
                <w:rFonts w:ascii="Times New Roman" w:hAnsi="Times New Roman"/>
                <w:sz w:val="24"/>
                <w:szCs w:val="24"/>
              </w:rPr>
              <w:t>6.4.13</w:t>
            </w:r>
          </w:p>
        </w:tc>
        <w:tc>
          <w:tcPr>
            <w:tcW w:w="1418" w:type="dxa"/>
            <w:vAlign w:val="center"/>
          </w:tcPr>
          <w:p w14:paraId="3CDF34AB" w14:textId="77777777" w:rsidR="008863B9" w:rsidRPr="00263867" w:rsidRDefault="008863B9" w:rsidP="008863B9">
            <w:pPr>
              <w:pStyle w:val="afff2"/>
              <w:ind w:firstLineChars="0" w:firstLine="0"/>
              <w:jc w:val="center"/>
              <w:rPr>
                <w:rFonts w:ascii="Times New Roman"/>
                <w:color w:val="000000"/>
                <w:sz w:val="24"/>
                <w:szCs w:val="24"/>
              </w:rPr>
            </w:pPr>
            <w:r w:rsidRPr="00985CF9">
              <w:rPr>
                <w:rFonts w:ascii="Times New Roman" w:hAnsi="Times New Roman"/>
                <w:color w:val="000000"/>
                <w:sz w:val="24"/>
                <w:szCs w:val="24"/>
              </w:rPr>
              <w:t>-</w:t>
            </w:r>
          </w:p>
        </w:tc>
        <w:tc>
          <w:tcPr>
            <w:tcW w:w="992" w:type="dxa"/>
            <w:vAlign w:val="center"/>
          </w:tcPr>
          <w:p w14:paraId="59F44801" w14:textId="77777777" w:rsidR="008863B9" w:rsidRPr="00263867" w:rsidRDefault="008863B9" w:rsidP="008863B9">
            <w:pPr>
              <w:pStyle w:val="afff2"/>
              <w:ind w:firstLineChars="0" w:firstLine="0"/>
              <w:jc w:val="center"/>
              <w:rPr>
                <w:rFonts w:ascii="Times New Roman"/>
                <w:color w:val="000000"/>
                <w:sz w:val="24"/>
                <w:szCs w:val="24"/>
                <w:lang w:val="en-US" w:bidi="ar"/>
              </w:rPr>
            </w:pPr>
            <w:r w:rsidRPr="00985CF9">
              <w:rPr>
                <w:rFonts w:ascii="Times New Roman" w:hAnsi="Times New Roman"/>
                <w:color w:val="000000"/>
                <w:sz w:val="24"/>
                <w:szCs w:val="24"/>
                <w:lang w:val="en-US" w:bidi="ar"/>
              </w:rPr>
              <w:t>V</w:t>
            </w:r>
          </w:p>
        </w:tc>
      </w:tr>
      <w:tr w:rsidR="008863B9" w:rsidRPr="00263867" w14:paraId="42346972" w14:textId="77777777" w:rsidTr="00BA673A">
        <w:trPr>
          <w:jc w:val="center"/>
        </w:trPr>
        <w:tc>
          <w:tcPr>
            <w:tcW w:w="1696" w:type="dxa"/>
            <w:vMerge w:val="restart"/>
          </w:tcPr>
          <w:p w14:paraId="1203BF10" w14:textId="77777777" w:rsidR="008863B9" w:rsidRPr="00576C59" w:rsidRDefault="008863B9" w:rsidP="008863B9">
            <w:pPr>
              <w:pStyle w:val="afff2"/>
              <w:ind w:firstLineChars="0" w:firstLine="0"/>
              <w:rPr>
                <w:rFonts w:ascii="Times New Roman"/>
                <w:sz w:val="24"/>
                <w:szCs w:val="24"/>
              </w:rPr>
            </w:pPr>
            <w:r w:rsidRPr="00263867">
              <w:rPr>
                <w:rFonts w:ascii="Times New Roman" w:hAnsi="Times New Roman"/>
                <w:color w:val="000000"/>
                <w:sz w:val="24"/>
                <w:szCs w:val="24"/>
              </w:rPr>
              <w:t>Проверочные испытания рабочих режимов</w:t>
            </w:r>
          </w:p>
        </w:tc>
        <w:tc>
          <w:tcPr>
            <w:tcW w:w="2835" w:type="dxa"/>
            <w:vAlign w:val="center"/>
          </w:tcPr>
          <w:p w14:paraId="34C575FF" w14:textId="77777777" w:rsidR="008863B9" w:rsidRPr="00263867" w:rsidRDefault="008863B9" w:rsidP="008863B9">
            <w:pPr>
              <w:pStyle w:val="afff2"/>
              <w:ind w:firstLineChars="0" w:firstLine="0"/>
              <w:rPr>
                <w:rFonts w:ascii="Times New Roman"/>
                <w:color w:val="000000"/>
                <w:sz w:val="24"/>
                <w:szCs w:val="24"/>
              </w:rPr>
            </w:pPr>
            <w:r w:rsidRPr="00985CF9">
              <w:rPr>
                <w:rFonts w:ascii="Times New Roman" w:hAnsi="Times New Roman"/>
                <w:color w:val="000000"/>
                <w:sz w:val="24"/>
                <w:szCs w:val="24"/>
              </w:rPr>
              <w:t>Испытание на термодиффузию</w:t>
            </w:r>
          </w:p>
        </w:tc>
        <w:tc>
          <w:tcPr>
            <w:tcW w:w="1418" w:type="dxa"/>
            <w:vAlign w:val="center"/>
          </w:tcPr>
          <w:p w14:paraId="164C7F6C" w14:textId="77777777" w:rsidR="008863B9" w:rsidRPr="00263867" w:rsidRDefault="008863B9" w:rsidP="008863B9">
            <w:pPr>
              <w:pStyle w:val="afff2"/>
              <w:ind w:firstLineChars="0" w:firstLine="0"/>
              <w:jc w:val="center"/>
              <w:rPr>
                <w:rFonts w:ascii="Times New Roman"/>
                <w:sz w:val="24"/>
                <w:szCs w:val="24"/>
              </w:rPr>
            </w:pPr>
            <w:r w:rsidRPr="00985CF9">
              <w:rPr>
                <w:rFonts w:ascii="Times New Roman" w:hAnsi="Times New Roman"/>
                <w:sz w:val="24"/>
                <w:szCs w:val="24"/>
              </w:rPr>
              <w:t>5.2.14</w:t>
            </w:r>
          </w:p>
        </w:tc>
        <w:tc>
          <w:tcPr>
            <w:tcW w:w="1417" w:type="dxa"/>
            <w:vAlign w:val="center"/>
          </w:tcPr>
          <w:p w14:paraId="0FC1062A" w14:textId="77777777" w:rsidR="008863B9" w:rsidRPr="00263867" w:rsidRDefault="008863B9" w:rsidP="008863B9">
            <w:pPr>
              <w:pStyle w:val="afff2"/>
              <w:ind w:firstLineChars="0" w:firstLine="0"/>
              <w:jc w:val="center"/>
              <w:rPr>
                <w:rFonts w:ascii="Times New Roman"/>
                <w:sz w:val="24"/>
                <w:szCs w:val="24"/>
              </w:rPr>
            </w:pPr>
            <w:r w:rsidRPr="00985CF9">
              <w:rPr>
                <w:rFonts w:ascii="Times New Roman" w:hAnsi="Times New Roman"/>
                <w:sz w:val="24"/>
                <w:szCs w:val="24"/>
              </w:rPr>
              <w:t>6.4.14</w:t>
            </w:r>
          </w:p>
        </w:tc>
        <w:tc>
          <w:tcPr>
            <w:tcW w:w="1418" w:type="dxa"/>
            <w:vAlign w:val="center"/>
          </w:tcPr>
          <w:p w14:paraId="7B162803" w14:textId="77777777" w:rsidR="008863B9" w:rsidRPr="00263867" w:rsidRDefault="008863B9" w:rsidP="008863B9">
            <w:pPr>
              <w:pStyle w:val="afff2"/>
              <w:ind w:firstLineChars="0" w:firstLine="0"/>
              <w:jc w:val="center"/>
              <w:rPr>
                <w:rFonts w:ascii="Times New Roman"/>
                <w:color w:val="000000"/>
                <w:sz w:val="24"/>
                <w:szCs w:val="24"/>
              </w:rPr>
            </w:pPr>
            <w:r w:rsidRPr="00985CF9">
              <w:rPr>
                <w:rFonts w:ascii="Times New Roman" w:hAnsi="Times New Roman"/>
                <w:color w:val="000000"/>
                <w:sz w:val="24"/>
                <w:szCs w:val="24"/>
              </w:rPr>
              <w:t>-</w:t>
            </w:r>
          </w:p>
        </w:tc>
        <w:tc>
          <w:tcPr>
            <w:tcW w:w="992" w:type="dxa"/>
            <w:vAlign w:val="center"/>
          </w:tcPr>
          <w:p w14:paraId="1C09E21E" w14:textId="77777777" w:rsidR="008863B9" w:rsidRPr="00263867" w:rsidRDefault="008863B9" w:rsidP="008863B9">
            <w:pPr>
              <w:pStyle w:val="afff2"/>
              <w:ind w:firstLineChars="0" w:firstLine="0"/>
              <w:jc w:val="center"/>
              <w:rPr>
                <w:rFonts w:ascii="Times New Roman"/>
                <w:color w:val="000000"/>
                <w:sz w:val="24"/>
                <w:szCs w:val="24"/>
                <w:lang w:val="en-US" w:bidi="ar"/>
              </w:rPr>
            </w:pPr>
            <w:r w:rsidRPr="00985CF9">
              <w:rPr>
                <w:rFonts w:ascii="Times New Roman" w:hAnsi="Times New Roman"/>
                <w:color w:val="000000"/>
                <w:sz w:val="24"/>
                <w:szCs w:val="24"/>
                <w:lang w:val="en-US" w:bidi="ar"/>
              </w:rPr>
              <w:t>V</w:t>
            </w:r>
          </w:p>
        </w:tc>
      </w:tr>
      <w:tr w:rsidR="008863B9" w:rsidRPr="00263867" w14:paraId="37C498C8" w14:textId="77777777" w:rsidTr="00BA673A">
        <w:trPr>
          <w:jc w:val="center"/>
        </w:trPr>
        <w:tc>
          <w:tcPr>
            <w:tcW w:w="1696" w:type="dxa"/>
            <w:vMerge/>
          </w:tcPr>
          <w:p w14:paraId="6FBE1E5E" w14:textId="77777777" w:rsidR="008863B9" w:rsidRPr="00576C59" w:rsidRDefault="008863B9" w:rsidP="008863B9">
            <w:pPr>
              <w:pStyle w:val="afff2"/>
              <w:ind w:firstLineChars="0" w:firstLine="0"/>
              <w:rPr>
                <w:rFonts w:ascii="Times New Roman"/>
                <w:sz w:val="24"/>
                <w:szCs w:val="24"/>
              </w:rPr>
            </w:pPr>
          </w:p>
        </w:tc>
        <w:tc>
          <w:tcPr>
            <w:tcW w:w="2835" w:type="dxa"/>
            <w:vAlign w:val="center"/>
          </w:tcPr>
          <w:p w14:paraId="6B9FE1D3" w14:textId="77777777" w:rsidR="008863B9" w:rsidRPr="00263867" w:rsidRDefault="008863B9" w:rsidP="008863B9">
            <w:pPr>
              <w:pStyle w:val="afff2"/>
              <w:ind w:firstLineChars="0" w:firstLine="0"/>
              <w:rPr>
                <w:rFonts w:ascii="Times New Roman"/>
                <w:color w:val="000000"/>
                <w:sz w:val="24"/>
                <w:szCs w:val="24"/>
              </w:rPr>
            </w:pPr>
            <w:r w:rsidRPr="00263867">
              <w:rPr>
                <w:rFonts w:ascii="Times New Roman" w:hAnsi="Times New Roman"/>
                <w:color w:val="000000"/>
                <w:sz w:val="24"/>
                <w:szCs w:val="24"/>
              </w:rPr>
              <w:t>Проверка характеристик зарядки при различных температурах и токах зарядки</w:t>
            </w:r>
          </w:p>
        </w:tc>
        <w:tc>
          <w:tcPr>
            <w:tcW w:w="1418" w:type="dxa"/>
            <w:vAlign w:val="center"/>
          </w:tcPr>
          <w:p w14:paraId="6FA74839" w14:textId="77777777" w:rsidR="008863B9" w:rsidRPr="00263867" w:rsidRDefault="008863B9" w:rsidP="008863B9">
            <w:pPr>
              <w:pStyle w:val="afff2"/>
              <w:ind w:firstLineChars="0" w:firstLine="0"/>
              <w:jc w:val="center"/>
              <w:rPr>
                <w:rFonts w:ascii="Times New Roman"/>
                <w:sz w:val="24"/>
                <w:szCs w:val="24"/>
              </w:rPr>
            </w:pPr>
            <w:r w:rsidRPr="00263867">
              <w:rPr>
                <w:rFonts w:ascii="Times New Roman" w:hAnsi="Times New Roman"/>
                <w:sz w:val="24"/>
                <w:szCs w:val="24"/>
              </w:rPr>
              <w:t>5.3.2</w:t>
            </w:r>
          </w:p>
        </w:tc>
        <w:tc>
          <w:tcPr>
            <w:tcW w:w="1417" w:type="dxa"/>
            <w:vAlign w:val="center"/>
          </w:tcPr>
          <w:p w14:paraId="7F8A942F" w14:textId="77777777" w:rsidR="008863B9" w:rsidRPr="00263867" w:rsidRDefault="008863B9" w:rsidP="008863B9">
            <w:pPr>
              <w:pStyle w:val="afff2"/>
              <w:ind w:firstLineChars="0" w:firstLine="0"/>
              <w:jc w:val="center"/>
              <w:rPr>
                <w:rFonts w:ascii="Times New Roman"/>
                <w:sz w:val="24"/>
                <w:szCs w:val="24"/>
              </w:rPr>
            </w:pPr>
            <w:r w:rsidRPr="00263867">
              <w:rPr>
                <w:rFonts w:ascii="Times New Roman" w:hAnsi="Times New Roman"/>
                <w:sz w:val="24"/>
                <w:szCs w:val="24"/>
              </w:rPr>
              <w:t>6.5.3</w:t>
            </w:r>
          </w:p>
        </w:tc>
        <w:tc>
          <w:tcPr>
            <w:tcW w:w="1418" w:type="dxa"/>
            <w:vAlign w:val="center"/>
          </w:tcPr>
          <w:p w14:paraId="0263DB6B" w14:textId="77777777" w:rsidR="008863B9" w:rsidRPr="00263867" w:rsidRDefault="008863B9" w:rsidP="008863B9">
            <w:pPr>
              <w:pStyle w:val="afff2"/>
              <w:ind w:firstLineChars="0" w:firstLine="0"/>
              <w:jc w:val="center"/>
              <w:rPr>
                <w:rFonts w:ascii="Times New Roman"/>
                <w:color w:val="000000"/>
                <w:sz w:val="24"/>
                <w:szCs w:val="24"/>
              </w:rPr>
            </w:pPr>
            <w:r w:rsidRPr="00263867">
              <w:rPr>
                <w:rFonts w:ascii="Times New Roman" w:hAnsi="Times New Roman"/>
                <w:color w:val="000000"/>
                <w:sz w:val="24"/>
                <w:szCs w:val="24"/>
              </w:rPr>
              <w:t>-</w:t>
            </w:r>
          </w:p>
        </w:tc>
        <w:tc>
          <w:tcPr>
            <w:tcW w:w="992" w:type="dxa"/>
            <w:vAlign w:val="center"/>
          </w:tcPr>
          <w:p w14:paraId="4BE55397" w14:textId="77777777" w:rsidR="008863B9" w:rsidRPr="00263867" w:rsidRDefault="008863B9" w:rsidP="008863B9">
            <w:pPr>
              <w:pStyle w:val="afff2"/>
              <w:ind w:firstLineChars="0" w:firstLine="0"/>
              <w:jc w:val="center"/>
              <w:rPr>
                <w:rFonts w:ascii="Times New Roman"/>
                <w:color w:val="000000"/>
                <w:sz w:val="24"/>
                <w:szCs w:val="24"/>
                <w:lang w:val="en-US" w:bidi="ar"/>
              </w:rPr>
            </w:pPr>
            <w:r w:rsidRPr="00263867">
              <w:rPr>
                <w:rFonts w:ascii="Times New Roman" w:hAnsi="Times New Roman"/>
                <w:color w:val="000000"/>
                <w:sz w:val="24"/>
                <w:szCs w:val="24"/>
                <w:lang w:val="en-US" w:bidi="ar"/>
              </w:rPr>
              <w:t>V</w:t>
            </w:r>
          </w:p>
        </w:tc>
      </w:tr>
      <w:tr w:rsidR="008863B9" w:rsidRPr="00263867" w14:paraId="2B906C94" w14:textId="77777777" w:rsidTr="00BA673A">
        <w:trPr>
          <w:jc w:val="center"/>
        </w:trPr>
        <w:tc>
          <w:tcPr>
            <w:tcW w:w="1696" w:type="dxa"/>
            <w:vMerge/>
          </w:tcPr>
          <w:p w14:paraId="0C2601BB" w14:textId="77777777" w:rsidR="008863B9" w:rsidRPr="00576C59" w:rsidRDefault="008863B9" w:rsidP="008863B9">
            <w:pPr>
              <w:pStyle w:val="afff2"/>
              <w:ind w:firstLineChars="0" w:firstLine="0"/>
              <w:rPr>
                <w:rFonts w:ascii="Times New Roman"/>
                <w:sz w:val="24"/>
                <w:szCs w:val="24"/>
              </w:rPr>
            </w:pPr>
          </w:p>
        </w:tc>
        <w:tc>
          <w:tcPr>
            <w:tcW w:w="2835" w:type="dxa"/>
            <w:vAlign w:val="center"/>
          </w:tcPr>
          <w:p w14:paraId="291D2AF1" w14:textId="77777777" w:rsidR="008863B9" w:rsidRPr="005753F7" w:rsidRDefault="008863B9" w:rsidP="008863B9">
            <w:pPr>
              <w:pStyle w:val="afff2"/>
              <w:ind w:firstLineChars="0" w:firstLine="0"/>
              <w:rPr>
                <w:rFonts w:ascii="Times New Roman" w:hAnsi="Times New Roman"/>
                <w:color w:val="000000"/>
                <w:sz w:val="24"/>
                <w:szCs w:val="24"/>
              </w:rPr>
            </w:pPr>
            <w:r w:rsidRPr="005753F7">
              <w:rPr>
                <w:rFonts w:ascii="Times New Roman" w:hAnsi="Times New Roman"/>
                <w:color w:val="000000"/>
                <w:sz w:val="24"/>
                <w:szCs w:val="24"/>
              </w:rPr>
              <w:t>Испытание на повышение температуры и распределение температурного поля в характерных условиях работы</w:t>
            </w:r>
          </w:p>
        </w:tc>
        <w:tc>
          <w:tcPr>
            <w:tcW w:w="1418" w:type="dxa"/>
            <w:vAlign w:val="center"/>
          </w:tcPr>
          <w:p w14:paraId="5F052861"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5.3.3</w:t>
            </w:r>
          </w:p>
        </w:tc>
        <w:tc>
          <w:tcPr>
            <w:tcW w:w="1417" w:type="dxa"/>
            <w:vAlign w:val="center"/>
          </w:tcPr>
          <w:p w14:paraId="63EB005B"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6.5.4</w:t>
            </w:r>
          </w:p>
        </w:tc>
        <w:tc>
          <w:tcPr>
            <w:tcW w:w="1418" w:type="dxa"/>
            <w:vAlign w:val="center"/>
          </w:tcPr>
          <w:p w14:paraId="49798B35"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w:t>
            </w:r>
          </w:p>
        </w:tc>
        <w:tc>
          <w:tcPr>
            <w:tcW w:w="992" w:type="dxa"/>
            <w:vAlign w:val="center"/>
          </w:tcPr>
          <w:p w14:paraId="56DE5C86"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V</w:t>
            </w:r>
          </w:p>
        </w:tc>
      </w:tr>
      <w:tr w:rsidR="008863B9" w:rsidRPr="00263867" w14:paraId="31F86FC9" w14:textId="77777777" w:rsidTr="00BA673A">
        <w:trPr>
          <w:jc w:val="center"/>
        </w:trPr>
        <w:tc>
          <w:tcPr>
            <w:tcW w:w="1696" w:type="dxa"/>
            <w:vMerge/>
          </w:tcPr>
          <w:p w14:paraId="5EA232D2" w14:textId="77777777" w:rsidR="008863B9" w:rsidRPr="00576C59" w:rsidRDefault="008863B9" w:rsidP="008863B9">
            <w:pPr>
              <w:pStyle w:val="afff2"/>
              <w:ind w:firstLineChars="0" w:firstLine="0"/>
              <w:rPr>
                <w:rFonts w:ascii="Times New Roman"/>
                <w:sz w:val="24"/>
                <w:szCs w:val="24"/>
              </w:rPr>
            </w:pPr>
          </w:p>
        </w:tc>
        <w:tc>
          <w:tcPr>
            <w:tcW w:w="2835" w:type="dxa"/>
            <w:vAlign w:val="center"/>
          </w:tcPr>
          <w:p w14:paraId="0F847FF4" w14:textId="77777777" w:rsidR="008863B9" w:rsidRPr="005753F7" w:rsidRDefault="008863B9" w:rsidP="008863B9">
            <w:pPr>
              <w:pStyle w:val="afff2"/>
              <w:ind w:firstLineChars="0" w:firstLine="0"/>
              <w:rPr>
                <w:rFonts w:ascii="Times New Roman" w:hAnsi="Times New Roman"/>
                <w:color w:val="000000"/>
                <w:sz w:val="24"/>
                <w:szCs w:val="24"/>
              </w:rPr>
            </w:pPr>
            <w:r w:rsidRPr="005753F7">
              <w:rPr>
                <w:rFonts w:ascii="Times New Roman" w:hAnsi="Times New Roman"/>
                <w:color w:val="000000"/>
                <w:sz w:val="24"/>
                <w:szCs w:val="24"/>
              </w:rPr>
              <w:t>Проверочное испытание потребностей в мощности зарядки и разрядки</w:t>
            </w:r>
          </w:p>
        </w:tc>
        <w:tc>
          <w:tcPr>
            <w:tcW w:w="1418" w:type="dxa"/>
            <w:vAlign w:val="center"/>
          </w:tcPr>
          <w:p w14:paraId="692D6910"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5.3.4</w:t>
            </w:r>
          </w:p>
        </w:tc>
        <w:tc>
          <w:tcPr>
            <w:tcW w:w="1417" w:type="dxa"/>
            <w:vAlign w:val="center"/>
          </w:tcPr>
          <w:p w14:paraId="0E247836"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6.5.5</w:t>
            </w:r>
          </w:p>
        </w:tc>
        <w:tc>
          <w:tcPr>
            <w:tcW w:w="1418" w:type="dxa"/>
            <w:vAlign w:val="center"/>
          </w:tcPr>
          <w:p w14:paraId="28246A96"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w:t>
            </w:r>
          </w:p>
        </w:tc>
        <w:tc>
          <w:tcPr>
            <w:tcW w:w="992" w:type="dxa"/>
            <w:vAlign w:val="center"/>
          </w:tcPr>
          <w:p w14:paraId="1819D476"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V</w:t>
            </w:r>
          </w:p>
        </w:tc>
      </w:tr>
      <w:tr w:rsidR="008863B9" w:rsidRPr="00263867" w14:paraId="3EE340D4" w14:textId="77777777" w:rsidTr="00BA673A">
        <w:trPr>
          <w:jc w:val="center"/>
        </w:trPr>
        <w:tc>
          <w:tcPr>
            <w:tcW w:w="1696" w:type="dxa"/>
            <w:vMerge/>
          </w:tcPr>
          <w:p w14:paraId="22E53F59" w14:textId="77777777" w:rsidR="008863B9" w:rsidRPr="00576C59" w:rsidRDefault="008863B9" w:rsidP="008863B9">
            <w:pPr>
              <w:pStyle w:val="afff2"/>
              <w:ind w:firstLineChars="0" w:firstLine="0"/>
              <w:rPr>
                <w:rFonts w:ascii="Times New Roman"/>
                <w:sz w:val="24"/>
                <w:szCs w:val="24"/>
              </w:rPr>
            </w:pPr>
          </w:p>
        </w:tc>
        <w:tc>
          <w:tcPr>
            <w:tcW w:w="2835" w:type="dxa"/>
            <w:vAlign w:val="center"/>
          </w:tcPr>
          <w:p w14:paraId="4FBBFE31" w14:textId="77777777" w:rsidR="008863B9" w:rsidRPr="005753F7" w:rsidRDefault="008863B9" w:rsidP="008863B9">
            <w:pPr>
              <w:pStyle w:val="afff2"/>
              <w:ind w:firstLineChars="0" w:firstLine="0"/>
              <w:rPr>
                <w:rFonts w:ascii="Times New Roman" w:hAnsi="Times New Roman"/>
                <w:color w:val="000000"/>
                <w:sz w:val="24"/>
                <w:szCs w:val="24"/>
              </w:rPr>
            </w:pPr>
            <w:r w:rsidRPr="005753F7">
              <w:rPr>
                <w:rFonts w:ascii="Times New Roman" w:hAnsi="Times New Roman"/>
                <w:color w:val="000000"/>
                <w:sz w:val="24"/>
                <w:szCs w:val="24"/>
              </w:rPr>
              <w:t>Испытание на энергетическую эффективность</w:t>
            </w:r>
          </w:p>
        </w:tc>
        <w:tc>
          <w:tcPr>
            <w:tcW w:w="1418" w:type="dxa"/>
            <w:vAlign w:val="center"/>
          </w:tcPr>
          <w:p w14:paraId="7A1374DD"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5.3.5</w:t>
            </w:r>
          </w:p>
        </w:tc>
        <w:tc>
          <w:tcPr>
            <w:tcW w:w="1417" w:type="dxa"/>
            <w:vAlign w:val="center"/>
          </w:tcPr>
          <w:p w14:paraId="57774509"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6.5.6</w:t>
            </w:r>
          </w:p>
        </w:tc>
        <w:tc>
          <w:tcPr>
            <w:tcW w:w="1418" w:type="dxa"/>
            <w:vAlign w:val="center"/>
          </w:tcPr>
          <w:p w14:paraId="15A042C3"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w:t>
            </w:r>
          </w:p>
        </w:tc>
        <w:tc>
          <w:tcPr>
            <w:tcW w:w="992" w:type="dxa"/>
            <w:vAlign w:val="center"/>
          </w:tcPr>
          <w:p w14:paraId="402DFA2C"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V</w:t>
            </w:r>
          </w:p>
        </w:tc>
      </w:tr>
      <w:tr w:rsidR="008863B9" w:rsidRPr="00263867" w14:paraId="1E8FD5CB" w14:textId="77777777" w:rsidTr="00BA673A">
        <w:trPr>
          <w:jc w:val="center"/>
        </w:trPr>
        <w:tc>
          <w:tcPr>
            <w:tcW w:w="1696" w:type="dxa"/>
            <w:vMerge/>
          </w:tcPr>
          <w:p w14:paraId="2F3ACC80" w14:textId="77777777" w:rsidR="008863B9" w:rsidRPr="00576C59" w:rsidRDefault="008863B9" w:rsidP="008863B9">
            <w:pPr>
              <w:pStyle w:val="afff2"/>
              <w:ind w:firstLineChars="0" w:firstLine="0"/>
              <w:rPr>
                <w:rFonts w:ascii="Times New Roman"/>
                <w:sz w:val="24"/>
                <w:szCs w:val="24"/>
              </w:rPr>
            </w:pPr>
          </w:p>
        </w:tc>
        <w:tc>
          <w:tcPr>
            <w:tcW w:w="2835" w:type="dxa"/>
            <w:vAlign w:val="center"/>
          </w:tcPr>
          <w:p w14:paraId="7DC408E9" w14:textId="77777777" w:rsidR="008863B9" w:rsidRPr="005753F7" w:rsidRDefault="008863B9" w:rsidP="008863B9">
            <w:pPr>
              <w:pStyle w:val="afff2"/>
              <w:ind w:firstLineChars="0" w:firstLine="0"/>
              <w:rPr>
                <w:rFonts w:ascii="Times New Roman" w:hAnsi="Times New Roman"/>
                <w:color w:val="000000"/>
                <w:sz w:val="24"/>
                <w:szCs w:val="24"/>
              </w:rPr>
            </w:pPr>
            <w:r w:rsidRPr="005753F7">
              <w:rPr>
                <w:rFonts w:ascii="Times New Roman" w:hAnsi="Times New Roman"/>
                <w:color w:val="000000"/>
                <w:sz w:val="24"/>
                <w:szCs w:val="24"/>
              </w:rPr>
              <w:t xml:space="preserve">Испытание на </w:t>
            </w:r>
            <w:r>
              <w:rPr>
                <w:rFonts w:ascii="Times New Roman" w:hAnsi="Times New Roman"/>
                <w:color w:val="000000"/>
                <w:sz w:val="24"/>
                <w:szCs w:val="24"/>
              </w:rPr>
              <w:t>соответствие</w:t>
            </w:r>
            <w:r w:rsidRPr="005753F7">
              <w:rPr>
                <w:rFonts w:ascii="Times New Roman" w:hAnsi="Times New Roman"/>
                <w:color w:val="000000"/>
                <w:sz w:val="24"/>
                <w:szCs w:val="24"/>
              </w:rPr>
              <w:t xml:space="preserve"> емкости и состояния заряда (SOC)</w:t>
            </w:r>
          </w:p>
        </w:tc>
        <w:tc>
          <w:tcPr>
            <w:tcW w:w="1418" w:type="dxa"/>
            <w:vAlign w:val="center"/>
          </w:tcPr>
          <w:p w14:paraId="6496DE9C"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5.3.6</w:t>
            </w:r>
          </w:p>
        </w:tc>
        <w:tc>
          <w:tcPr>
            <w:tcW w:w="1417" w:type="dxa"/>
            <w:vAlign w:val="center"/>
          </w:tcPr>
          <w:p w14:paraId="0AE6EC34"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6.5.7</w:t>
            </w:r>
          </w:p>
        </w:tc>
        <w:tc>
          <w:tcPr>
            <w:tcW w:w="1418" w:type="dxa"/>
            <w:vAlign w:val="center"/>
          </w:tcPr>
          <w:p w14:paraId="58003F16"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w:t>
            </w:r>
          </w:p>
        </w:tc>
        <w:tc>
          <w:tcPr>
            <w:tcW w:w="992" w:type="dxa"/>
            <w:vAlign w:val="center"/>
          </w:tcPr>
          <w:p w14:paraId="1C8111AD" w14:textId="77777777" w:rsidR="008863B9" w:rsidRPr="005753F7" w:rsidRDefault="008863B9" w:rsidP="008863B9">
            <w:pPr>
              <w:pStyle w:val="afff2"/>
              <w:ind w:firstLineChars="0" w:firstLine="0"/>
              <w:jc w:val="center"/>
              <w:rPr>
                <w:rFonts w:ascii="Times New Roman" w:hAnsi="Times New Roman"/>
                <w:color w:val="000000"/>
                <w:sz w:val="24"/>
                <w:szCs w:val="24"/>
              </w:rPr>
            </w:pPr>
            <w:r w:rsidRPr="005753F7">
              <w:rPr>
                <w:rFonts w:ascii="Times New Roman" w:hAnsi="Times New Roman"/>
                <w:color w:val="000000"/>
                <w:sz w:val="24"/>
                <w:szCs w:val="24"/>
              </w:rPr>
              <w:t>V</w:t>
            </w:r>
          </w:p>
        </w:tc>
      </w:tr>
      <w:tr w:rsidR="008863B9" w:rsidRPr="005753F7" w14:paraId="5B7D7D22" w14:textId="77777777" w:rsidTr="00BA673A">
        <w:trPr>
          <w:jc w:val="center"/>
        </w:trPr>
        <w:tc>
          <w:tcPr>
            <w:tcW w:w="9776" w:type="dxa"/>
            <w:gridSpan w:val="6"/>
          </w:tcPr>
          <w:p w14:paraId="0F098C37" w14:textId="77777777" w:rsidR="008863B9" w:rsidRPr="00DC1097" w:rsidRDefault="008863B9" w:rsidP="008863B9">
            <w:pPr>
              <w:widowControl/>
              <w:snapToGrid w:val="0"/>
              <w:ind w:firstLine="0"/>
              <w:textAlignment w:val="center"/>
              <w:rPr>
                <w:rStyle w:val="font21"/>
                <w:rFonts w:ascii="Times New Roman" w:eastAsia="SimSun" w:hAnsi="Times New Roman" w:cs="Times New Roman"/>
                <w:sz w:val="22"/>
                <w:szCs w:val="22"/>
              </w:rPr>
            </w:pPr>
            <w:proofErr w:type="gramStart"/>
            <w:r w:rsidRPr="00DC1097">
              <w:rPr>
                <w:rStyle w:val="font31"/>
                <w:rFonts w:ascii="Times New Roman" w:hAnsi="Times New Roman" w:cs="Times New Roman"/>
                <w:sz w:val="22"/>
                <w:szCs w:val="22"/>
              </w:rPr>
              <w:t>a</w:t>
            </w:r>
            <w:proofErr w:type="gramEnd"/>
            <w:r w:rsidRPr="00DC1097">
              <w:rPr>
                <w:rStyle w:val="font31"/>
                <w:rFonts w:ascii="Times New Roman" w:hAnsi="Times New Roman" w:cs="Times New Roman"/>
                <w:sz w:val="22"/>
                <w:szCs w:val="22"/>
              </w:rPr>
              <w:t xml:space="preserve"> </w:t>
            </w:r>
            <w:r w:rsidRPr="00DC1097">
              <w:rPr>
                <w:rStyle w:val="font21"/>
                <w:rFonts w:ascii="Times New Roman" w:hAnsi="Times New Roman" w:cs="Times New Roman"/>
                <w:sz w:val="20"/>
                <w:szCs w:val="20"/>
              </w:rPr>
              <w:t>Для заводской проверки допускается 1 цикл испытаний.</w:t>
            </w:r>
          </w:p>
          <w:p w14:paraId="7C54C7AF" w14:textId="77777777" w:rsidR="008863B9" w:rsidRPr="005753F7" w:rsidRDefault="008863B9" w:rsidP="008863B9">
            <w:pPr>
              <w:pStyle w:val="afff2"/>
              <w:ind w:firstLineChars="0" w:firstLine="0"/>
              <w:rPr>
                <w:rFonts w:ascii="Times New Roman"/>
                <w:color w:val="000000"/>
                <w:sz w:val="24"/>
                <w:szCs w:val="24"/>
              </w:rPr>
            </w:pPr>
            <w:r w:rsidRPr="00DC1097">
              <w:rPr>
                <w:rStyle w:val="font31"/>
                <w:rFonts w:ascii="Times New Roman" w:hAnsi="Times New Roman" w:cs="Times New Roman"/>
                <w:sz w:val="22"/>
                <w:szCs w:val="22"/>
              </w:rPr>
              <w:t xml:space="preserve">б </w:t>
            </w:r>
            <w:r w:rsidRPr="00DC1097">
              <w:rPr>
                <w:rStyle w:val="font21"/>
                <w:rFonts w:ascii="Times New Roman" w:hAnsi="Times New Roman" w:cs="Times New Roman"/>
                <w:sz w:val="20"/>
                <w:szCs w:val="20"/>
              </w:rPr>
              <w:t>Испытание выбирается путем согласования между поставщиком и потребителем.</w:t>
            </w:r>
          </w:p>
        </w:tc>
      </w:tr>
    </w:tbl>
    <w:p w14:paraId="05742099" w14:textId="77777777" w:rsidR="00125ADE" w:rsidRDefault="00125ADE" w:rsidP="008863B9">
      <w:pPr>
        <w:pStyle w:val="afff2"/>
        <w:tabs>
          <w:tab w:val="clear" w:pos="4201"/>
          <w:tab w:val="center" w:pos="0"/>
        </w:tabs>
        <w:ind w:firstLineChars="0" w:firstLine="0"/>
        <w:rPr>
          <w:rFonts w:ascii="Times New Roman"/>
          <w:bCs/>
          <w:kern w:val="0"/>
          <w:sz w:val="28"/>
          <w:szCs w:val="28"/>
          <w:lang w:eastAsia="ru-RU"/>
        </w:rPr>
      </w:pPr>
    </w:p>
    <w:p w14:paraId="26BE7A9A" w14:textId="77777777" w:rsidR="00125ADE" w:rsidRDefault="00125ADE" w:rsidP="008863B9">
      <w:pPr>
        <w:pStyle w:val="afff2"/>
        <w:tabs>
          <w:tab w:val="clear" w:pos="4201"/>
          <w:tab w:val="center" w:pos="0"/>
        </w:tabs>
        <w:ind w:firstLineChars="0" w:firstLine="0"/>
        <w:rPr>
          <w:rFonts w:ascii="Times New Roman"/>
          <w:bCs/>
          <w:kern w:val="0"/>
          <w:sz w:val="28"/>
          <w:szCs w:val="28"/>
          <w:lang w:eastAsia="ru-RU"/>
        </w:rPr>
      </w:pPr>
    </w:p>
    <w:p w14:paraId="5B960FC1" w14:textId="77777777" w:rsidR="00125ADE" w:rsidRDefault="00125ADE" w:rsidP="008863B9">
      <w:pPr>
        <w:pStyle w:val="afff2"/>
        <w:tabs>
          <w:tab w:val="clear" w:pos="4201"/>
          <w:tab w:val="center" w:pos="0"/>
        </w:tabs>
        <w:ind w:firstLineChars="0" w:firstLine="0"/>
        <w:rPr>
          <w:rFonts w:ascii="Times New Roman"/>
          <w:bCs/>
          <w:kern w:val="0"/>
          <w:sz w:val="28"/>
          <w:szCs w:val="28"/>
          <w:lang w:eastAsia="ru-RU"/>
        </w:rPr>
      </w:pPr>
    </w:p>
    <w:p w14:paraId="1B52100B" w14:textId="363E444C" w:rsidR="008863B9" w:rsidRPr="00125ADE" w:rsidRDefault="00AF0281" w:rsidP="005901FA">
      <w:pPr>
        <w:widowControl/>
        <w:autoSpaceDE/>
        <w:autoSpaceDN/>
        <w:adjustRightInd/>
        <w:ind w:firstLine="0"/>
        <w:jc w:val="left"/>
        <w:rPr>
          <w:bCs/>
          <w:sz w:val="28"/>
          <w:szCs w:val="28"/>
        </w:rPr>
      </w:pPr>
      <w:r w:rsidRPr="00125ADE">
        <w:rPr>
          <w:bCs/>
          <w:sz w:val="28"/>
          <w:szCs w:val="28"/>
        </w:rPr>
        <w:br w:type="page"/>
      </w:r>
    </w:p>
    <w:p w14:paraId="6030C469" w14:textId="77777777" w:rsidR="00AF7264" w:rsidRPr="004B0EC7" w:rsidRDefault="00AF7264" w:rsidP="00AF7264">
      <w:pPr>
        <w:pStyle w:val="a"/>
        <w:numPr>
          <w:ilvl w:val="0"/>
          <w:numId w:val="0"/>
        </w:numPr>
        <w:tabs>
          <w:tab w:val="left" w:pos="360"/>
        </w:tabs>
        <w:spacing w:before="0" w:after="0"/>
        <w:outlineLvl w:val="1"/>
        <w:rPr>
          <w:rFonts w:ascii="Times New Roman" w:eastAsia="SimHei"/>
          <w:b/>
          <w:bCs/>
          <w:sz w:val="28"/>
          <w:szCs w:val="28"/>
        </w:rPr>
      </w:pPr>
      <w:r w:rsidRPr="004B0EC7">
        <w:rPr>
          <w:rFonts w:ascii="Times New Roman"/>
          <w:b/>
          <w:bCs/>
          <w:sz w:val="28"/>
          <w:szCs w:val="28"/>
        </w:rPr>
        <w:lastRenderedPageBreak/>
        <w:t>Приложение А</w:t>
      </w:r>
    </w:p>
    <w:p w14:paraId="49EBE748" w14:textId="77777777" w:rsidR="00AF7264" w:rsidRPr="00183299" w:rsidRDefault="00AF7264" w:rsidP="00AF7264">
      <w:pPr>
        <w:ind w:firstLine="0"/>
        <w:jc w:val="center"/>
        <w:rPr>
          <w:rFonts w:eastAsia="SimHei"/>
          <w:sz w:val="28"/>
          <w:szCs w:val="28"/>
        </w:rPr>
      </w:pPr>
      <w:r w:rsidRPr="00183299">
        <w:rPr>
          <w:sz w:val="28"/>
          <w:szCs w:val="28"/>
        </w:rPr>
        <w:t>(</w:t>
      </w:r>
      <w:r w:rsidRPr="00BC7EFC">
        <w:rPr>
          <w:i/>
          <w:iCs/>
          <w:sz w:val="28"/>
          <w:szCs w:val="28"/>
        </w:rPr>
        <w:t>информационное</w:t>
      </w:r>
      <w:r w:rsidRPr="00183299">
        <w:rPr>
          <w:sz w:val="28"/>
          <w:szCs w:val="28"/>
        </w:rPr>
        <w:t>)</w:t>
      </w:r>
    </w:p>
    <w:p w14:paraId="7A1487A6" w14:textId="77777777" w:rsidR="00AF7264" w:rsidRPr="00183299" w:rsidRDefault="00AF7264" w:rsidP="00AF7264">
      <w:pPr>
        <w:snapToGrid w:val="0"/>
        <w:ind w:firstLine="851"/>
        <w:rPr>
          <w:sz w:val="28"/>
          <w:szCs w:val="28"/>
        </w:rPr>
      </w:pPr>
    </w:p>
    <w:p w14:paraId="00A4EAFD" w14:textId="77777777" w:rsidR="00AF7264" w:rsidRPr="00BC7EFC" w:rsidRDefault="00AF7264" w:rsidP="00AF7264">
      <w:pPr>
        <w:snapToGrid w:val="0"/>
        <w:ind w:firstLine="709"/>
        <w:jc w:val="center"/>
        <w:rPr>
          <w:b/>
          <w:bCs/>
          <w:sz w:val="28"/>
          <w:szCs w:val="28"/>
        </w:rPr>
      </w:pPr>
      <w:r w:rsidRPr="00BC7EFC">
        <w:rPr>
          <w:b/>
          <w:bCs/>
          <w:sz w:val="28"/>
          <w:szCs w:val="28"/>
        </w:rPr>
        <w:t>Параметры испытаний и требования к эксплуатационным показателям в рабочих режимах</w:t>
      </w:r>
    </w:p>
    <w:p w14:paraId="51D78CCE" w14:textId="77777777" w:rsidR="00AF7264" w:rsidRPr="00857E07" w:rsidRDefault="00AF7264" w:rsidP="00AF7264">
      <w:pPr>
        <w:snapToGrid w:val="0"/>
        <w:ind w:firstLine="709"/>
        <w:rPr>
          <w:sz w:val="28"/>
          <w:szCs w:val="28"/>
          <w:lang w:val="kk-KZ"/>
        </w:rPr>
      </w:pPr>
    </w:p>
    <w:p w14:paraId="55418AB6" w14:textId="77777777" w:rsidR="00AF7264" w:rsidRPr="00183299" w:rsidRDefault="00AF7264" w:rsidP="00AF7264">
      <w:pPr>
        <w:ind w:firstLine="709"/>
        <w:rPr>
          <w:sz w:val="28"/>
          <w:szCs w:val="28"/>
        </w:rPr>
      </w:pPr>
      <w:r w:rsidRPr="00183299">
        <w:rPr>
          <w:sz w:val="28"/>
          <w:szCs w:val="28"/>
        </w:rPr>
        <w:t xml:space="preserve">A.1 </w:t>
      </w:r>
      <w:r w:rsidRPr="00DD5A61">
        <w:rPr>
          <w:sz w:val="28"/>
          <w:szCs w:val="28"/>
        </w:rPr>
        <w:t xml:space="preserve">Производитель оборудования, использующего аккумуляторы, обязан указать следующие параметры, необходимые для проведения проверочных испытаний рабочих режимов в соответствии с техническими условиями </w:t>
      </w:r>
      <w:r>
        <w:rPr>
          <w:sz w:val="28"/>
          <w:szCs w:val="28"/>
          <w:lang w:val="kk-KZ"/>
        </w:rPr>
        <w:t>подвижного состава</w:t>
      </w:r>
      <w:r w:rsidRPr="00DD5A61">
        <w:rPr>
          <w:sz w:val="28"/>
          <w:szCs w:val="28"/>
        </w:rPr>
        <w:t>:</w:t>
      </w:r>
    </w:p>
    <w:p w14:paraId="4E733F2F" w14:textId="77777777" w:rsidR="00AF7264" w:rsidRPr="00DD5A61" w:rsidRDefault="00AF7264" w:rsidP="00AF7264">
      <w:pPr>
        <w:ind w:firstLine="709"/>
        <w:rPr>
          <w:sz w:val="28"/>
          <w:szCs w:val="28"/>
        </w:rPr>
      </w:pPr>
      <w:r w:rsidRPr="00DD5A61">
        <w:rPr>
          <w:sz w:val="28"/>
          <w:szCs w:val="28"/>
        </w:rPr>
        <w:t>а) минимальная температура рабочей среды аккумулятора, °C;</w:t>
      </w:r>
    </w:p>
    <w:p w14:paraId="364BCA76" w14:textId="77777777" w:rsidR="00AF7264" w:rsidRPr="00DD5A61" w:rsidRDefault="00AF7264" w:rsidP="00AF7264">
      <w:pPr>
        <w:ind w:firstLine="709"/>
        <w:rPr>
          <w:sz w:val="28"/>
          <w:szCs w:val="28"/>
        </w:rPr>
      </w:pPr>
      <w:r w:rsidRPr="00DD5A61">
        <w:rPr>
          <w:sz w:val="28"/>
          <w:szCs w:val="28"/>
        </w:rPr>
        <w:t>б) максимальная температура рабочей среды аккумулятора, °C;</w:t>
      </w:r>
    </w:p>
    <w:p w14:paraId="14A2E949" w14:textId="77777777" w:rsidR="00AF7264" w:rsidRPr="00DD5A61" w:rsidRDefault="00AF7264" w:rsidP="00AF7264">
      <w:pPr>
        <w:ind w:firstLine="709"/>
        <w:rPr>
          <w:sz w:val="28"/>
          <w:szCs w:val="28"/>
        </w:rPr>
      </w:pPr>
      <w:r w:rsidRPr="00DD5A61">
        <w:rPr>
          <w:sz w:val="28"/>
          <w:szCs w:val="28"/>
        </w:rPr>
        <w:t>в) время срабатывания системы тепловой защиты при заданной температуре перед началом зарядки/разрядки, °</w:t>
      </w:r>
      <w:r>
        <w:rPr>
          <w:sz w:val="28"/>
          <w:szCs w:val="28"/>
        </w:rPr>
        <w:t>С</w:t>
      </w:r>
      <w:r w:rsidRPr="00DD5A61">
        <w:rPr>
          <w:sz w:val="28"/>
          <w:szCs w:val="28"/>
        </w:rPr>
        <w:t>;</w:t>
      </w:r>
    </w:p>
    <w:p w14:paraId="48DC55E2" w14:textId="77777777" w:rsidR="00AF7264" w:rsidRPr="00DD5A61" w:rsidRDefault="00AF7264" w:rsidP="00AF7264">
      <w:pPr>
        <w:ind w:firstLine="709"/>
        <w:rPr>
          <w:sz w:val="28"/>
          <w:szCs w:val="28"/>
        </w:rPr>
      </w:pPr>
      <w:r w:rsidRPr="00DD5A61">
        <w:rPr>
          <w:sz w:val="28"/>
          <w:szCs w:val="28"/>
        </w:rPr>
        <w:t xml:space="preserve">г) </w:t>
      </w:r>
      <w:r>
        <w:rPr>
          <w:sz w:val="28"/>
          <w:szCs w:val="28"/>
        </w:rPr>
        <w:t>х</w:t>
      </w:r>
      <w:r w:rsidRPr="00DD5A61">
        <w:rPr>
          <w:sz w:val="28"/>
          <w:szCs w:val="28"/>
        </w:rPr>
        <w:t>арактерные рабочие режимы аккумуляторов, используемые для испытаний на температуру и распределение температурного поля;</w:t>
      </w:r>
    </w:p>
    <w:p w14:paraId="47D79A10" w14:textId="77777777" w:rsidR="00AF7264" w:rsidRPr="00DD5A61" w:rsidRDefault="00AF7264" w:rsidP="00AF7264">
      <w:pPr>
        <w:ind w:firstLine="709"/>
        <w:rPr>
          <w:sz w:val="28"/>
          <w:szCs w:val="28"/>
        </w:rPr>
      </w:pPr>
      <w:r w:rsidRPr="00DD5A61">
        <w:rPr>
          <w:sz w:val="28"/>
          <w:szCs w:val="28"/>
        </w:rPr>
        <w:t xml:space="preserve">д) </w:t>
      </w:r>
      <w:r>
        <w:rPr>
          <w:sz w:val="28"/>
          <w:szCs w:val="28"/>
        </w:rPr>
        <w:t>х</w:t>
      </w:r>
      <w:r w:rsidRPr="00DD5A61">
        <w:rPr>
          <w:sz w:val="28"/>
          <w:szCs w:val="28"/>
        </w:rPr>
        <w:t>арактерные рабочие режимы аккумуляторов, используемые для испытаний на совместимость (</w:t>
      </w:r>
      <w:r>
        <w:rPr>
          <w:sz w:val="28"/>
          <w:szCs w:val="28"/>
        </w:rPr>
        <w:t>е</w:t>
      </w:r>
      <w:r w:rsidRPr="00DD5A61">
        <w:rPr>
          <w:sz w:val="28"/>
          <w:szCs w:val="28"/>
        </w:rPr>
        <w:t>мкости и SOC);</w:t>
      </w:r>
    </w:p>
    <w:p w14:paraId="353E4549" w14:textId="77777777" w:rsidR="00AF7264" w:rsidRPr="00DD5A61" w:rsidRDefault="00AF7264" w:rsidP="00AF7264">
      <w:pPr>
        <w:ind w:firstLine="709"/>
        <w:rPr>
          <w:sz w:val="28"/>
          <w:szCs w:val="28"/>
        </w:rPr>
      </w:pPr>
      <w:r w:rsidRPr="00DD5A61">
        <w:rPr>
          <w:sz w:val="28"/>
          <w:szCs w:val="28"/>
        </w:rPr>
        <w:t xml:space="preserve">е) </w:t>
      </w:r>
      <w:r>
        <w:rPr>
          <w:sz w:val="28"/>
          <w:szCs w:val="28"/>
        </w:rPr>
        <w:t>м</w:t>
      </w:r>
      <w:r w:rsidRPr="00DD5A61">
        <w:rPr>
          <w:sz w:val="28"/>
          <w:szCs w:val="28"/>
        </w:rPr>
        <w:t>аксимальный ток непрерывной разрядки, используемый для проверки доступной ёмкости при различных температурах;</w:t>
      </w:r>
    </w:p>
    <w:p w14:paraId="30F4C375" w14:textId="77777777" w:rsidR="00AF7264" w:rsidRPr="00DD5A61" w:rsidRDefault="00AF7264" w:rsidP="00AF7264">
      <w:pPr>
        <w:ind w:firstLine="709"/>
        <w:rPr>
          <w:sz w:val="28"/>
          <w:szCs w:val="28"/>
        </w:rPr>
      </w:pPr>
      <w:r>
        <w:rPr>
          <w:sz w:val="28"/>
          <w:szCs w:val="28"/>
        </w:rPr>
        <w:t>ж</w:t>
      </w:r>
      <w:r w:rsidRPr="00DD5A61">
        <w:rPr>
          <w:sz w:val="28"/>
          <w:szCs w:val="28"/>
        </w:rPr>
        <w:t xml:space="preserve">) </w:t>
      </w:r>
      <w:r>
        <w:rPr>
          <w:sz w:val="28"/>
          <w:szCs w:val="28"/>
        </w:rPr>
        <w:t>м</w:t>
      </w:r>
      <w:r w:rsidRPr="00DD5A61">
        <w:rPr>
          <w:sz w:val="28"/>
          <w:szCs w:val="28"/>
        </w:rPr>
        <w:t>аксимальный ток непрерывной зарядки, используемый для проверки доступной ёмкости при различных температурах;</w:t>
      </w:r>
    </w:p>
    <w:p w14:paraId="38FB3359" w14:textId="77777777" w:rsidR="00AF7264" w:rsidRPr="003A5FA0" w:rsidRDefault="00AF7264" w:rsidP="00AF7264">
      <w:pPr>
        <w:ind w:firstLine="709"/>
        <w:rPr>
          <w:sz w:val="28"/>
          <w:szCs w:val="28"/>
        </w:rPr>
      </w:pPr>
      <w:r>
        <w:rPr>
          <w:sz w:val="28"/>
          <w:szCs w:val="28"/>
        </w:rPr>
        <w:t>з</w:t>
      </w:r>
      <w:r w:rsidRPr="00DD5A61">
        <w:rPr>
          <w:sz w:val="28"/>
          <w:szCs w:val="28"/>
        </w:rPr>
        <w:t xml:space="preserve">) </w:t>
      </w:r>
      <w:r>
        <w:rPr>
          <w:sz w:val="28"/>
          <w:szCs w:val="28"/>
        </w:rPr>
        <w:t>н</w:t>
      </w:r>
      <w:r w:rsidRPr="00DD5A61">
        <w:rPr>
          <w:sz w:val="28"/>
          <w:szCs w:val="28"/>
        </w:rPr>
        <w:t>аивысш</w:t>
      </w:r>
      <w:r>
        <w:rPr>
          <w:sz w:val="28"/>
          <w:szCs w:val="28"/>
        </w:rPr>
        <w:t>ий</w:t>
      </w:r>
      <w:r w:rsidRPr="00DD5A61">
        <w:rPr>
          <w:sz w:val="28"/>
          <w:szCs w:val="28"/>
        </w:rPr>
        <w:t xml:space="preserve"> рабоч</w:t>
      </w:r>
      <w:r>
        <w:rPr>
          <w:sz w:val="28"/>
          <w:szCs w:val="28"/>
        </w:rPr>
        <w:t xml:space="preserve">ий </w:t>
      </w:r>
      <w:r>
        <w:rPr>
          <w:sz w:val="28"/>
          <w:szCs w:val="28"/>
          <w:lang w:val="en-US"/>
        </w:rPr>
        <w:t>SOC</w:t>
      </w:r>
      <w:r w:rsidRPr="00DD5A61">
        <w:rPr>
          <w:sz w:val="28"/>
          <w:szCs w:val="28"/>
        </w:rPr>
        <w:t xml:space="preserve"> аккумулятора при циклическом испытании в рабочем режиме</w:t>
      </w:r>
      <w:r>
        <w:rPr>
          <w:sz w:val="28"/>
          <w:szCs w:val="28"/>
        </w:rPr>
        <w:t>;</w:t>
      </w:r>
    </w:p>
    <w:p w14:paraId="17EDC0FD" w14:textId="77777777" w:rsidR="00AF7264" w:rsidRPr="00DD5A61" w:rsidRDefault="00AF7264" w:rsidP="00AF7264">
      <w:pPr>
        <w:ind w:firstLine="709"/>
        <w:rPr>
          <w:sz w:val="28"/>
          <w:szCs w:val="28"/>
        </w:rPr>
      </w:pPr>
      <w:r>
        <w:rPr>
          <w:sz w:val="28"/>
          <w:szCs w:val="28"/>
        </w:rPr>
        <w:t>и</w:t>
      </w:r>
      <w:r w:rsidRPr="00DD5A61">
        <w:rPr>
          <w:sz w:val="28"/>
          <w:szCs w:val="28"/>
        </w:rPr>
        <w:t xml:space="preserve">) </w:t>
      </w:r>
      <w:r>
        <w:rPr>
          <w:sz w:val="28"/>
          <w:szCs w:val="28"/>
        </w:rPr>
        <w:t>м</w:t>
      </w:r>
      <w:r w:rsidRPr="00DD5A61">
        <w:rPr>
          <w:sz w:val="28"/>
          <w:szCs w:val="28"/>
        </w:rPr>
        <w:t>инимальная рабоч</w:t>
      </w:r>
      <w:r>
        <w:rPr>
          <w:sz w:val="28"/>
          <w:szCs w:val="28"/>
        </w:rPr>
        <w:t>ий</w:t>
      </w:r>
      <w:r w:rsidRPr="00DD5A61">
        <w:rPr>
          <w:sz w:val="28"/>
          <w:szCs w:val="28"/>
        </w:rPr>
        <w:t xml:space="preserve"> </w:t>
      </w:r>
      <w:r>
        <w:rPr>
          <w:sz w:val="28"/>
          <w:szCs w:val="28"/>
          <w:lang w:val="en-US"/>
        </w:rPr>
        <w:t>SOC</w:t>
      </w:r>
      <w:r w:rsidRPr="00DD5A61">
        <w:rPr>
          <w:sz w:val="28"/>
          <w:szCs w:val="28"/>
        </w:rPr>
        <w:t xml:space="preserve"> аккумулятора при циклическом испытании в рабочем режиме;</w:t>
      </w:r>
    </w:p>
    <w:p w14:paraId="171173B8" w14:textId="77777777" w:rsidR="00AF7264" w:rsidRPr="00DD5A61" w:rsidRDefault="00AF7264" w:rsidP="00AF7264">
      <w:pPr>
        <w:ind w:firstLine="709"/>
        <w:rPr>
          <w:sz w:val="28"/>
          <w:szCs w:val="28"/>
        </w:rPr>
      </w:pPr>
      <w:r>
        <w:rPr>
          <w:sz w:val="28"/>
          <w:szCs w:val="28"/>
        </w:rPr>
        <w:t>к</w:t>
      </w:r>
      <w:r w:rsidRPr="00DD5A61">
        <w:rPr>
          <w:sz w:val="28"/>
          <w:szCs w:val="28"/>
        </w:rPr>
        <w:t xml:space="preserve">) </w:t>
      </w:r>
      <w:r>
        <w:rPr>
          <w:sz w:val="28"/>
          <w:szCs w:val="28"/>
        </w:rPr>
        <w:t>м</w:t>
      </w:r>
      <w:r w:rsidRPr="00DD5A61">
        <w:rPr>
          <w:sz w:val="28"/>
          <w:szCs w:val="28"/>
        </w:rPr>
        <w:t>аксимальное рабочее напряжение одиночного аккумулятора, В;</w:t>
      </w:r>
    </w:p>
    <w:p w14:paraId="13910A1A" w14:textId="77777777" w:rsidR="00AF7264" w:rsidRPr="00857E07" w:rsidRDefault="00AF7264" w:rsidP="00AF7264">
      <w:pPr>
        <w:ind w:firstLine="709"/>
        <w:rPr>
          <w:sz w:val="28"/>
          <w:szCs w:val="28"/>
          <w:lang w:val="kk-KZ"/>
        </w:rPr>
      </w:pPr>
      <w:r>
        <w:rPr>
          <w:sz w:val="28"/>
          <w:szCs w:val="28"/>
        </w:rPr>
        <w:t>л</w:t>
      </w:r>
      <w:r w:rsidRPr="00DD5A61">
        <w:rPr>
          <w:sz w:val="28"/>
          <w:szCs w:val="28"/>
        </w:rPr>
        <w:t xml:space="preserve">) </w:t>
      </w:r>
      <w:r>
        <w:rPr>
          <w:sz w:val="28"/>
          <w:szCs w:val="28"/>
        </w:rPr>
        <w:t>м</w:t>
      </w:r>
      <w:r w:rsidRPr="00DD5A61">
        <w:rPr>
          <w:sz w:val="28"/>
          <w:szCs w:val="28"/>
        </w:rPr>
        <w:t>инимальное рабочее напряжение одиночного аккумулятора, В.</w:t>
      </w:r>
    </w:p>
    <w:p w14:paraId="3E3D3A06" w14:textId="77777777" w:rsidR="00AF7264" w:rsidRPr="00183299" w:rsidRDefault="00AF7264" w:rsidP="00AF7264">
      <w:pPr>
        <w:ind w:firstLine="709"/>
        <w:rPr>
          <w:sz w:val="28"/>
          <w:szCs w:val="28"/>
        </w:rPr>
      </w:pPr>
      <w:r w:rsidRPr="00183299">
        <w:rPr>
          <w:sz w:val="28"/>
          <w:szCs w:val="28"/>
        </w:rPr>
        <w:t xml:space="preserve">A.2 </w:t>
      </w:r>
      <w:r w:rsidRPr="00DD5A61">
        <w:rPr>
          <w:sz w:val="28"/>
          <w:szCs w:val="28"/>
        </w:rPr>
        <w:t>Производитель оборудования, использующего аккумуляторы, обязан указать следующие показатели, характеризующие требования к эксплуатационным свойствам аккумуляторной системы</w:t>
      </w:r>
      <w:r>
        <w:rPr>
          <w:sz w:val="28"/>
          <w:szCs w:val="28"/>
        </w:rPr>
        <w:t>:</w:t>
      </w:r>
    </w:p>
    <w:p w14:paraId="4DE7C2F5" w14:textId="77777777" w:rsidR="00AF7264" w:rsidRPr="00183299" w:rsidRDefault="00AF7264" w:rsidP="00AF7264">
      <w:pPr>
        <w:ind w:firstLine="709"/>
        <w:rPr>
          <w:sz w:val="28"/>
          <w:szCs w:val="28"/>
        </w:rPr>
      </w:pPr>
      <w:r w:rsidRPr="00183299">
        <w:rPr>
          <w:sz w:val="28"/>
          <w:szCs w:val="28"/>
        </w:rPr>
        <w:t xml:space="preserve">a) </w:t>
      </w:r>
      <w:r>
        <w:rPr>
          <w:sz w:val="28"/>
          <w:szCs w:val="28"/>
        </w:rPr>
        <w:t>т</w:t>
      </w:r>
      <w:r w:rsidRPr="00DD5A61">
        <w:rPr>
          <w:sz w:val="28"/>
          <w:szCs w:val="28"/>
        </w:rPr>
        <w:t>ребуемая разрядная ёмкость аккумуляторного блока или системы при заданной температуре и токе</w:t>
      </w:r>
      <w:r>
        <w:rPr>
          <w:sz w:val="28"/>
          <w:szCs w:val="28"/>
        </w:rPr>
        <w:t>;</w:t>
      </w:r>
    </w:p>
    <w:p w14:paraId="4F2F157B" w14:textId="77777777" w:rsidR="00AF7264" w:rsidRDefault="00AF7264" w:rsidP="00AF7264">
      <w:pPr>
        <w:pStyle w:val="aff8"/>
        <w:spacing w:before="0" w:beforeAutospacing="0" w:after="0" w:afterAutospacing="0"/>
        <w:ind w:firstLine="709"/>
        <w:jc w:val="both"/>
        <w:rPr>
          <w:sz w:val="28"/>
          <w:szCs w:val="28"/>
        </w:rPr>
      </w:pPr>
      <w:r w:rsidRPr="00DD5A61">
        <w:rPr>
          <w:sz w:val="28"/>
          <w:szCs w:val="28"/>
        </w:rPr>
        <w:t xml:space="preserve">б) </w:t>
      </w:r>
      <w:r>
        <w:rPr>
          <w:sz w:val="28"/>
          <w:szCs w:val="28"/>
        </w:rPr>
        <w:t>т</w:t>
      </w:r>
      <w:r w:rsidRPr="00DD5A61">
        <w:rPr>
          <w:sz w:val="28"/>
          <w:szCs w:val="28"/>
        </w:rPr>
        <w:t>ребуемая зарядная ёмкость аккумуляторного блока или системы при заданной температуре и токе;</w:t>
      </w:r>
    </w:p>
    <w:p w14:paraId="5C57FFC6" w14:textId="77777777" w:rsidR="00AF7264" w:rsidRDefault="00AF7264" w:rsidP="00AF7264">
      <w:pPr>
        <w:pStyle w:val="aff8"/>
        <w:spacing w:before="0" w:beforeAutospacing="0" w:after="0" w:afterAutospacing="0"/>
        <w:ind w:firstLine="709"/>
        <w:jc w:val="both"/>
        <w:rPr>
          <w:sz w:val="28"/>
          <w:szCs w:val="28"/>
        </w:rPr>
      </w:pPr>
      <w:r w:rsidRPr="00DD5A61">
        <w:rPr>
          <w:sz w:val="28"/>
          <w:szCs w:val="28"/>
        </w:rPr>
        <w:t xml:space="preserve">в) </w:t>
      </w:r>
      <w:r>
        <w:rPr>
          <w:sz w:val="28"/>
          <w:szCs w:val="28"/>
        </w:rPr>
        <w:t>м</w:t>
      </w:r>
      <w:r w:rsidRPr="00DD5A61">
        <w:rPr>
          <w:sz w:val="28"/>
          <w:szCs w:val="28"/>
        </w:rPr>
        <w:t>аксимальное повышение температуры и температурный градиент в аккумуляторном блоке или системе при заданных условиях;</w:t>
      </w:r>
    </w:p>
    <w:p w14:paraId="36FC44F1" w14:textId="77777777" w:rsidR="00AF7264" w:rsidRDefault="00AF7264" w:rsidP="00AF7264">
      <w:pPr>
        <w:pStyle w:val="aff8"/>
        <w:spacing w:before="0" w:beforeAutospacing="0" w:after="0" w:afterAutospacing="0"/>
        <w:ind w:firstLine="709"/>
        <w:jc w:val="both"/>
        <w:rPr>
          <w:sz w:val="28"/>
          <w:szCs w:val="28"/>
        </w:rPr>
      </w:pPr>
      <w:r w:rsidRPr="00DD5A61">
        <w:rPr>
          <w:sz w:val="28"/>
          <w:szCs w:val="28"/>
        </w:rPr>
        <w:t xml:space="preserve">г) </w:t>
      </w:r>
      <w:r>
        <w:rPr>
          <w:sz w:val="28"/>
          <w:szCs w:val="28"/>
        </w:rPr>
        <w:t>э</w:t>
      </w:r>
      <w:r w:rsidRPr="00DD5A61">
        <w:rPr>
          <w:sz w:val="28"/>
          <w:szCs w:val="28"/>
        </w:rPr>
        <w:t>нергетическая эффективность аккумуляторного блока или системы, %</w:t>
      </w:r>
      <w:r>
        <w:rPr>
          <w:sz w:val="28"/>
          <w:szCs w:val="28"/>
        </w:rPr>
        <w:t>;</w:t>
      </w:r>
    </w:p>
    <w:p w14:paraId="06EDAE9E" w14:textId="77777777" w:rsidR="00AF7264" w:rsidRDefault="00AF7264" w:rsidP="00AF7264">
      <w:pPr>
        <w:pStyle w:val="aff8"/>
        <w:spacing w:before="0" w:beforeAutospacing="0" w:after="0" w:afterAutospacing="0"/>
        <w:ind w:firstLine="709"/>
        <w:jc w:val="both"/>
        <w:rPr>
          <w:sz w:val="28"/>
          <w:szCs w:val="28"/>
        </w:rPr>
      </w:pPr>
      <w:r w:rsidRPr="00DD5A61">
        <w:rPr>
          <w:sz w:val="28"/>
          <w:szCs w:val="28"/>
        </w:rPr>
        <w:t xml:space="preserve">д) </w:t>
      </w:r>
      <w:r>
        <w:rPr>
          <w:sz w:val="28"/>
          <w:szCs w:val="28"/>
        </w:rPr>
        <w:t>н</w:t>
      </w:r>
      <w:r w:rsidRPr="00DD5A61">
        <w:rPr>
          <w:sz w:val="28"/>
          <w:szCs w:val="28"/>
        </w:rPr>
        <w:t>есовместимость между максимальными ёмкостями и состояниями заряда (SOC) в течение заданного количества циклов;</w:t>
      </w:r>
    </w:p>
    <w:p w14:paraId="67508770" w14:textId="6F4C369B" w:rsidR="00AF7264" w:rsidRPr="00DD5A61" w:rsidRDefault="00AF7264" w:rsidP="00AF7264">
      <w:pPr>
        <w:pStyle w:val="aff8"/>
        <w:spacing w:before="0" w:beforeAutospacing="0" w:after="0" w:afterAutospacing="0"/>
        <w:ind w:firstLine="709"/>
        <w:jc w:val="both"/>
        <w:rPr>
          <w:sz w:val="28"/>
          <w:szCs w:val="28"/>
        </w:rPr>
      </w:pPr>
      <w:r w:rsidRPr="00DD5A61">
        <w:rPr>
          <w:sz w:val="28"/>
          <w:szCs w:val="28"/>
        </w:rPr>
        <w:t xml:space="preserve">е) </w:t>
      </w:r>
      <w:r>
        <w:rPr>
          <w:sz w:val="28"/>
          <w:szCs w:val="28"/>
        </w:rPr>
        <w:t>т</w:t>
      </w:r>
      <w:r w:rsidRPr="00DD5A61">
        <w:rPr>
          <w:sz w:val="28"/>
          <w:szCs w:val="28"/>
        </w:rPr>
        <w:t>ребования к максимальному току зарядки и разрядки при</w:t>
      </w:r>
      <w:r>
        <w:rPr>
          <w:sz w:val="28"/>
          <w:szCs w:val="28"/>
        </w:rPr>
        <w:t xml:space="preserve"> </w:t>
      </w:r>
      <w:r w:rsidRPr="00DD5A61">
        <w:rPr>
          <w:sz w:val="28"/>
          <w:szCs w:val="28"/>
        </w:rPr>
        <w:t>длительности импульса t, состоянии заряда</w:t>
      </w:r>
      <w:r>
        <w:rPr>
          <w:sz w:val="28"/>
          <w:szCs w:val="28"/>
        </w:rPr>
        <w:t xml:space="preserve"> </w:t>
      </w:r>
      <w:r w:rsidRPr="00DD5A61">
        <w:rPr>
          <w:sz w:val="28"/>
          <w:szCs w:val="28"/>
        </w:rPr>
        <w:t>SOC</w:t>
      </w:r>
      <w:r>
        <w:rPr>
          <w:sz w:val="28"/>
          <w:szCs w:val="28"/>
        </w:rPr>
        <w:t xml:space="preserve"> </w:t>
      </w:r>
      <w:r w:rsidRPr="00DD5A61">
        <w:rPr>
          <w:sz w:val="28"/>
          <w:szCs w:val="28"/>
        </w:rPr>
        <w:t>и температуре</w:t>
      </w:r>
      <w:r>
        <w:rPr>
          <w:sz w:val="28"/>
          <w:szCs w:val="28"/>
        </w:rPr>
        <w:t xml:space="preserve"> </w:t>
      </w:r>
      <w:r w:rsidRPr="00DD5A61">
        <w:rPr>
          <w:sz w:val="28"/>
          <w:szCs w:val="28"/>
        </w:rPr>
        <w:t>T (°C):</w:t>
      </w:r>
    </w:p>
    <w:p w14:paraId="1768BBB1" w14:textId="22E47FB9" w:rsidR="00AF7264" w:rsidRPr="00DD5A61" w:rsidRDefault="00AF7264" w:rsidP="00AF7264">
      <w:pPr>
        <w:pStyle w:val="aff8"/>
        <w:numPr>
          <w:ilvl w:val="0"/>
          <w:numId w:val="16"/>
        </w:numPr>
        <w:tabs>
          <w:tab w:val="clear" w:pos="720"/>
          <w:tab w:val="num" w:pos="851"/>
        </w:tabs>
        <w:spacing w:before="0" w:beforeAutospacing="0" w:after="0" w:afterAutospacing="0"/>
        <w:ind w:left="0" w:firstLine="709"/>
        <w:jc w:val="both"/>
        <w:rPr>
          <w:sz w:val="28"/>
          <w:szCs w:val="28"/>
        </w:rPr>
      </w:pPr>
      <w:r w:rsidRPr="00DD5A61">
        <w:rPr>
          <w:sz w:val="28"/>
          <w:szCs w:val="28"/>
        </w:rPr>
        <w:lastRenderedPageBreak/>
        <w:t>I-c (SOC, T, t) — максимальный ток зарядки;</w:t>
      </w:r>
    </w:p>
    <w:p w14:paraId="27F52D46" w14:textId="0FEB14E2" w:rsidR="00AF7264" w:rsidRPr="00DD5A61" w:rsidRDefault="00AF7264" w:rsidP="00AF7264">
      <w:pPr>
        <w:pStyle w:val="aff8"/>
        <w:numPr>
          <w:ilvl w:val="0"/>
          <w:numId w:val="16"/>
        </w:numPr>
        <w:tabs>
          <w:tab w:val="clear" w:pos="720"/>
          <w:tab w:val="num" w:pos="851"/>
        </w:tabs>
        <w:spacing w:before="0" w:beforeAutospacing="0" w:after="0" w:afterAutospacing="0"/>
        <w:ind w:left="0" w:firstLine="709"/>
        <w:jc w:val="both"/>
        <w:rPr>
          <w:sz w:val="28"/>
          <w:szCs w:val="28"/>
        </w:rPr>
      </w:pPr>
      <w:r w:rsidRPr="00DD5A61">
        <w:rPr>
          <w:sz w:val="28"/>
          <w:szCs w:val="28"/>
        </w:rPr>
        <w:t>I-d (SOC, T, t) — максимальный ток разрядки.</w:t>
      </w:r>
    </w:p>
    <w:p w14:paraId="03D6A436" w14:textId="77777777" w:rsidR="00AF7264" w:rsidRDefault="00AF7264" w:rsidP="00AF7264">
      <w:pPr>
        <w:pStyle w:val="aff8"/>
        <w:spacing w:before="0" w:beforeAutospacing="0" w:after="0" w:afterAutospacing="0"/>
        <w:ind w:firstLine="709"/>
        <w:jc w:val="both"/>
      </w:pPr>
    </w:p>
    <w:p w14:paraId="5C664D8F" w14:textId="77777777" w:rsidR="00AF7264" w:rsidRDefault="00AF7264" w:rsidP="00AF7264">
      <w:pPr>
        <w:pStyle w:val="aff8"/>
        <w:spacing w:before="0" w:beforeAutospacing="0" w:after="0" w:afterAutospacing="0"/>
        <w:ind w:firstLine="709"/>
        <w:jc w:val="both"/>
      </w:pPr>
      <w:r w:rsidRPr="00601BFE">
        <w:t>Примечание</w:t>
      </w:r>
      <w:r>
        <w:t xml:space="preserve"> –</w:t>
      </w:r>
      <w:r w:rsidRPr="00601BFE">
        <w:t xml:space="preserve"> </w:t>
      </w:r>
      <w:r w:rsidRPr="00DD5A61">
        <w:t>Температура</w:t>
      </w:r>
      <w:r>
        <w:t xml:space="preserve"> </w:t>
      </w:r>
      <w:r w:rsidRPr="00DD5A61">
        <w:t>T</w:t>
      </w:r>
      <w:r>
        <w:t xml:space="preserve"> </w:t>
      </w:r>
      <w:r w:rsidRPr="00DD5A61">
        <w:t>(°C</w:t>
      </w:r>
      <w:r w:rsidRPr="00DD5A61">
        <w:rPr>
          <w:b/>
          <w:bCs/>
        </w:rPr>
        <w:t>)</w:t>
      </w:r>
      <w:r>
        <w:rPr>
          <w:b/>
          <w:bCs/>
        </w:rPr>
        <w:t xml:space="preserve"> </w:t>
      </w:r>
      <w:r w:rsidRPr="00DD5A61">
        <w:t>определяется в соответствии с условиями эксплуатации аккумулятора и, как правило, классифицируется как низкая, комнатная и высокая. Все значения должны быть подтверждены результатами испытаний</w:t>
      </w:r>
      <w:r w:rsidRPr="00601BFE">
        <w:t>.</w:t>
      </w:r>
    </w:p>
    <w:p w14:paraId="46657713" w14:textId="77777777" w:rsidR="00AD67D8" w:rsidRPr="00601BFE" w:rsidRDefault="00AD67D8" w:rsidP="00AF7264">
      <w:pPr>
        <w:pStyle w:val="aff8"/>
        <w:spacing w:before="0" w:beforeAutospacing="0" w:after="0" w:afterAutospacing="0"/>
        <w:ind w:firstLine="709"/>
        <w:jc w:val="both"/>
      </w:pPr>
    </w:p>
    <w:p w14:paraId="5BBA4BA7" w14:textId="0AE81035" w:rsidR="00AF7264" w:rsidRPr="00183299" w:rsidRDefault="00AF7264" w:rsidP="00AD67D8">
      <w:pPr>
        <w:pStyle w:val="a"/>
        <w:numPr>
          <w:ilvl w:val="0"/>
          <w:numId w:val="0"/>
        </w:numPr>
        <w:tabs>
          <w:tab w:val="clear" w:pos="6405"/>
          <w:tab w:val="left" w:pos="360"/>
        </w:tabs>
        <w:spacing w:before="0" w:after="0"/>
        <w:ind w:firstLine="709"/>
        <w:outlineLvl w:val="1"/>
        <w:rPr>
          <w:rFonts w:ascii="Times New Roman"/>
          <w:sz w:val="28"/>
          <w:szCs w:val="28"/>
        </w:rPr>
      </w:pPr>
      <w:r>
        <w:rPr>
          <w:rFonts w:ascii="Times New Roman"/>
          <w:sz w:val="28"/>
          <w:szCs w:val="28"/>
        </w:rPr>
        <w:t>________________________________________</w:t>
      </w:r>
      <w:r w:rsidR="008A0268">
        <w:rPr>
          <w:rFonts w:ascii="Times New Roman"/>
          <w:sz w:val="28"/>
          <w:szCs w:val="28"/>
        </w:rPr>
        <w:t xml:space="preserve"> </w:t>
      </w:r>
    </w:p>
    <w:p w14:paraId="48B2BDC4" w14:textId="07586014" w:rsidR="00DC6FA7" w:rsidRDefault="00DC6FA7">
      <w:pPr>
        <w:widowControl/>
        <w:autoSpaceDE/>
        <w:autoSpaceDN/>
        <w:adjustRightInd/>
        <w:ind w:firstLine="0"/>
        <w:jc w:val="left"/>
        <w:rPr>
          <w:b/>
          <w:bCs/>
          <w:sz w:val="24"/>
          <w:szCs w:val="24"/>
        </w:rPr>
      </w:pPr>
    </w:p>
    <w:p w14:paraId="79DB2EB4" w14:textId="2E1B5780" w:rsidR="00C7344A" w:rsidRDefault="00C7344A">
      <w:pPr>
        <w:widowControl/>
        <w:autoSpaceDE/>
        <w:autoSpaceDN/>
        <w:adjustRightInd/>
        <w:ind w:firstLine="0"/>
        <w:jc w:val="left"/>
        <w:rPr>
          <w:b/>
          <w:bCs/>
          <w:sz w:val="24"/>
          <w:szCs w:val="24"/>
        </w:rPr>
      </w:pPr>
      <w:r>
        <w:rPr>
          <w:b/>
          <w:bCs/>
          <w:sz w:val="24"/>
          <w:szCs w:val="24"/>
        </w:rPr>
        <w:br w:type="page"/>
      </w:r>
    </w:p>
    <w:p w14:paraId="69F89AA5" w14:textId="77777777" w:rsidR="00821676" w:rsidRDefault="00821676" w:rsidP="002F3330">
      <w:pPr>
        <w:suppressAutoHyphens/>
        <w:ind w:firstLine="567"/>
        <w:rPr>
          <w:b/>
          <w:bCs/>
          <w:sz w:val="24"/>
          <w:szCs w:val="24"/>
        </w:rPr>
      </w:pPr>
    </w:p>
    <w:p w14:paraId="1AEA4681" w14:textId="77777777" w:rsidR="005901FA" w:rsidRDefault="002F3330" w:rsidP="005901FA">
      <w:pPr>
        <w:suppressAutoHyphens/>
        <w:ind w:firstLine="567"/>
        <w:rPr>
          <w:b/>
          <w:bCs/>
          <w:sz w:val="28"/>
          <w:szCs w:val="28"/>
        </w:rPr>
      </w:pPr>
      <w:r w:rsidRPr="002F3330">
        <w:rPr>
          <w:b/>
          <w:bCs/>
          <w:sz w:val="28"/>
          <w:szCs w:val="28"/>
        </w:rPr>
        <w:t>РАЗРАБОТЧИК:</w:t>
      </w:r>
    </w:p>
    <w:p w14:paraId="5E98E3B9" w14:textId="77777777" w:rsidR="005901FA" w:rsidRDefault="005901FA" w:rsidP="005901FA">
      <w:pPr>
        <w:suppressAutoHyphens/>
        <w:ind w:firstLine="567"/>
        <w:rPr>
          <w:b/>
          <w:bCs/>
          <w:sz w:val="28"/>
          <w:szCs w:val="28"/>
        </w:rPr>
      </w:pPr>
    </w:p>
    <w:p w14:paraId="1190825E" w14:textId="57973353" w:rsidR="002F3330" w:rsidRPr="005901FA" w:rsidRDefault="002F3330" w:rsidP="005901FA">
      <w:pPr>
        <w:suppressAutoHyphens/>
        <w:ind w:firstLine="0"/>
        <w:rPr>
          <w:b/>
          <w:bCs/>
          <w:sz w:val="28"/>
          <w:szCs w:val="28"/>
        </w:rPr>
      </w:pPr>
      <w:r w:rsidRPr="002F3330">
        <w:rPr>
          <w:sz w:val="28"/>
          <w:szCs w:val="28"/>
        </w:rPr>
        <w:t>Технический комитет ТК № 40 «Железнодорожный транспорт»</w:t>
      </w:r>
    </w:p>
    <w:p w14:paraId="6FE61408" w14:textId="77777777" w:rsidR="002F3330" w:rsidRDefault="002F3330" w:rsidP="002F3330">
      <w:pPr>
        <w:ind w:firstLine="567"/>
        <w:rPr>
          <w:sz w:val="28"/>
          <w:szCs w:val="28"/>
        </w:rPr>
      </w:pPr>
    </w:p>
    <w:p w14:paraId="098D9616" w14:textId="77777777" w:rsidR="00CE394C" w:rsidRPr="002F3330" w:rsidRDefault="00CE394C" w:rsidP="002F3330">
      <w:pPr>
        <w:ind w:firstLine="567"/>
        <w:rPr>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263"/>
        <w:gridCol w:w="2263"/>
      </w:tblGrid>
      <w:tr w:rsidR="002F3330" w:rsidRPr="00821676" w14:paraId="3FB8917A" w14:textId="77777777" w:rsidTr="00821676">
        <w:tc>
          <w:tcPr>
            <w:tcW w:w="4962" w:type="dxa"/>
          </w:tcPr>
          <w:p w14:paraId="36D7927B" w14:textId="77777777" w:rsidR="00266BF1" w:rsidRPr="00821676" w:rsidRDefault="00266BF1" w:rsidP="00011B00">
            <w:pPr>
              <w:ind w:firstLine="0"/>
              <w:rPr>
                <w:rFonts w:ascii="Times New Roman" w:hAnsi="Times New Roman"/>
                <w:sz w:val="28"/>
                <w:szCs w:val="28"/>
              </w:rPr>
            </w:pPr>
            <w:r w:rsidRPr="00821676">
              <w:rPr>
                <w:rFonts w:ascii="Times New Roman" w:hAnsi="Times New Roman"/>
                <w:sz w:val="28"/>
                <w:szCs w:val="28"/>
              </w:rPr>
              <w:t>Заместитель председателя ТК № 40,</w:t>
            </w:r>
          </w:p>
          <w:p w14:paraId="07ABCA01" w14:textId="4E474AC4" w:rsidR="002F3330" w:rsidRPr="00821676" w:rsidRDefault="002F3330" w:rsidP="00011B00">
            <w:pPr>
              <w:ind w:firstLine="0"/>
              <w:rPr>
                <w:rFonts w:ascii="Times New Roman" w:hAnsi="Times New Roman"/>
                <w:sz w:val="28"/>
                <w:szCs w:val="28"/>
              </w:rPr>
            </w:pPr>
            <w:r w:rsidRPr="00821676">
              <w:rPr>
                <w:rFonts w:ascii="Times New Roman" w:hAnsi="Times New Roman"/>
                <w:sz w:val="28"/>
                <w:szCs w:val="28"/>
              </w:rPr>
              <w:t>Главный менеджер Департамента технической политики АО «НК «</w:t>
            </w:r>
            <w:r w:rsidRPr="00821676">
              <w:rPr>
                <w:rFonts w:ascii="Times New Roman" w:hAnsi="Times New Roman"/>
                <w:sz w:val="28"/>
                <w:szCs w:val="28"/>
                <w:lang w:val="kk-KZ"/>
              </w:rPr>
              <w:t>ҚТЖ</w:t>
            </w:r>
            <w:r w:rsidRPr="00821676">
              <w:rPr>
                <w:rFonts w:ascii="Times New Roman" w:hAnsi="Times New Roman"/>
                <w:sz w:val="28"/>
                <w:szCs w:val="28"/>
              </w:rPr>
              <w:t xml:space="preserve">» </w:t>
            </w:r>
          </w:p>
        </w:tc>
        <w:tc>
          <w:tcPr>
            <w:tcW w:w="2263" w:type="dxa"/>
          </w:tcPr>
          <w:p w14:paraId="64714C06" w14:textId="77777777" w:rsidR="002F3330" w:rsidRPr="00821676" w:rsidRDefault="002F3330" w:rsidP="00F666D7">
            <w:pPr>
              <w:rPr>
                <w:rFonts w:ascii="Times New Roman" w:hAnsi="Times New Roman"/>
                <w:sz w:val="28"/>
                <w:szCs w:val="28"/>
              </w:rPr>
            </w:pPr>
          </w:p>
          <w:p w14:paraId="697E5CD7" w14:textId="77777777" w:rsidR="002F3330" w:rsidRPr="00821676" w:rsidRDefault="002F3330" w:rsidP="00F666D7">
            <w:pPr>
              <w:rPr>
                <w:rFonts w:ascii="Times New Roman" w:hAnsi="Times New Roman"/>
                <w:sz w:val="28"/>
                <w:szCs w:val="28"/>
              </w:rPr>
            </w:pPr>
          </w:p>
          <w:p w14:paraId="2FBC9C11" w14:textId="0CD8A8CC" w:rsidR="002F3330" w:rsidRPr="00821676" w:rsidRDefault="002F3330" w:rsidP="00F666D7">
            <w:pPr>
              <w:rPr>
                <w:rFonts w:ascii="Times New Roman" w:hAnsi="Times New Roman"/>
                <w:sz w:val="28"/>
                <w:szCs w:val="28"/>
              </w:rPr>
            </w:pPr>
          </w:p>
        </w:tc>
        <w:tc>
          <w:tcPr>
            <w:tcW w:w="2263" w:type="dxa"/>
          </w:tcPr>
          <w:p w14:paraId="72D6A3AA" w14:textId="77777777" w:rsidR="00011B00" w:rsidRDefault="00011B00" w:rsidP="00821676">
            <w:pPr>
              <w:ind w:firstLine="0"/>
              <w:jc w:val="left"/>
              <w:rPr>
                <w:rFonts w:ascii="Times New Roman" w:hAnsi="Times New Roman"/>
                <w:sz w:val="28"/>
                <w:szCs w:val="28"/>
              </w:rPr>
            </w:pPr>
          </w:p>
          <w:p w14:paraId="7FC1F19A" w14:textId="77777777" w:rsidR="00821676" w:rsidRPr="00821676" w:rsidRDefault="00821676" w:rsidP="00821676">
            <w:pPr>
              <w:ind w:firstLine="0"/>
              <w:jc w:val="left"/>
              <w:rPr>
                <w:rFonts w:ascii="Times New Roman" w:hAnsi="Times New Roman"/>
                <w:sz w:val="28"/>
                <w:szCs w:val="28"/>
              </w:rPr>
            </w:pPr>
          </w:p>
          <w:p w14:paraId="5B8CB2EA" w14:textId="15CA8813" w:rsidR="002F3330" w:rsidRPr="00821676" w:rsidRDefault="002F3330" w:rsidP="00821676">
            <w:pPr>
              <w:ind w:firstLine="0"/>
              <w:jc w:val="left"/>
              <w:rPr>
                <w:rFonts w:ascii="Times New Roman" w:hAnsi="Times New Roman"/>
                <w:sz w:val="28"/>
                <w:szCs w:val="28"/>
              </w:rPr>
            </w:pPr>
            <w:r w:rsidRPr="00821676">
              <w:rPr>
                <w:rFonts w:ascii="Times New Roman" w:hAnsi="Times New Roman"/>
                <w:sz w:val="28"/>
                <w:szCs w:val="28"/>
              </w:rPr>
              <w:t>О. Серикбаев</w:t>
            </w:r>
          </w:p>
        </w:tc>
      </w:tr>
      <w:tr w:rsidR="002F3330" w:rsidRPr="00821676" w14:paraId="1F434741" w14:textId="77777777" w:rsidTr="00821676">
        <w:tc>
          <w:tcPr>
            <w:tcW w:w="4962" w:type="dxa"/>
          </w:tcPr>
          <w:p w14:paraId="69A5DA37" w14:textId="77777777" w:rsidR="002F3330" w:rsidRPr="00821676" w:rsidRDefault="002F3330" w:rsidP="00F666D7">
            <w:pPr>
              <w:rPr>
                <w:rFonts w:ascii="Times New Roman" w:hAnsi="Times New Roman"/>
                <w:sz w:val="28"/>
                <w:szCs w:val="28"/>
              </w:rPr>
            </w:pPr>
          </w:p>
          <w:p w14:paraId="26B1C053" w14:textId="77777777" w:rsidR="00011B00" w:rsidRPr="00821676" w:rsidRDefault="00011B00" w:rsidP="00F666D7">
            <w:pPr>
              <w:rPr>
                <w:rFonts w:ascii="Times New Roman" w:hAnsi="Times New Roman"/>
                <w:sz w:val="28"/>
                <w:szCs w:val="28"/>
              </w:rPr>
            </w:pPr>
          </w:p>
        </w:tc>
        <w:tc>
          <w:tcPr>
            <w:tcW w:w="2263" w:type="dxa"/>
          </w:tcPr>
          <w:p w14:paraId="0C2C032D" w14:textId="77777777" w:rsidR="002F3330" w:rsidRPr="00821676" w:rsidRDefault="002F3330" w:rsidP="00F666D7">
            <w:pPr>
              <w:rPr>
                <w:rFonts w:ascii="Times New Roman" w:hAnsi="Times New Roman"/>
                <w:sz w:val="28"/>
                <w:szCs w:val="28"/>
              </w:rPr>
            </w:pPr>
          </w:p>
        </w:tc>
        <w:tc>
          <w:tcPr>
            <w:tcW w:w="2263" w:type="dxa"/>
          </w:tcPr>
          <w:p w14:paraId="0F8292B8" w14:textId="77777777" w:rsidR="002F3330" w:rsidRPr="00821676" w:rsidRDefault="002F3330" w:rsidP="00821676">
            <w:pPr>
              <w:jc w:val="left"/>
              <w:rPr>
                <w:rFonts w:ascii="Times New Roman" w:hAnsi="Times New Roman"/>
                <w:sz w:val="28"/>
                <w:szCs w:val="28"/>
              </w:rPr>
            </w:pPr>
          </w:p>
        </w:tc>
      </w:tr>
      <w:tr w:rsidR="002F3330" w:rsidRPr="00821676" w14:paraId="04286676" w14:textId="77777777" w:rsidTr="00821676">
        <w:tc>
          <w:tcPr>
            <w:tcW w:w="4962" w:type="dxa"/>
          </w:tcPr>
          <w:p w14:paraId="7DCD8F4C" w14:textId="7C175C69" w:rsidR="00CE394C" w:rsidRPr="00821676" w:rsidRDefault="00AF7264" w:rsidP="00011B00">
            <w:pPr>
              <w:ind w:firstLine="0"/>
              <w:rPr>
                <w:rFonts w:ascii="Times New Roman" w:hAnsi="Times New Roman"/>
                <w:sz w:val="28"/>
                <w:szCs w:val="28"/>
              </w:rPr>
            </w:pPr>
            <w:r>
              <w:rPr>
                <w:rFonts w:ascii="Times New Roman" w:hAnsi="Times New Roman"/>
                <w:sz w:val="28"/>
                <w:szCs w:val="28"/>
              </w:rPr>
              <w:t xml:space="preserve">Главный </w:t>
            </w:r>
            <w:r w:rsidR="002F3330" w:rsidRPr="00821676">
              <w:rPr>
                <w:rFonts w:ascii="Times New Roman" w:hAnsi="Times New Roman"/>
                <w:sz w:val="28"/>
                <w:szCs w:val="28"/>
              </w:rPr>
              <w:t>менеджер Департамента</w:t>
            </w:r>
          </w:p>
          <w:p w14:paraId="73115B1B" w14:textId="69E7D46F" w:rsidR="002F3330" w:rsidRPr="00821676" w:rsidRDefault="002F3330" w:rsidP="00011B00">
            <w:pPr>
              <w:ind w:firstLine="0"/>
              <w:rPr>
                <w:rFonts w:ascii="Times New Roman" w:hAnsi="Times New Roman"/>
                <w:sz w:val="28"/>
                <w:szCs w:val="28"/>
              </w:rPr>
            </w:pPr>
            <w:r w:rsidRPr="00821676">
              <w:rPr>
                <w:rFonts w:ascii="Times New Roman" w:hAnsi="Times New Roman"/>
                <w:sz w:val="28"/>
                <w:szCs w:val="28"/>
              </w:rPr>
              <w:t xml:space="preserve">технической политики </w:t>
            </w:r>
          </w:p>
          <w:p w14:paraId="7BE11A7C" w14:textId="77777777" w:rsidR="002F3330" w:rsidRPr="00821676" w:rsidRDefault="002F3330" w:rsidP="00011B00">
            <w:pPr>
              <w:ind w:firstLine="0"/>
              <w:rPr>
                <w:rFonts w:ascii="Times New Roman" w:hAnsi="Times New Roman"/>
                <w:sz w:val="28"/>
                <w:szCs w:val="28"/>
              </w:rPr>
            </w:pPr>
            <w:r w:rsidRPr="00821676">
              <w:rPr>
                <w:rFonts w:ascii="Times New Roman" w:hAnsi="Times New Roman"/>
                <w:sz w:val="28"/>
                <w:szCs w:val="28"/>
              </w:rPr>
              <w:t>АО «НК «</w:t>
            </w:r>
            <w:r w:rsidRPr="00821676">
              <w:rPr>
                <w:rFonts w:ascii="Times New Roman" w:hAnsi="Times New Roman"/>
                <w:sz w:val="28"/>
                <w:szCs w:val="28"/>
                <w:lang w:val="kk-KZ"/>
              </w:rPr>
              <w:t>ҚТЖ</w:t>
            </w:r>
            <w:r w:rsidRPr="00821676">
              <w:rPr>
                <w:rFonts w:ascii="Times New Roman" w:hAnsi="Times New Roman"/>
                <w:sz w:val="28"/>
                <w:szCs w:val="28"/>
              </w:rPr>
              <w:t>» (ТК №40)</w:t>
            </w:r>
          </w:p>
        </w:tc>
        <w:tc>
          <w:tcPr>
            <w:tcW w:w="2263" w:type="dxa"/>
          </w:tcPr>
          <w:p w14:paraId="05C1F4AC" w14:textId="77777777" w:rsidR="002F3330" w:rsidRPr="00821676" w:rsidRDefault="002F3330" w:rsidP="00F666D7">
            <w:pPr>
              <w:rPr>
                <w:rFonts w:ascii="Times New Roman" w:hAnsi="Times New Roman"/>
                <w:sz w:val="28"/>
                <w:szCs w:val="28"/>
              </w:rPr>
            </w:pPr>
          </w:p>
          <w:p w14:paraId="7CD41411" w14:textId="6ED04FE8" w:rsidR="002F3330" w:rsidRPr="00821676" w:rsidRDefault="002F3330" w:rsidP="00F666D7">
            <w:pPr>
              <w:rPr>
                <w:rFonts w:ascii="Times New Roman" w:hAnsi="Times New Roman"/>
                <w:sz w:val="28"/>
                <w:szCs w:val="28"/>
              </w:rPr>
            </w:pPr>
          </w:p>
        </w:tc>
        <w:tc>
          <w:tcPr>
            <w:tcW w:w="2263" w:type="dxa"/>
          </w:tcPr>
          <w:p w14:paraId="4C1A0855" w14:textId="77777777" w:rsidR="00821676" w:rsidRDefault="00821676" w:rsidP="00821676">
            <w:pPr>
              <w:ind w:firstLine="0"/>
              <w:jc w:val="left"/>
              <w:rPr>
                <w:rFonts w:ascii="Times New Roman" w:hAnsi="Times New Roman"/>
                <w:sz w:val="28"/>
                <w:szCs w:val="28"/>
              </w:rPr>
            </w:pPr>
          </w:p>
          <w:p w14:paraId="311B7E7D" w14:textId="77777777" w:rsidR="00821676" w:rsidRDefault="00821676" w:rsidP="00821676">
            <w:pPr>
              <w:ind w:firstLine="0"/>
              <w:jc w:val="left"/>
              <w:rPr>
                <w:rFonts w:ascii="Times New Roman" w:hAnsi="Times New Roman"/>
                <w:sz w:val="28"/>
                <w:szCs w:val="28"/>
              </w:rPr>
            </w:pPr>
          </w:p>
          <w:p w14:paraId="3EBA179B" w14:textId="3FB975EC" w:rsidR="002F3330" w:rsidRPr="00821676" w:rsidRDefault="00AF7264" w:rsidP="00821676">
            <w:pPr>
              <w:ind w:firstLine="0"/>
              <w:jc w:val="left"/>
              <w:rPr>
                <w:rFonts w:ascii="Times New Roman" w:hAnsi="Times New Roman"/>
                <w:sz w:val="28"/>
                <w:szCs w:val="28"/>
              </w:rPr>
            </w:pPr>
            <w:r>
              <w:rPr>
                <w:rFonts w:ascii="Times New Roman" w:hAnsi="Times New Roman"/>
                <w:sz w:val="28"/>
                <w:szCs w:val="28"/>
              </w:rPr>
              <w:t>К</w:t>
            </w:r>
            <w:r w:rsidR="002F3330" w:rsidRPr="00821676">
              <w:rPr>
                <w:rFonts w:ascii="Times New Roman" w:hAnsi="Times New Roman"/>
                <w:sz w:val="28"/>
                <w:szCs w:val="28"/>
              </w:rPr>
              <w:t xml:space="preserve">. </w:t>
            </w:r>
            <w:r>
              <w:rPr>
                <w:rFonts w:ascii="Times New Roman" w:hAnsi="Times New Roman"/>
                <w:sz w:val="28"/>
                <w:szCs w:val="28"/>
              </w:rPr>
              <w:t>Булекбаева</w:t>
            </w:r>
          </w:p>
        </w:tc>
      </w:tr>
    </w:tbl>
    <w:p w14:paraId="678089A5" w14:textId="4ADBA8DD" w:rsidR="002B7E14" w:rsidRPr="00B8359D" w:rsidRDefault="002B7E14" w:rsidP="003043D5">
      <w:pPr>
        <w:tabs>
          <w:tab w:val="left" w:pos="3104"/>
        </w:tabs>
        <w:suppressAutoHyphens/>
        <w:ind w:firstLine="0"/>
        <w:rPr>
          <w:sz w:val="24"/>
          <w:szCs w:val="24"/>
        </w:rPr>
      </w:pPr>
    </w:p>
    <w:sectPr w:rsidR="002B7E14" w:rsidRPr="00B8359D" w:rsidSect="00682C25">
      <w:headerReference w:type="even" r:id="rId19"/>
      <w:headerReference w:type="default" r:id="rId20"/>
      <w:footerReference w:type="even" r:id="rId21"/>
      <w:footerReference w:type="default" r:id="rId22"/>
      <w:headerReference w:type="first" r:id="rId23"/>
      <w:footerReference w:type="first" r:id="rId24"/>
      <w:pgSz w:w="11907" w:h="16840" w:code="9"/>
      <w:pgMar w:top="1418" w:right="1275" w:bottom="1418" w:left="1134" w:header="1021" w:footer="1021" w:gutter="0"/>
      <w:pgNumType w:start="1"/>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B249C" w14:textId="77777777" w:rsidR="0098450F" w:rsidRDefault="0098450F">
      <w:r>
        <w:separator/>
      </w:r>
    </w:p>
    <w:p w14:paraId="2E2843A6" w14:textId="77777777" w:rsidR="0098450F" w:rsidRDefault="0098450F"/>
  </w:endnote>
  <w:endnote w:type="continuationSeparator" w:id="0">
    <w:p w14:paraId="024BEE96" w14:textId="77777777" w:rsidR="0098450F" w:rsidRDefault="0098450F">
      <w:r>
        <w:continuationSeparator/>
      </w:r>
    </w:p>
    <w:p w14:paraId="360CAEC2" w14:textId="77777777" w:rsidR="0098450F" w:rsidRDefault="009845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KZ Times New Roman">
    <w:altName w:val="Times New Roman"/>
    <w:charset w:val="00"/>
    <w:family w:val="roman"/>
    <w:pitch w:val="variable"/>
    <w:sig w:usb0="00000001"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3C1A" w14:textId="77777777" w:rsidR="00485DB1" w:rsidRPr="00F528CE" w:rsidRDefault="00485DB1" w:rsidP="00635C44">
    <w:pPr>
      <w:pStyle w:val="a4"/>
      <w:ind w:right="-6" w:firstLine="0"/>
      <w:jc w:val="left"/>
      <w:rPr>
        <w:sz w:val="24"/>
        <w:szCs w:val="24"/>
      </w:rPr>
    </w:pPr>
    <w:r w:rsidRPr="00F528CE">
      <w:rPr>
        <w:rStyle w:val="a6"/>
        <w:sz w:val="24"/>
        <w:szCs w:val="24"/>
      </w:rPr>
      <w:fldChar w:fldCharType="begin"/>
    </w:r>
    <w:r w:rsidRPr="00F528CE">
      <w:rPr>
        <w:rStyle w:val="a6"/>
        <w:sz w:val="24"/>
        <w:szCs w:val="24"/>
      </w:rPr>
      <w:instrText xml:space="preserve"> PAGE </w:instrText>
    </w:r>
    <w:r w:rsidRPr="00F528CE">
      <w:rPr>
        <w:rStyle w:val="a6"/>
        <w:sz w:val="24"/>
        <w:szCs w:val="24"/>
      </w:rPr>
      <w:fldChar w:fldCharType="separate"/>
    </w:r>
    <w:r w:rsidR="00216B49">
      <w:rPr>
        <w:rStyle w:val="a6"/>
        <w:noProof/>
        <w:sz w:val="24"/>
        <w:szCs w:val="24"/>
      </w:rPr>
      <w:t>4</w:t>
    </w:r>
    <w:r w:rsidRPr="00F528CE">
      <w:rPr>
        <w:rStyle w:val="a6"/>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DC1B5" w14:textId="63A2FAF4" w:rsidR="00485DB1" w:rsidRPr="00F528CE" w:rsidRDefault="00485DB1" w:rsidP="009B33E8">
    <w:pPr>
      <w:pStyle w:val="a4"/>
      <w:ind w:firstLine="0"/>
      <w:jc w:val="right"/>
      <w:rPr>
        <w:rStyle w:val="a6"/>
        <w:sz w:val="24"/>
        <w:szCs w:val="24"/>
      </w:rPr>
    </w:pPr>
    <w:r w:rsidRPr="00F528CE">
      <w:rPr>
        <w:rStyle w:val="a6"/>
        <w:sz w:val="24"/>
        <w:szCs w:val="24"/>
      </w:rPr>
      <w:fldChar w:fldCharType="begin"/>
    </w:r>
    <w:r w:rsidRPr="00F528CE">
      <w:rPr>
        <w:rStyle w:val="a6"/>
        <w:sz w:val="24"/>
        <w:szCs w:val="24"/>
      </w:rPr>
      <w:instrText xml:space="preserve">PAGE  </w:instrText>
    </w:r>
    <w:r w:rsidRPr="00F528CE">
      <w:rPr>
        <w:rStyle w:val="a6"/>
        <w:sz w:val="24"/>
        <w:szCs w:val="24"/>
      </w:rPr>
      <w:fldChar w:fldCharType="separate"/>
    </w:r>
    <w:r w:rsidR="00216B49">
      <w:rPr>
        <w:rStyle w:val="a6"/>
        <w:noProof/>
        <w:sz w:val="24"/>
        <w:szCs w:val="24"/>
      </w:rPr>
      <w:t>5</w:t>
    </w:r>
    <w:r w:rsidRPr="00F528CE">
      <w:rPr>
        <w:rStyle w:val="a6"/>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93E03" w14:textId="77777777" w:rsidR="00485DB1" w:rsidRPr="004C04E4" w:rsidRDefault="00485DB1" w:rsidP="00984A7D">
    <w:pPr>
      <w:pStyle w:val="a4"/>
      <w:pBdr>
        <w:top w:val="single" w:sz="12" w:space="1" w:color="auto"/>
      </w:pBdr>
      <w:ind w:firstLine="567"/>
      <w:rPr>
        <w:rStyle w:val="a6"/>
        <w:sz w:val="24"/>
        <w:szCs w:val="24"/>
      </w:rPr>
    </w:pPr>
    <w:r>
      <w:rPr>
        <w:b/>
        <w:sz w:val="24"/>
        <w:szCs w:val="24"/>
      </w:rPr>
      <w:t>Издание официальное</w:t>
    </w:r>
  </w:p>
  <w:p w14:paraId="27FCE750" w14:textId="77777777" w:rsidR="00485DB1" w:rsidRPr="00F74D03" w:rsidRDefault="00485DB1" w:rsidP="00984A7D">
    <w:pPr>
      <w:pStyle w:val="a4"/>
      <w:jc w:val="right"/>
      <w:rPr>
        <w:sz w:val="24"/>
        <w:szCs w:val="24"/>
      </w:rPr>
    </w:pPr>
    <w:r w:rsidRPr="00F74D03">
      <w:rPr>
        <w:rStyle w:val="a6"/>
        <w:sz w:val="24"/>
        <w:szCs w:val="24"/>
      </w:rPr>
      <w:fldChar w:fldCharType="begin"/>
    </w:r>
    <w:r w:rsidRPr="00F74D03">
      <w:rPr>
        <w:rStyle w:val="a6"/>
        <w:sz w:val="24"/>
        <w:szCs w:val="24"/>
      </w:rPr>
      <w:instrText xml:space="preserve"> PAGE </w:instrText>
    </w:r>
    <w:r w:rsidRPr="00F74D03">
      <w:rPr>
        <w:rStyle w:val="a6"/>
        <w:sz w:val="24"/>
        <w:szCs w:val="24"/>
      </w:rPr>
      <w:fldChar w:fldCharType="separate"/>
    </w:r>
    <w:r>
      <w:rPr>
        <w:rStyle w:val="a6"/>
        <w:noProof/>
        <w:sz w:val="24"/>
        <w:szCs w:val="24"/>
      </w:rPr>
      <w:t>1</w:t>
    </w:r>
    <w:r w:rsidRPr="00F74D03">
      <w:rPr>
        <w:rStyle w:val="a6"/>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D00" w14:textId="0D183A83" w:rsidR="002D7D3C" w:rsidRPr="00AF0281" w:rsidRDefault="00B00DA6" w:rsidP="00AF0281">
    <w:pPr>
      <w:pStyle w:val="a4"/>
      <w:ind w:firstLine="0"/>
      <w:rPr>
        <w:sz w:val="24"/>
        <w:szCs w:val="24"/>
      </w:rPr>
    </w:pPr>
    <w:r w:rsidRPr="00AF7305">
      <w:rPr>
        <w:sz w:val="24"/>
        <w:szCs w:val="24"/>
      </w:rPr>
      <w:fldChar w:fldCharType="begin"/>
    </w:r>
    <w:r w:rsidRPr="00AF7305">
      <w:rPr>
        <w:sz w:val="24"/>
        <w:szCs w:val="24"/>
      </w:rPr>
      <w:instrText>PAGE   \* MERGEFORMAT</w:instrText>
    </w:r>
    <w:r w:rsidRPr="00AF7305">
      <w:rPr>
        <w:sz w:val="24"/>
        <w:szCs w:val="24"/>
      </w:rPr>
      <w:fldChar w:fldCharType="separate"/>
    </w:r>
    <w:r w:rsidRPr="00991692">
      <w:rPr>
        <w:noProof/>
        <w:sz w:val="24"/>
        <w:szCs w:val="24"/>
      </w:rPr>
      <w:t>6</w:t>
    </w:r>
    <w:r w:rsidRPr="00AF7305">
      <w:rPr>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CBE4" w14:textId="75897E71" w:rsidR="002D7D3C" w:rsidRPr="00AF0281" w:rsidRDefault="00B00DA6" w:rsidP="00AF0281">
    <w:pPr>
      <w:pStyle w:val="a4"/>
      <w:ind w:firstLine="0"/>
      <w:jc w:val="right"/>
      <w:rPr>
        <w:sz w:val="24"/>
        <w:szCs w:val="24"/>
      </w:rPr>
    </w:pPr>
    <w:r w:rsidRPr="00AF7305">
      <w:rPr>
        <w:sz w:val="24"/>
        <w:szCs w:val="24"/>
      </w:rPr>
      <w:fldChar w:fldCharType="begin"/>
    </w:r>
    <w:r w:rsidRPr="00AF7305">
      <w:rPr>
        <w:sz w:val="24"/>
        <w:szCs w:val="24"/>
      </w:rPr>
      <w:instrText>PAGE   \* MERGEFORMAT</w:instrText>
    </w:r>
    <w:r w:rsidRPr="00AF7305">
      <w:rPr>
        <w:sz w:val="24"/>
        <w:szCs w:val="24"/>
      </w:rPr>
      <w:fldChar w:fldCharType="separate"/>
    </w:r>
    <w:r w:rsidRPr="00991692">
      <w:rPr>
        <w:noProof/>
        <w:sz w:val="24"/>
        <w:szCs w:val="24"/>
      </w:rPr>
      <w:t>5</w:t>
    </w:r>
    <w:r w:rsidRPr="00AF7305">
      <w:rPr>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038DF" w14:textId="77777777" w:rsidR="00B00DA6" w:rsidRPr="00F20613" w:rsidRDefault="00B00DA6" w:rsidP="00F20613">
    <w:pPr>
      <w:pStyle w:val="a4"/>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589A3" w14:textId="77777777" w:rsidR="0098450F" w:rsidRDefault="0098450F">
      <w:r>
        <w:separator/>
      </w:r>
    </w:p>
    <w:p w14:paraId="47CDE46B" w14:textId="77777777" w:rsidR="0098450F" w:rsidRDefault="0098450F"/>
  </w:footnote>
  <w:footnote w:type="continuationSeparator" w:id="0">
    <w:p w14:paraId="3A7389B5" w14:textId="77777777" w:rsidR="0098450F" w:rsidRDefault="0098450F">
      <w:r>
        <w:continuationSeparator/>
      </w:r>
    </w:p>
    <w:p w14:paraId="7D76AC9B" w14:textId="77777777" w:rsidR="0098450F" w:rsidRDefault="009845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D6CE" w14:textId="311D75D0" w:rsidR="001E23EC" w:rsidRPr="00AF31F8" w:rsidRDefault="007412D9" w:rsidP="003A2405">
    <w:pPr>
      <w:pStyle w:val="a7"/>
      <w:ind w:firstLine="0"/>
      <w:rPr>
        <w:b/>
        <w:sz w:val="24"/>
        <w:szCs w:val="24"/>
        <w:lang w:val="en-US"/>
      </w:rPr>
    </w:pPr>
    <w:r w:rsidRPr="00320662">
      <w:rPr>
        <w:b/>
        <w:sz w:val="24"/>
        <w:szCs w:val="24"/>
        <w:lang w:val="kk-KZ"/>
      </w:rPr>
      <w:t xml:space="preserve">СТ </w:t>
    </w:r>
    <w:r w:rsidR="003C32EA" w:rsidRPr="00320662">
      <w:rPr>
        <w:b/>
        <w:sz w:val="24"/>
        <w:szCs w:val="24"/>
        <w:lang w:val="kk-KZ"/>
      </w:rPr>
      <w:t>РК</w:t>
    </w:r>
    <w:r w:rsidRPr="00320662">
      <w:rPr>
        <w:b/>
        <w:sz w:val="24"/>
        <w:szCs w:val="24"/>
        <w:lang w:val="kk-KZ"/>
      </w:rPr>
      <w:t xml:space="preserve"> </w:t>
    </w:r>
  </w:p>
  <w:p w14:paraId="1853B3B7" w14:textId="3A6B1208" w:rsidR="00677E7B" w:rsidRPr="00AF31F8" w:rsidRDefault="003C32EA" w:rsidP="003A2405">
    <w:pPr>
      <w:pStyle w:val="a7"/>
      <w:ind w:firstLine="0"/>
      <w:rPr>
        <w:i/>
        <w:iCs/>
        <w:sz w:val="24"/>
        <w:szCs w:val="24"/>
        <w:lang w:val="en-US"/>
      </w:rPr>
    </w:pPr>
    <w:r w:rsidRPr="00320662">
      <w:rPr>
        <w:i/>
        <w:iCs/>
        <w:sz w:val="24"/>
        <w:szCs w:val="24"/>
      </w:rPr>
      <w:t xml:space="preserve">(проект, </w:t>
    </w:r>
    <w:r w:rsidR="00AF31F8">
      <w:rPr>
        <w:i/>
        <w:iCs/>
        <w:sz w:val="24"/>
        <w:szCs w:val="24"/>
        <w:lang w:val="en-US"/>
      </w:rPr>
      <w:t>1</w:t>
    </w:r>
    <w:r w:rsidRPr="00320662">
      <w:rPr>
        <w:i/>
        <w:iCs/>
        <w:sz w:val="24"/>
        <w:szCs w:val="24"/>
      </w:rPr>
      <w:t xml:space="preserve">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205D" w14:textId="59C398F5" w:rsidR="001E23EC" w:rsidRPr="00AF31F8" w:rsidRDefault="007412D9" w:rsidP="003A2405">
    <w:pPr>
      <w:pStyle w:val="a7"/>
      <w:jc w:val="right"/>
      <w:rPr>
        <w:b/>
        <w:bCs/>
        <w:sz w:val="24"/>
        <w:szCs w:val="24"/>
        <w:lang w:val="en-US"/>
      </w:rPr>
    </w:pPr>
    <w:r w:rsidRPr="00320662">
      <w:rPr>
        <w:b/>
        <w:bCs/>
        <w:sz w:val="24"/>
        <w:szCs w:val="24"/>
      </w:rPr>
      <w:t xml:space="preserve">СТ </w:t>
    </w:r>
    <w:r w:rsidR="003C32EA" w:rsidRPr="00320662">
      <w:rPr>
        <w:b/>
        <w:bCs/>
        <w:sz w:val="24"/>
        <w:szCs w:val="24"/>
      </w:rPr>
      <w:t>РК</w:t>
    </w:r>
  </w:p>
  <w:p w14:paraId="2C3CCED3" w14:textId="25E7E3A3" w:rsidR="003C32EA" w:rsidRPr="00320662" w:rsidRDefault="003C32EA" w:rsidP="003A2405">
    <w:pPr>
      <w:pStyle w:val="a7"/>
      <w:jc w:val="right"/>
      <w:rPr>
        <w:i/>
        <w:iCs/>
      </w:rPr>
    </w:pPr>
    <w:r w:rsidRPr="00320662">
      <w:rPr>
        <w:i/>
        <w:iCs/>
        <w:sz w:val="24"/>
        <w:szCs w:val="24"/>
      </w:rPr>
      <w:t>(пр</w:t>
    </w:r>
    <w:r w:rsidR="00D54D89" w:rsidRPr="00320662">
      <w:rPr>
        <w:i/>
        <w:iCs/>
        <w:sz w:val="24"/>
        <w:szCs w:val="24"/>
      </w:rPr>
      <w:t>оект,</w:t>
    </w:r>
    <w:r w:rsidRPr="00320662">
      <w:rPr>
        <w:i/>
        <w:iCs/>
        <w:sz w:val="24"/>
        <w:szCs w:val="24"/>
      </w:rPr>
      <w:t xml:space="preserve"> </w:t>
    </w:r>
    <w:r w:rsidR="00AF31F8">
      <w:rPr>
        <w:i/>
        <w:iCs/>
        <w:sz w:val="24"/>
        <w:szCs w:val="24"/>
        <w:lang w:val="en-US"/>
      </w:rPr>
      <w:t>1</w:t>
    </w:r>
    <w:r w:rsidRPr="00320662">
      <w:rPr>
        <w:i/>
        <w:iCs/>
        <w:sz w:val="24"/>
        <w:szCs w:val="24"/>
      </w:rPr>
      <w:t xml:space="preserve">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BB37" w14:textId="2B67C671" w:rsidR="00485DB1" w:rsidRPr="002938CC" w:rsidRDefault="00320662" w:rsidP="00CB017B">
    <w:pPr>
      <w:pStyle w:val="a7"/>
      <w:jc w:val="right"/>
      <w:rPr>
        <w:i/>
        <w:iCs/>
        <w:color w:val="FFFFFF" w:themeColor="background1"/>
        <w:sz w:val="22"/>
        <w:szCs w:val="22"/>
      </w:rPr>
    </w:pPr>
    <w:bookmarkStart w:id="0" w:name="_Hlk109917558"/>
    <w:bookmarkStart w:id="1" w:name="_Hlk109917559"/>
    <w:r w:rsidRPr="002938CC">
      <w:rPr>
        <w:i/>
        <w:iCs/>
        <w:sz w:val="28"/>
        <w:szCs w:val="28"/>
      </w:rPr>
      <w:t>Проект</w:t>
    </w:r>
    <w:bookmarkEnd w:id="0"/>
    <w:bookmarkEnd w:id="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877F5" w14:textId="77777777" w:rsidR="00485DB1" w:rsidRDefault="00485DB1" w:rsidP="00984A7D">
    <w:pPr>
      <w:pStyle w:val="a7"/>
      <w:tabs>
        <w:tab w:val="clear" w:pos="4677"/>
        <w:tab w:val="clear" w:pos="9355"/>
        <w:tab w:val="left" w:pos="6900"/>
      </w:tabs>
      <w:rPr>
        <w:b/>
        <w:color w:val="000000"/>
        <w:sz w:val="24"/>
        <w:szCs w:val="24"/>
      </w:rPr>
    </w:pPr>
    <w:r>
      <w:rPr>
        <w:b/>
        <w:sz w:val="24"/>
        <w:szCs w:val="24"/>
      </w:rPr>
      <w:tab/>
    </w:r>
    <w:r w:rsidRPr="00541FC8">
      <w:rPr>
        <w:b/>
        <w:sz w:val="24"/>
        <w:szCs w:val="24"/>
      </w:rPr>
      <w:t>СТ РК ИСО</w:t>
    </w:r>
    <w:r>
      <w:rPr>
        <w:b/>
        <w:sz w:val="24"/>
        <w:szCs w:val="24"/>
      </w:rPr>
      <w:t xml:space="preserve"> </w:t>
    </w:r>
  </w:p>
  <w:p w14:paraId="55AEF1C1" w14:textId="77777777" w:rsidR="00485DB1" w:rsidRDefault="00485DB1" w:rsidP="00984A7D">
    <w:pPr>
      <w:pStyle w:val="a7"/>
      <w:tabs>
        <w:tab w:val="clear" w:pos="4677"/>
        <w:tab w:val="clear" w:pos="9355"/>
      </w:tabs>
      <w:jc w:val="right"/>
    </w:pPr>
    <w:r>
      <w:rPr>
        <w:b/>
        <w:i/>
        <w:color w:val="000000"/>
        <w:spacing w:val="-1"/>
        <w:sz w:val="24"/>
        <w:szCs w:val="24"/>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79CC" w14:textId="6FB1EF29" w:rsidR="002D7D3C" w:rsidRPr="00AF31F8" w:rsidRDefault="003C32EA" w:rsidP="003A2405">
    <w:pPr>
      <w:pStyle w:val="a7"/>
      <w:ind w:firstLine="0"/>
      <w:jc w:val="left"/>
      <w:rPr>
        <w:b/>
        <w:bCs/>
        <w:sz w:val="24"/>
        <w:szCs w:val="24"/>
        <w:lang w:val="en-US"/>
      </w:rPr>
    </w:pPr>
    <w:r w:rsidRPr="00C7344A">
      <w:rPr>
        <w:b/>
        <w:bCs/>
        <w:sz w:val="24"/>
        <w:szCs w:val="24"/>
      </w:rPr>
      <w:t>СТ РК</w:t>
    </w:r>
  </w:p>
  <w:p w14:paraId="09069463" w14:textId="2571D975" w:rsidR="003C32EA" w:rsidRPr="003C32EA" w:rsidRDefault="003C32EA" w:rsidP="003A2405">
    <w:pPr>
      <w:pStyle w:val="a7"/>
      <w:ind w:firstLine="0"/>
      <w:jc w:val="left"/>
      <w:rPr>
        <w:i/>
        <w:iCs/>
      </w:rPr>
    </w:pPr>
    <w:r>
      <w:rPr>
        <w:i/>
        <w:iCs/>
        <w:sz w:val="24"/>
        <w:szCs w:val="24"/>
      </w:rPr>
      <w:t xml:space="preserve">(проект, </w:t>
    </w:r>
    <w:r w:rsidR="00AF31F8">
      <w:rPr>
        <w:i/>
        <w:iCs/>
        <w:sz w:val="24"/>
        <w:szCs w:val="24"/>
        <w:lang w:val="en-US"/>
      </w:rPr>
      <w:t>1</w:t>
    </w:r>
    <w:r>
      <w:rPr>
        <w:i/>
        <w:iCs/>
        <w:sz w:val="24"/>
        <w:szCs w:val="24"/>
      </w:rPr>
      <w:t xml:space="preserve"> редакция)</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3B10C" w14:textId="4C14A614" w:rsidR="001C0AAA" w:rsidRPr="00C7344A" w:rsidRDefault="003C32EA" w:rsidP="003A2405">
    <w:pPr>
      <w:pStyle w:val="a7"/>
      <w:jc w:val="right"/>
      <w:rPr>
        <w:sz w:val="24"/>
        <w:szCs w:val="24"/>
        <w:lang w:val="en-US"/>
      </w:rPr>
    </w:pPr>
    <w:r w:rsidRPr="00C7344A">
      <w:rPr>
        <w:b/>
        <w:bCs/>
        <w:sz w:val="24"/>
        <w:szCs w:val="24"/>
      </w:rPr>
      <w:t>СТ РК</w:t>
    </w:r>
  </w:p>
  <w:p w14:paraId="50B811AB" w14:textId="1CDBBEDB" w:rsidR="003C32EA" w:rsidRPr="003C32EA" w:rsidRDefault="00D54D89" w:rsidP="003A2405">
    <w:pPr>
      <w:pStyle w:val="a7"/>
      <w:jc w:val="right"/>
      <w:rPr>
        <w:i/>
        <w:iCs/>
      </w:rPr>
    </w:pPr>
    <w:r>
      <w:rPr>
        <w:i/>
        <w:iCs/>
        <w:sz w:val="24"/>
        <w:szCs w:val="24"/>
      </w:rPr>
      <w:t xml:space="preserve">(проект, </w:t>
    </w:r>
    <w:r w:rsidR="00AF31F8">
      <w:rPr>
        <w:i/>
        <w:iCs/>
        <w:sz w:val="24"/>
        <w:szCs w:val="24"/>
        <w:lang w:val="en-US"/>
      </w:rPr>
      <w:t>1</w:t>
    </w:r>
    <w:r>
      <w:rPr>
        <w:i/>
        <w:iCs/>
        <w:sz w:val="24"/>
        <w:szCs w:val="24"/>
      </w:rPr>
      <w:t xml:space="preserve"> редакция)</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0583B" w14:textId="77777777" w:rsidR="00B00DA6" w:rsidRDefault="00B00DA6" w:rsidP="00F20613">
    <w:pPr>
      <w:pStyle w:val="a7"/>
      <w:ind w:firstLine="0"/>
      <w:jc w:val="right"/>
    </w:pPr>
    <w:r w:rsidRPr="004D5B66">
      <w:rPr>
        <w:sz w:val="24"/>
      </w:rPr>
      <w:t>СТ АО 620100210058-Цтех-</w:t>
    </w:r>
    <w:proofErr w:type="gramStart"/>
    <w:r w:rsidRPr="004D5B66">
      <w:rPr>
        <w:sz w:val="24"/>
      </w:rPr>
      <w:t>01-2013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925D69"/>
    <w:multiLevelType w:val="hybridMultilevel"/>
    <w:tmpl w:val="91F61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7D1193"/>
    <w:multiLevelType w:val="hybridMultilevel"/>
    <w:tmpl w:val="50BCB34C"/>
    <w:lvl w:ilvl="0" w:tplc="88EAE13C">
      <w:numFmt w:val="bullet"/>
      <w:lvlText w:val="-"/>
      <w:lvlJc w:val="left"/>
      <w:pPr>
        <w:ind w:left="7590" w:hanging="360"/>
      </w:pPr>
      <w:rPr>
        <w:rFonts w:ascii="Times New Roman" w:eastAsia="Times New Roman" w:hAnsi="Times New Roman" w:cs="Times New Roman" w:hint="default"/>
      </w:rPr>
    </w:lvl>
    <w:lvl w:ilvl="1" w:tplc="10000003" w:tentative="1">
      <w:start w:val="1"/>
      <w:numFmt w:val="bullet"/>
      <w:lvlText w:val="o"/>
      <w:lvlJc w:val="left"/>
      <w:pPr>
        <w:ind w:left="8310" w:hanging="360"/>
      </w:pPr>
      <w:rPr>
        <w:rFonts w:ascii="Courier New" w:hAnsi="Courier New" w:cs="Courier New" w:hint="default"/>
      </w:rPr>
    </w:lvl>
    <w:lvl w:ilvl="2" w:tplc="10000005" w:tentative="1">
      <w:start w:val="1"/>
      <w:numFmt w:val="bullet"/>
      <w:lvlText w:val=""/>
      <w:lvlJc w:val="left"/>
      <w:pPr>
        <w:ind w:left="9030" w:hanging="360"/>
      </w:pPr>
      <w:rPr>
        <w:rFonts w:ascii="Wingdings" w:hAnsi="Wingdings" w:hint="default"/>
      </w:rPr>
    </w:lvl>
    <w:lvl w:ilvl="3" w:tplc="10000001" w:tentative="1">
      <w:start w:val="1"/>
      <w:numFmt w:val="bullet"/>
      <w:lvlText w:val=""/>
      <w:lvlJc w:val="left"/>
      <w:pPr>
        <w:ind w:left="9750" w:hanging="360"/>
      </w:pPr>
      <w:rPr>
        <w:rFonts w:ascii="Symbol" w:hAnsi="Symbol" w:hint="default"/>
      </w:rPr>
    </w:lvl>
    <w:lvl w:ilvl="4" w:tplc="10000003" w:tentative="1">
      <w:start w:val="1"/>
      <w:numFmt w:val="bullet"/>
      <w:lvlText w:val="o"/>
      <w:lvlJc w:val="left"/>
      <w:pPr>
        <w:ind w:left="10470" w:hanging="360"/>
      </w:pPr>
      <w:rPr>
        <w:rFonts w:ascii="Courier New" w:hAnsi="Courier New" w:cs="Courier New" w:hint="default"/>
      </w:rPr>
    </w:lvl>
    <w:lvl w:ilvl="5" w:tplc="10000005" w:tentative="1">
      <w:start w:val="1"/>
      <w:numFmt w:val="bullet"/>
      <w:lvlText w:val=""/>
      <w:lvlJc w:val="left"/>
      <w:pPr>
        <w:ind w:left="11190" w:hanging="360"/>
      </w:pPr>
      <w:rPr>
        <w:rFonts w:ascii="Wingdings" w:hAnsi="Wingdings" w:hint="default"/>
      </w:rPr>
    </w:lvl>
    <w:lvl w:ilvl="6" w:tplc="10000001" w:tentative="1">
      <w:start w:val="1"/>
      <w:numFmt w:val="bullet"/>
      <w:lvlText w:val=""/>
      <w:lvlJc w:val="left"/>
      <w:pPr>
        <w:ind w:left="11910" w:hanging="360"/>
      </w:pPr>
      <w:rPr>
        <w:rFonts w:ascii="Symbol" w:hAnsi="Symbol" w:hint="default"/>
      </w:rPr>
    </w:lvl>
    <w:lvl w:ilvl="7" w:tplc="10000003" w:tentative="1">
      <w:start w:val="1"/>
      <w:numFmt w:val="bullet"/>
      <w:lvlText w:val="o"/>
      <w:lvlJc w:val="left"/>
      <w:pPr>
        <w:ind w:left="12630" w:hanging="360"/>
      </w:pPr>
      <w:rPr>
        <w:rFonts w:ascii="Courier New" w:hAnsi="Courier New" w:cs="Courier New" w:hint="default"/>
      </w:rPr>
    </w:lvl>
    <w:lvl w:ilvl="8" w:tplc="10000005" w:tentative="1">
      <w:start w:val="1"/>
      <w:numFmt w:val="bullet"/>
      <w:lvlText w:val=""/>
      <w:lvlJc w:val="left"/>
      <w:pPr>
        <w:ind w:left="13350" w:hanging="360"/>
      </w:pPr>
      <w:rPr>
        <w:rFonts w:ascii="Wingdings" w:hAnsi="Wingdings" w:hint="default"/>
      </w:rPr>
    </w:lvl>
  </w:abstractNum>
  <w:abstractNum w:abstractNumId="3" w15:restartNumberingAfterBreak="0">
    <w:nsid w:val="16113F90"/>
    <w:multiLevelType w:val="multilevel"/>
    <w:tmpl w:val="9244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9B446F"/>
    <w:multiLevelType w:val="hybridMultilevel"/>
    <w:tmpl w:val="45903C46"/>
    <w:lvl w:ilvl="0" w:tplc="10000001">
      <w:start w:val="1"/>
      <w:numFmt w:val="bullet"/>
      <w:lvlText w:val=""/>
      <w:lvlJc w:val="left"/>
      <w:pPr>
        <w:ind w:left="1426" w:hanging="360"/>
      </w:pPr>
      <w:rPr>
        <w:rFonts w:ascii="Symbol" w:hAnsi="Symbol" w:hint="default"/>
      </w:rPr>
    </w:lvl>
    <w:lvl w:ilvl="1" w:tplc="10000003" w:tentative="1">
      <w:start w:val="1"/>
      <w:numFmt w:val="bullet"/>
      <w:lvlText w:val="o"/>
      <w:lvlJc w:val="left"/>
      <w:pPr>
        <w:ind w:left="2146" w:hanging="360"/>
      </w:pPr>
      <w:rPr>
        <w:rFonts w:ascii="Courier New" w:hAnsi="Courier New" w:cs="Courier New" w:hint="default"/>
      </w:rPr>
    </w:lvl>
    <w:lvl w:ilvl="2" w:tplc="10000005" w:tentative="1">
      <w:start w:val="1"/>
      <w:numFmt w:val="bullet"/>
      <w:lvlText w:val=""/>
      <w:lvlJc w:val="left"/>
      <w:pPr>
        <w:ind w:left="2866" w:hanging="360"/>
      </w:pPr>
      <w:rPr>
        <w:rFonts w:ascii="Wingdings" w:hAnsi="Wingdings" w:hint="default"/>
      </w:rPr>
    </w:lvl>
    <w:lvl w:ilvl="3" w:tplc="10000001" w:tentative="1">
      <w:start w:val="1"/>
      <w:numFmt w:val="bullet"/>
      <w:lvlText w:val=""/>
      <w:lvlJc w:val="left"/>
      <w:pPr>
        <w:ind w:left="3586" w:hanging="360"/>
      </w:pPr>
      <w:rPr>
        <w:rFonts w:ascii="Symbol" w:hAnsi="Symbol" w:hint="default"/>
      </w:rPr>
    </w:lvl>
    <w:lvl w:ilvl="4" w:tplc="10000003" w:tentative="1">
      <w:start w:val="1"/>
      <w:numFmt w:val="bullet"/>
      <w:lvlText w:val="o"/>
      <w:lvlJc w:val="left"/>
      <w:pPr>
        <w:ind w:left="4306" w:hanging="360"/>
      </w:pPr>
      <w:rPr>
        <w:rFonts w:ascii="Courier New" w:hAnsi="Courier New" w:cs="Courier New" w:hint="default"/>
      </w:rPr>
    </w:lvl>
    <w:lvl w:ilvl="5" w:tplc="10000005" w:tentative="1">
      <w:start w:val="1"/>
      <w:numFmt w:val="bullet"/>
      <w:lvlText w:val=""/>
      <w:lvlJc w:val="left"/>
      <w:pPr>
        <w:ind w:left="5026" w:hanging="360"/>
      </w:pPr>
      <w:rPr>
        <w:rFonts w:ascii="Wingdings" w:hAnsi="Wingdings" w:hint="default"/>
      </w:rPr>
    </w:lvl>
    <w:lvl w:ilvl="6" w:tplc="10000001" w:tentative="1">
      <w:start w:val="1"/>
      <w:numFmt w:val="bullet"/>
      <w:lvlText w:val=""/>
      <w:lvlJc w:val="left"/>
      <w:pPr>
        <w:ind w:left="5746" w:hanging="360"/>
      </w:pPr>
      <w:rPr>
        <w:rFonts w:ascii="Symbol" w:hAnsi="Symbol" w:hint="default"/>
      </w:rPr>
    </w:lvl>
    <w:lvl w:ilvl="7" w:tplc="10000003" w:tentative="1">
      <w:start w:val="1"/>
      <w:numFmt w:val="bullet"/>
      <w:lvlText w:val="o"/>
      <w:lvlJc w:val="left"/>
      <w:pPr>
        <w:ind w:left="6466" w:hanging="360"/>
      </w:pPr>
      <w:rPr>
        <w:rFonts w:ascii="Courier New" w:hAnsi="Courier New" w:cs="Courier New" w:hint="default"/>
      </w:rPr>
    </w:lvl>
    <w:lvl w:ilvl="8" w:tplc="10000005" w:tentative="1">
      <w:start w:val="1"/>
      <w:numFmt w:val="bullet"/>
      <w:lvlText w:val=""/>
      <w:lvlJc w:val="left"/>
      <w:pPr>
        <w:ind w:left="7186" w:hanging="360"/>
      </w:pPr>
      <w:rPr>
        <w:rFonts w:ascii="Wingdings" w:hAnsi="Wingdings" w:hint="default"/>
      </w:rPr>
    </w:lvl>
  </w:abstractNum>
  <w:abstractNum w:abstractNumId="5" w15:restartNumberingAfterBreak="0">
    <w:nsid w:val="2A4C6D33"/>
    <w:multiLevelType w:val="hybridMultilevel"/>
    <w:tmpl w:val="9572C9CA"/>
    <w:lvl w:ilvl="0" w:tplc="DED6758A">
      <w:start w:val="7"/>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1222DB2"/>
    <w:multiLevelType w:val="multilevel"/>
    <w:tmpl w:val="99B0A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5F4E49"/>
    <w:multiLevelType w:val="multilevel"/>
    <w:tmpl w:val="10D64108"/>
    <w:lvl w:ilvl="0">
      <w:start w:val="6"/>
      <w:numFmt w:val="decimal"/>
      <w:lvlText w:val="%1"/>
      <w:lvlJc w:val="left"/>
      <w:pPr>
        <w:ind w:left="360" w:hanging="360"/>
      </w:pPr>
      <w:rPr>
        <w:rFonts w:hint="default"/>
        <w:b/>
      </w:rPr>
    </w:lvl>
    <w:lvl w:ilvl="1">
      <w:start w:val="2"/>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8" w15:restartNumberingAfterBreak="0">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F7D5354"/>
    <w:multiLevelType w:val="hybridMultilevel"/>
    <w:tmpl w:val="2E48037A"/>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abstractNum w:abstractNumId="10" w15:restartNumberingAfterBreak="0">
    <w:nsid w:val="4F105799"/>
    <w:multiLevelType w:val="hybridMultilevel"/>
    <w:tmpl w:val="A9F24554"/>
    <w:lvl w:ilvl="0" w:tplc="C86EDD06">
      <w:start w:val="7"/>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72B53D2"/>
    <w:multiLevelType w:val="multilevel"/>
    <w:tmpl w:val="AC04A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7C3E75"/>
    <w:multiLevelType w:val="hybridMultilevel"/>
    <w:tmpl w:val="79484AB6"/>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abstractNum w:abstractNumId="13" w15:restartNumberingAfterBreak="0">
    <w:nsid w:val="5C421D39"/>
    <w:multiLevelType w:val="hybridMultilevel"/>
    <w:tmpl w:val="7F8E04FA"/>
    <w:lvl w:ilvl="0" w:tplc="1144DEE0">
      <w:start w:val="1"/>
      <w:numFmt w:val="russianLower"/>
      <w:pStyle w:val="a"/>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E884A1A"/>
    <w:multiLevelType w:val="multilevel"/>
    <w:tmpl w:val="F684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20F69DC"/>
    <w:multiLevelType w:val="hybridMultilevel"/>
    <w:tmpl w:val="DC3803B8"/>
    <w:lvl w:ilvl="0" w:tplc="F140CE82">
      <w:start w:val="1"/>
      <w:numFmt w:val="decimal"/>
      <w:lvlText w:val="%1."/>
      <w:lvlJc w:val="left"/>
      <w:pPr>
        <w:ind w:left="143"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F446B9A2">
      <w:numFmt w:val="bullet"/>
      <w:lvlText w:val="•"/>
      <w:lvlJc w:val="left"/>
      <w:pPr>
        <w:ind w:left="1146" w:hanging="240"/>
      </w:pPr>
      <w:rPr>
        <w:rFonts w:hint="default"/>
        <w:lang w:val="ru-RU" w:eastAsia="en-US" w:bidi="ar-SA"/>
      </w:rPr>
    </w:lvl>
    <w:lvl w:ilvl="2" w:tplc="0A468988">
      <w:numFmt w:val="bullet"/>
      <w:lvlText w:val="•"/>
      <w:lvlJc w:val="left"/>
      <w:pPr>
        <w:ind w:left="2153" w:hanging="240"/>
      </w:pPr>
      <w:rPr>
        <w:rFonts w:hint="default"/>
        <w:lang w:val="ru-RU" w:eastAsia="en-US" w:bidi="ar-SA"/>
      </w:rPr>
    </w:lvl>
    <w:lvl w:ilvl="3" w:tplc="87EE14B2">
      <w:numFmt w:val="bullet"/>
      <w:lvlText w:val="•"/>
      <w:lvlJc w:val="left"/>
      <w:pPr>
        <w:ind w:left="3159" w:hanging="240"/>
      </w:pPr>
      <w:rPr>
        <w:rFonts w:hint="default"/>
        <w:lang w:val="ru-RU" w:eastAsia="en-US" w:bidi="ar-SA"/>
      </w:rPr>
    </w:lvl>
    <w:lvl w:ilvl="4" w:tplc="686678B6">
      <w:numFmt w:val="bullet"/>
      <w:lvlText w:val="•"/>
      <w:lvlJc w:val="left"/>
      <w:pPr>
        <w:ind w:left="4166" w:hanging="240"/>
      </w:pPr>
      <w:rPr>
        <w:rFonts w:hint="default"/>
        <w:lang w:val="ru-RU" w:eastAsia="en-US" w:bidi="ar-SA"/>
      </w:rPr>
    </w:lvl>
    <w:lvl w:ilvl="5" w:tplc="807ED64E">
      <w:numFmt w:val="bullet"/>
      <w:lvlText w:val="•"/>
      <w:lvlJc w:val="left"/>
      <w:pPr>
        <w:ind w:left="5173" w:hanging="240"/>
      </w:pPr>
      <w:rPr>
        <w:rFonts w:hint="default"/>
        <w:lang w:val="ru-RU" w:eastAsia="en-US" w:bidi="ar-SA"/>
      </w:rPr>
    </w:lvl>
    <w:lvl w:ilvl="6" w:tplc="0F069BAC">
      <w:numFmt w:val="bullet"/>
      <w:lvlText w:val="•"/>
      <w:lvlJc w:val="left"/>
      <w:pPr>
        <w:ind w:left="6179" w:hanging="240"/>
      </w:pPr>
      <w:rPr>
        <w:rFonts w:hint="default"/>
        <w:lang w:val="ru-RU" w:eastAsia="en-US" w:bidi="ar-SA"/>
      </w:rPr>
    </w:lvl>
    <w:lvl w:ilvl="7" w:tplc="9E746382">
      <w:numFmt w:val="bullet"/>
      <w:lvlText w:val="•"/>
      <w:lvlJc w:val="left"/>
      <w:pPr>
        <w:ind w:left="7186" w:hanging="240"/>
      </w:pPr>
      <w:rPr>
        <w:rFonts w:hint="default"/>
        <w:lang w:val="ru-RU" w:eastAsia="en-US" w:bidi="ar-SA"/>
      </w:rPr>
    </w:lvl>
    <w:lvl w:ilvl="8" w:tplc="0E2ACEA4">
      <w:numFmt w:val="bullet"/>
      <w:lvlText w:val="•"/>
      <w:lvlJc w:val="left"/>
      <w:pPr>
        <w:ind w:left="8193" w:hanging="240"/>
      </w:pPr>
      <w:rPr>
        <w:rFonts w:hint="default"/>
        <w:lang w:val="ru-RU" w:eastAsia="en-US" w:bidi="ar-SA"/>
      </w:rPr>
    </w:lvl>
  </w:abstractNum>
  <w:abstractNum w:abstractNumId="16" w15:restartNumberingAfterBreak="0">
    <w:nsid w:val="735D761E"/>
    <w:multiLevelType w:val="hybridMultilevel"/>
    <w:tmpl w:val="6B9E2EBA"/>
    <w:lvl w:ilvl="0" w:tplc="10000001">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num w:numId="1" w16cid:durableId="655306747">
    <w:abstractNumId w:val="8"/>
  </w:num>
  <w:num w:numId="2" w16cid:durableId="708453110">
    <w:abstractNumId w:val="13"/>
  </w:num>
  <w:num w:numId="3" w16cid:durableId="1030492156">
    <w:abstractNumId w:val="12"/>
  </w:num>
  <w:num w:numId="4" w16cid:durableId="1614945456">
    <w:abstractNumId w:val="9"/>
  </w:num>
  <w:num w:numId="5" w16cid:durableId="789207810">
    <w:abstractNumId w:val="4"/>
  </w:num>
  <w:num w:numId="6" w16cid:durableId="1779519889">
    <w:abstractNumId w:val="16"/>
  </w:num>
  <w:num w:numId="7" w16cid:durableId="1722240704">
    <w:abstractNumId w:val="10"/>
  </w:num>
  <w:num w:numId="8" w16cid:durableId="117531937">
    <w:abstractNumId w:val="5"/>
  </w:num>
  <w:num w:numId="9" w16cid:durableId="1097676027">
    <w:abstractNumId w:val="15"/>
  </w:num>
  <w:num w:numId="10" w16cid:durableId="29034803">
    <w:abstractNumId w:val="11"/>
  </w:num>
  <w:num w:numId="11" w16cid:durableId="50346309">
    <w:abstractNumId w:val="2"/>
  </w:num>
  <w:num w:numId="12" w16cid:durableId="1290670169">
    <w:abstractNumId w:val="14"/>
  </w:num>
  <w:num w:numId="13" w16cid:durableId="316112106">
    <w:abstractNumId w:val="7"/>
  </w:num>
  <w:num w:numId="14" w16cid:durableId="543061683">
    <w:abstractNumId w:val="6"/>
  </w:num>
  <w:num w:numId="15" w16cid:durableId="1477261495">
    <w:abstractNumId w:val="1"/>
  </w:num>
  <w:num w:numId="16" w16cid:durableId="66906584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EE6"/>
    <w:rsid w:val="000000B1"/>
    <w:rsid w:val="00001B66"/>
    <w:rsid w:val="000033CC"/>
    <w:rsid w:val="00006B48"/>
    <w:rsid w:val="00007154"/>
    <w:rsid w:val="00010939"/>
    <w:rsid w:val="000117DE"/>
    <w:rsid w:val="00011B00"/>
    <w:rsid w:val="0001217F"/>
    <w:rsid w:val="00015302"/>
    <w:rsid w:val="000155A1"/>
    <w:rsid w:val="000156E2"/>
    <w:rsid w:val="00015B8B"/>
    <w:rsid w:val="00015CF7"/>
    <w:rsid w:val="00017130"/>
    <w:rsid w:val="00020A5A"/>
    <w:rsid w:val="000212CB"/>
    <w:rsid w:val="000218A7"/>
    <w:rsid w:val="00021B48"/>
    <w:rsid w:val="00022A47"/>
    <w:rsid w:val="00022CB8"/>
    <w:rsid w:val="00023718"/>
    <w:rsid w:val="00024B9C"/>
    <w:rsid w:val="000251E3"/>
    <w:rsid w:val="00025AB4"/>
    <w:rsid w:val="00025DA1"/>
    <w:rsid w:val="0002635C"/>
    <w:rsid w:val="00026C24"/>
    <w:rsid w:val="00026F4D"/>
    <w:rsid w:val="00026FB0"/>
    <w:rsid w:val="00030B24"/>
    <w:rsid w:val="00031C69"/>
    <w:rsid w:val="00032314"/>
    <w:rsid w:val="00032503"/>
    <w:rsid w:val="00032638"/>
    <w:rsid w:val="00032864"/>
    <w:rsid w:val="00032E3F"/>
    <w:rsid w:val="000335FE"/>
    <w:rsid w:val="00033BA9"/>
    <w:rsid w:val="00037300"/>
    <w:rsid w:val="00037A44"/>
    <w:rsid w:val="00037D80"/>
    <w:rsid w:val="00040391"/>
    <w:rsid w:val="000403D8"/>
    <w:rsid w:val="00040EA0"/>
    <w:rsid w:val="000425F2"/>
    <w:rsid w:val="00043785"/>
    <w:rsid w:val="00044E16"/>
    <w:rsid w:val="00044F70"/>
    <w:rsid w:val="0004626C"/>
    <w:rsid w:val="0004651C"/>
    <w:rsid w:val="00047969"/>
    <w:rsid w:val="000479AC"/>
    <w:rsid w:val="00050A3C"/>
    <w:rsid w:val="000518B5"/>
    <w:rsid w:val="0005196C"/>
    <w:rsid w:val="00051E83"/>
    <w:rsid w:val="000521FE"/>
    <w:rsid w:val="00052420"/>
    <w:rsid w:val="00052A9A"/>
    <w:rsid w:val="000538D8"/>
    <w:rsid w:val="00053DE7"/>
    <w:rsid w:val="00055336"/>
    <w:rsid w:val="00055626"/>
    <w:rsid w:val="0005592E"/>
    <w:rsid w:val="000563DC"/>
    <w:rsid w:val="0005711B"/>
    <w:rsid w:val="000578FD"/>
    <w:rsid w:val="00057EBC"/>
    <w:rsid w:val="00060070"/>
    <w:rsid w:val="00060438"/>
    <w:rsid w:val="00061007"/>
    <w:rsid w:val="00061723"/>
    <w:rsid w:val="00062049"/>
    <w:rsid w:val="0006204B"/>
    <w:rsid w:val="000622DE"/>
    <w:rsid w:val="000627AB"/>
    <w:rsid w:val="00063BF6"/>
    <w:rsid w:val="00063FCB"/>
    <w:rsid w:val="00064A3C"/>
    <w:rsid w:val="00065459"/>
    <w:rsid w:val="00065536"/>
    <w:rsid w:val="00067967"/>
    <w:rsid w:val="000705E5"/>
    <w:rsid w:val="00070D69"/>
    <w:rsid w:val="000711A8"/>
    <w:rsid w:val="0007181B"/>
    <w:rsid w:val="0007182B"/>
    <w:rsid w:val="0007398C"/>
    <w:rsid w:val="00073A83"/>
    <w:rsid w:val="00073E46"/>
    <w:rsid w:val="00074796"/>
    <w:rsid w:val="0007511E"/>
    <w:rsid w:val="000761B3"/>
    <w:rsid w:val="00076692"/>
    <w:rsid w:val="00076BA1"/>
    <w:rsid w:val="00080276"/>
    <w:rsid w:val="00080634"/>
    <w:rsid w:val="00080CC2"/>
    <w:rsid w:val="00081EB3"/>
    <w:rsid w:val="00082489"/>
    <w:rsid w:val="000827D1"/>
    <w:rsid w:val="00083190"/>
    <w:rsid w:val="00084FD8"/>
    <w:rsid w:val="0009079A"/>
    <w:rsid w:val="00091858"/>
    <w:rsid w:val="000924F3"/>
    <w:rsid w:val="00093E59"/>
    <w:rsid w:val="00094A3D"/>
    <w:rsid w:val="00094F05"/>
    <w:rsid w:val="00095546"/>
    <w:rsid w:val="00095582"/>
    <w:rsid w:val="00095E92"/>
    <w:rsid w:val="00095FA9"/>
    <w:rsid w:val="00097ED7"/>
    <w:rsid w:val="000A0D29"/>
    <w:rsid w:val="000A2170"/>
    <w:rsid w:val="000A2244"/>
    <w:rsid w:val="000A310D"/>
    <w:rsid w:val="000A3CF0"/>
    <w:rsid w:val="000A43C8"/>
    <w:rsid w:val="000A4BB5"/>
    <w:rsid w:val="000A5186"/>
    <w:rsid w:val="000A5AF4"/>
    <w:rsid w:val="000A68F1"/>
    <w:rsid w:val="000A7051"/>
    <w:rsid w:val="000A7071"/>
    <w:rsid w:val="000A70A6"/>
    <w:rsid w:val="000B0759"/>
    <w:rsid w:val="000B09EF"/>
    <w:rsid w:val="000B1293"/>
    <w:rsid w:val="000B166A"/>
    <w:rsid w:val="000B1F0C"/>
    <w:rsid w:val="000B2D7D"/>
    <w:rsid w:val="000B3A50"/>
    <w:rsid w:val="000B5408"/>
    <w:rsid w:val="000B56E3"/>
    <w:rsid w:val="000B5D4A"/>
    <w:rsid w:val="000B5F1A"/>
    <w:rsid w:val="000B66DE"/>
    <w:rsid w:val="000B68B1"/>
    <w:rsid w:val="000B6E21"/>
    <w:rsid w:val="000B73B6"/>
    <w:rsid w:val="000C012B"/>
    <w:rsid w:val="000C1BA7"/>
    <w:rsid w:val="000C24CD"/>
    <w:rsid w:val="000C2855"/>
    <w:rsid w:val="000C3654"/>
    <w:rsid w:val="000C409C"/>
    <w:rsid w:val="000C4ACD"/>
    <w:rsid w:val="000C50C5"/>
    <w:rsid w:val="000C5402"/>
    <w:rsid w:val="000C5A36"/>
    <w:rsid w:val="000C6076"/>
    <w:rsid w:val="000C61EB"/>
    <w:rsid w:val="000C6C9B"/>
    <w:rsid w:val="000C6D55"/>
    <w:rsid w:val="000C6F27"/>
    <w:rsid w:val="000C6F62"/>
    <w:rsid w:val="000C7099"/>
    <w:rsid w:val="000C7A56"/>
    <w:rsid w:val="000D036F"/>
    <w:rsid w:val="000D0A99"/>
    <w:rsid w:val="000D0F91"/>
    <w:rsid w:val="000D1C92"/>
    <w:rsid w:val="000D1CFA"/>
    <w:rsid w:val="000D2032"/>
    <w:rsid w:val="000D2F17"/>
    <w:rsid w:val="000D2F29"/>
    <w:rsid w:val="000D3602"/>
    <w:rsid w:val="000D5E6E"/>
    <w:rsid w:val="000D763A"/>
    <w:rsid w:val="000D7D35"/>
    <w:rsid w:val="000E0664"/>
    <w:rsid w:val="000E1100"/>
    <w:rsid w:val="000E119C"/>
    <w:rsid w:val="000E1DAC"/>
    <w:rsid w:val="000E25BD"/>
    <w:rsid w:val="000E390C"/>
    <w:rsid w:val="000E4E37"/>
    <w:rsid w:val="000E5219"/>
    <w:rsid w:val="000E58CC"/>
    <w:rsid w:val="000E5BBE"/>
    <w:rsid w:val="000E623E"/>
    <w:rsid w:val="000E645D"/>
    <w:rsid w:val="000E694E"/>
    <w:rsid w:val="000E6A07"/>
    <w:rsid w:val="000E6D9A"/>
    <w:rsid w:val="000F116F"/>
    <w:rsid w:val="000F349D"/>
    <w:rsid w:val="000F376F"/>
    <w:rsid w:val="000F4F86"/>
    <w:rsid w:val="000F523C"/>
    <w:rsid w:val="000F5C99"/>
    <w:rsid w:val="000F644D"/>
    <w:rsid w:val="0010247B"/>
    <w:rsid w:val="001058B2"/>
    <w:rsid w:val="00106B1E"/>
    <w:rsid w:val="00107990"/>
    <w:rsid w:val="00110A58"/>
    <w:rsid w:val="0011131C"/>
    <w:rsid w:val="00111892"/>
    <w:rsid w:val="00111FE5"/>
    <w:rsid w:val="00112C47"/>
    <w:rsid w:val="00112E7D"/>
    <w:rsid w:val="0011349D"/>
    <w:rsid w:val="001137DD"/>
    <w:rsid w:val="00114540"/>
    <w:rsid w:val="001148A0"/>
    <w:rsid w:val="0011491B"/>
    <w:rsid w:val="001149C6"/>
    <w:rsid w:val="001158BD"/>
    <w:rsid w:val="00115E7A"/>
    <w:rsid w:val="00120D2E"/>
    <w:rsid w:val="0012172E"/>
    <w:rsid w:val="00121B2B"/>
    <w:rsid w:val="00122028"/>
    <w:rsid w:val="001224FB"/>
    <w:rsid w:val="00122B0F"/>
    <w:rsid w:val="00123440"/>
    <w:rsid w:val="00124207"/>
    <w:rsid w:val="00124804"/>
    <w:rsid w:val="00124CBF"/>
    <w:rsid w:val="001257A4"/>
    <w:rsid w:val="0012589E"/>
    <w:rsid w:val="00125ADE"/>
    <w:rsid w:val="001266D6"/>
    <w:rsid w:val="00126C0B"/>
    <w:rsid w:val="00127436"/>
    <w:rsid w:val="00127A81"/>
    <w:rsid w:val="00131309"/>
    <w:rsid w:val="001316C6"/>
    <w:rsid w:val="0013197C"/>
    <w:rsid w:val="001319D7"/>
    <w:rsid w:val="00131AAD"/>
    <w:rsid w:val="00132CF2"/>
    <w:rsid w:val="0013338E"/>
    <w:rsid w:val="00133ADE"/>
    <w:rsid w:val="00134B8F"/>
    <w:rsid w:val="00134FAD"/>
    <w:rsid w:val="0013542E"/>
    <w:rsid w:val="001355C4"/>
    <w:rsid w:val="001363E4"/>
    <w:rsid w:val="00136B50"/>
    <w:rsid w:val="001374E0"/>
    <w:rsid w:val="0013799A"/>
    <w:rsid w:val="00141BCE"/>
    <w:rsid w:val="00142782"/>
    <w:rsid w:val="00143E7C"/>
    <w:rsid w:val="00146F35"/>
    <w:rsid w:val="00147ADC"/>
    <w:rsid w:val="001502CA"/>
    <w:rsid w:val="001525DC"/>
    <w:rsid w:val="00153156"/>
    <w:rsid w:val="0015353F"/>
    <w:rsid w:val="00153942"/>
    <w:rsid w:val="00153988"/>
    <w:rsid w:val="0015476F"/>
    <w:rsid w:val="00155558"/>
    <w:rsid w:val="00155CA5"/>
    <w:rsid w:val="0015640B"/>
    <w:rsid w:val="001566FE"/>
    <w:rsid w:val="00156759"/>
    <w:rsid w:val="0015773A"/>
    <w:rsid w:val="00157DFA"/>
    <w:rsid w:val="00160A67"/>
    <w:rsid w:val="00161288"/>
    <w:rsid w:val="00161F1E"/>
    <w:rsid w:val="00163312"/>
    <w:rsid w:val="0016344B"/>
    <w:rsid w:val="001652ED"/>
    <w:rsid w:val="00165869"/>
    <w:rsid w:val="00165D78"/>
    <w:rsid w:val="00165DCB"/>
    <w:rsid w:val="00166AC2"/>
    <w:rsid w:val="001673BC"/>
    <w:rsid w:val="00170960"/>
    <w:rsid w:val="001729EA"/>
    <w:rsid w:val="00172DF3"/>
    <w:rsid w:val="00173B22"/>
    <w:rsid w:val="00175557"/>
    <w:rsid w:val="00175A55"/>
    <w:rsid w:val="00175B85"/>
    <w:rsid w:val="00177527"/>
    <w:rsid w:val="00177B14"/>
    <w:rsid w:val="00177BA7"/>
    <w:rsid w:val="00177E35"/>
    <w:rsid w:val="0018028E"/>
    <w:rsid w:val="00181745"/>
    <w:rsid w:val="0018229B"/>
    <w:rsid w:val="001829E6"/>
    <w:rsid w:val="00182E5E"/>
    <w:rsid w:val="0018348B"/>
    <w:rsid w:val="00184ECE"/>
    <w:rsid w:val="00185083"/>
    <w:rsid w:val="00185445"/>
    <w:rsid w:val="00187140"/>
    <w:rsid w:val="00187819"/>
    <w:rsid w:val="0019013C"/>
    <w:rsid w:val="001901C2"/>
    <w:rsid w:val="001906DD"/>
    <w:rsid w:val="00190806"/>
    <w:rsid w:val="00191D93"/>
    <w:rsid w:val="00194021"/>
    <w:rsid w:val="001952D8"/>
    <w:rsid w:val="001963A8"/>
    <w:rsid w:val="001964A4"/>
    <w:rsid w:val="00196727"/>
    <w:rsid w:val="001A0C70"/>
    <w:rsid w:val="001A30B2"/>
    <w:rsid w:val="001A3432"/>
    <w:rsid w:val="001A3C65"/>
    <w:rsid w:val="001A3DFE"/>
    <w:rsid w:val="001A437B"/>
    <w:rsid w:val="001A4B2A"/>
    <w:rsid w:val="001A53E9"/>
    <w:rsid w:val="001A5D53"/>
    <w:rsid w:val="001A5D84"/>
    <w:rsid w:val="001A6CF8"/>
    <w:rsid w:val="001A6D32"/>
    <w:rsid w:val="001A78A0"/>
    <w:rsid w:val="001A7D3A"/>
    <w:rsid w:val="001B1336"/>
    <w:rsid w:val="001B19E8"/>
    <w:rsid w:val="001B38C5"/>
    <w:rsid w:val="001B40EA"/>
    <w:rsid w:val="001B4525"/>
    <w:rsid w:val="001B47CB"/>
    <w:rsid w:val="001B674F"/>
    <w:rsid w:val="001B69CD"/>
    <w:rsid w:val="001B6D4B"/>
    <w:rsid w:val="001B78F3"/>
    <w:rsid w:val="001B7E67"/>
    <w:rsid w:val="001C0774"/>
    <w:rsid w:val="001C0AAA"/>
    <w:rsid w:val="001C14ED"/>
    <w:rsid w:val="001C1ADA"/>
    <w:rsid w:val="001C1D39"/>
    <w:rsid w:val="001C220D"/>
    <w:rsid w:val="001C3976"/>
    <w:rsid w:val="001C6BB8"/>
    <w:rsid w:val="001C6CA0"/>
    <w:rsid w:val="001C7790"/>
    <w:rsid w:val="001D0A7B"/>
    <w:rsid w:val="001D0FD6"/>
    <w:rsid w:val="001D14D8"/>
    <w:rsid w:val="001D21BF"/>
    <w:rsid w:val="001D2338"/>
    <w:rsid w:val="001D2C0A"/>
    <w:rsid w:val="001D3917"/>
    <w:rsid w:val="001D3AA2"/>
    <w:rsid w:val="001D4249"/>
    <w:rsid w:val="001D493A"/>
    <w:rsid w:val="001D5169"/>
    <w:rsid w:val="001D5F4D"/>
    <w:rsid w:val="001D6028"/>
    <w:rsid w:val="001D61DA"/>
    <w:rsid w:val="001D68BB"/>
    <w:rsid w:val="001D6F67"/>
    <w:rsid w:val="001D6FE1"/>
    <w:rsid w:val="001D7751"/>
    <w:rsid w:val="001D7B6F"/>
    <w:rsid w:val="001E0650"/>
    <w:rsid w:val="001E1AC5"/>
    <w:rsid w:val="001E23EC"/>
    <w:rsid w:val="001E3840"/>
    <w:rsid w:val="001E390F"/>
    <w:rsid w:val="001E3FA1"/>
    <w:rsid w:val="001E4347"/>
    <w:rsid w:val="001E47F5"/>
    <w:rsid w:val="001E5868"/>
    <w:rsid w:val="001E599B"/>
    <w:rsid w:val="001E5FE4"/>
    <w:rsid w:val="001E6CC7"/>
    <w:rsid w:val="001E6CE0"/>
    <w:rsid w:val="001E6D6C"/>
    <w:rsid w:val="001E709E"/>
    <w:rsid w:val="001F0AA3"/>
    <w:rsid w:val="001F1253"/>
    <w:rsid w:val="001F1862"/>
    <w:rsid w:val="001F2982"/>
    <w:rsid w:val="001F345C"/>
    <w:rsid w:val="002002A2"/>
    <w:rsid w:val="00201EA5"/>
    <w:rsid w:val="00202085"/>
    <w:rsid w:val="00202870"/>
    <w:rsid w:val="002030FF"/>
    <w:rsid w:val="0020330B"/>
    <w:rsid w:val="002045B2"/>
    <w:rsid w:val="00204C12"/>
    <w:rsid w:val="00205AA8"/>
    <w:rsid w:val="00207569"/>
    <w:rsid w:val="00207F9A"/>
    <w:rsid w:val="00212837"/>
    <w:rsid w:val="00213F47"/>
    <w:rsid w:val="0021521D"/>
    <w:rsid w:val="002153CC"/>
    <w:rsid w:val="002159FD"/>
    <w:rsid w:val="0021632C"/>
    <w:rsid w:val="00216B49"/>
    <w:rsid w:val="00216CEC"/>
    <w:rsid w:val="00217255"/>
    <w:rsid w:val="00217615"/>
    <w:rsid w:val="00217934"/>
    <w:rsid w:val="00217D93"/>
    <w:rsid w:val="00220148"/>
    <w:rsid w:val="00222844"/>
    <w:rsid w:val="00223D10"/>
    <w:rsid w:val="0022413D"/>
    <w:rsid w:val="00224D2C"/>
    <w:rsid w:val="00224F6B"/>
    <w:rsid w:val="00225349"/>
    <w:rsid w:val="002263A5"/>
    <w:rsid w:val="00226D57"/>
    <w:rsid w:val="00227A5F"/>
    <w:rsid w:val="002313C3"/>
    <w:rsid w:val="002321FD"/>
    <w:rsid w:val="00234125"/>
    <w:rsid w:val="002348D3"/>
    <w:rsid w:val="00235163"/>
    <w:rsid w:val="00235ADE"/>
    <w:rsid w:val="0023677B"/>
    <w:rsid w:val="002378BE"/>
    <w:rsid w:val="00237C01"/>
    <w:rsid w:val="00237E7E"/>
    <w:rsid w:val="002406C4"/>
    <w:rsid w:val="00240B57"/>
    <w:rsid w:val="00240FB8"/>
    <w:rsid w:val="00241743"/>
    <w:rsid w:val="00241896"/>
    <w:rsid w:val="00241B98"/>
    <w:rsid w:val="0024281A"/>
    <w:rsid w:val="00242A05"/>
    <w:rsid w:val="00244CEA"/>
    <w:rsid w:val="002470F9"/>
    <w:rsid w:val="002475FB"/>
    <w:rsid w:val="0025036E"/>
    <w:rsid w:val="00251465"/>
    <w:rsid w:val="00253932"/>
    <w:rsid w:val="00253FA6"/>
    <w:rsid w:val="002545EC"/>
    <w:rsid w:val="0025468A"/>
    <w:rsid w:val="00254C81"/>
    <w:rsid w:val="00254FD9"/>
    <w:rsid w:val="002553C9"/>
    <w:rsid w:val="0025571E"/>
    <w:rsid w:val="00256B2A"/>
    <w:rsid w:val="002578DA"/>
    <w:rsid w:val="00257D54"/>
    <w:rsid w:val="00261D8B"/>
    <w:rsid w:val="00263867"/>
    <w:rsid w:val="00263F6A"/>
    <w:rsid w:val="002647AD"/>
    <w:rsid w:val="002649B5"/>
    <w:rsid w:val="00265D4F"/>
    <w:rsid w:val="00266BF1"/>
    <w:rsid w:val="00272474"/>
    <w:rsid w:val="002730E3"/>
    <w:rsid w:val="00273C8D"/>
    <w:rsid w:val="00274DEC"/>
    <w:rsid w:val="00274F1F"/>
    <w:rsid w:val="00275361"/>
    <w:rsid w:val="002756EE"/>
    <w:rsid w:val="0027634D"/>
    <w:rsid w:val="00277A47"/>
    <w:rsid w:val="00280418"/>
    <w:rsid w:val="002808CC"/>
    <w:rsid w:val="00280FB1"/>
    <w:rsid w:val="002827CD"/>
    <w:rsid w:val="002837DD"/>
    <w:rsid w:val="00284BE4"/>
    <w:rsid w:val="00284DAE"/>
    <w:rsid w:val="002865C7"/>
    <w:rsid w:val="00287548"/>
    <w:rsid w:val="002909A1"/>
    <w:rsid w:val="00290EA0"/>
    <w:rsid w:val="0029102D"/>
    <w:rsid w:val="00291986"/>
    <w:rsid w:val="00293510"/>
    <w:rsid w:val="0029379D"/>
    <w:rsid w:val="002938CC"/>
    <w:rsid w:val="002947AC"/>
    <w:rsid w:val="00294E07"/>
    <w:rsid w:val="00296017"/>
    <w:rsid w:val="0029756D"/>
    <w:rsid w:val="00297746"/>
    <w:rsid w:val="00297F24"/>
    <w:rsid w:val="002A0FB1"/>
    <w:rsid w:val="002A1C9B"/>
    <w:rsid w:val="002A220D"/>
    <w:rsid w:val="002A28AE"/>
    <w:rsid w:val="002A3008"/>
    <w:rsid w:val="002A3AA1"/>
    <w:rsid w:val="002A40C4"/>
    <w:rsid w:val="002A521E"/>
    <w:rsid w:val="002A5BB7"/>
    <w:rsid w:val="002A6AD5"/>
    <w:rsid w:val="002A7549"/>
    <w:rsid w:val="002A7FAA"/>
    <w:rsid w:val="002B02CA"/>
    <w:rsid w:val="002B0B1E"/>
    <w:rsid w:val="002B14EA"/>
    <w:rsid w:val="002B16D7"/>
    <w:rsid w:val="002B1B58"/>
    <w:rsid w:val="002B274A"/>
    <w:rsid w:val="002B2C39"/>
    <w:rsid w:val="002B3CF2"/>
    <w:rsid w:val="002B4270"/>
    <w:rsid w:val="002B5CFC"/>
    <w:rsid w:val="002B5FC2"/>
    <w:rsid w:val="002B6F8F"/>
    <w:rsid w:val="002B7531"/>
    <w:rsid w:val="002B7DB0"/>
    <w:rsid w:val="002B7E14"/>
    <w:rsid w:val="002C0B43"/>
    <w:rsid w:val="002C10CD"/>
    <w:rsid w:val="002C1B46"/>
    <w:rsid w:val="002C27CC"/>
    <w:rsid w:val="002C2FFF"/>
    <w:rsid w:val="002C32F4"/>
    <w:rsid w:val="002C373D"/>
    <w:rsid w:val="002C4FD2"/>
    <w:rsid w:val="002C500E"/>
    <w:rsid w:val="002C64A9"/>
    <w:rsid w:val="002D00BE"/>
    <w:rsid w:val="002D1AB7"/>
    <w:rsid w:val="002D1ABB"/>
    <w:rsid w:val="002D1D1E"/>
    <w:rsid w:val="002D279C"/>
    <w:rsid w:val="002D324F"/>
    <w:rsid w:val="002D3357"/>
    <w:rsid w:val="002D33CE"/>
    <w:rsid w:val="002D34EC"/>
    <w:rsid w:val="002D5743"/>
    <w:rsid w:val="002D69C6"/>
    <w:rsid w:val="002D7376"/>
    <w:rsid w:val="002D7D3C"/>
    <w:rsid w:val="002E018C"/>
    <w:rsid w:val="002E376A"/>
    <w:rsid w:val="002E484B"/>
    <w:rsid w:val="002E5129"/>
    <w:rsid w:val="002E5D6D"/>
    <w:rsid w:val="002E7618"/>
    <w:rsid w:val="002E7A63"/>
    <w:rsid w:val="002E7FB6"/>
    <w:rsid w:val="002F243F"/>
    <w:rsid w:val="002F2E07"/>
    <w:rsid w:val="002F3330"/>
    <w:rsid w:val="002F374D"/>
    <w:rsid w:val="002F3B9A"/>
    <w:rsid w:val="002F3D24"/>
    <w:rsid w:val="002F3F6B"/>
    <w:rsid w:val="002F46CE"/>
    <w:rsid w:val="002F5E76"/>
    <w:rsid w:val="002F65F0"/>
    <w:rsid w:val="002F6F54"/>
    <w:rsid w:val="002F7322"/>
    <w:rsid w:val="002F7425"/>
    <w:rsid w:val="002F7C2D"/>
    <w:rsid w:val="003004C6"/>
    <w:rsid w:val="00300AD0"/>
    <w:rsid w:val="003010D3"/>
    <w:rsid w:val="00301111"/>
    <w:rsid w:val="00301C7C"/>
    <w:rsid w:val="00301C82"/>
    <w:rsid w:val="00302FE5"/>
    <w:rsid w:val="003041B6"/>
    <w:rsid w:val="003043D5"/>
    <w:rsid w:val="00304625"/>
    <w:rsid w:val="00306723"/>
    <w:rsid w:val="003075F6"/>
    <w:rsid w:val="003102B5"/>
    <w:rsid w:val="003114FF"/>
    <w:rsid w:val="003117C3"/>
    <w:rsid w:val="00312F87"/>
    <w:rsid w:val="00313AF3"/>
    <w:rsid w:val="00313C6D"/>
    <w:rsid w:val="0031693B"/>
    <w:rsid w:val="00316A66"/>
    <w:rsid w:val="003179E0"/>
    <w:rsid w:val="00320662"/>
    <w:rsid w:val="00320A01"/>
    <w:rsid w:val="00323386"/>
    <w:rsid w:val="00324602"/>
    <w:rsid w:val="00324AC7"/>
    <w:rsid w:val="00324ACB"/>
    <w:rsid w:val="003260B1"/>
    <w:rsid w:val="003260E1"/>
    <w:rsid w:val="00326D2E"/>
    <w:rsid w:val="00327720"/>
    <w:rsid w:val="003279E4"/>
    <w:rsid w:val="00330AE3"/>
    <w:rsid w:val="0033105D"/>
    <w:rsid w:val="00332053"/>
    <w:rsid w:val="00332229"/>
    <w:rsid w:val="00332B5B"/>
    <w:rsid w:val="00332CB3"/>
    <w:rsid w:val="0033384B"/>
    <w:rsid w:val="00333923"/>
    <w:rsid w:val="00334552"/>
    <w:rsid w:val="0033574A"/>
    <w:rsid w:val="003357EE"/>
    <w:rsid w:val="00335F8E"/>
    <w:rsid w:val="00336197"/>
    <w:rsid w:val="00336680"/>
    <w:rsid w:val="003367D0"/>
    <w:rsid w:val="00336946"/>
    <w:rsid w:val="0033708D"/>
    <w:rsid w:val="00337B7C"/>
    <w:rsid w:val="00337E37"/>
    <w:rsid w:val="0034018B"/>
    <w:rsid w:val="00341766"/>
    <w:rsid w:val="00341C1C"/>
    <w:rsid w:val="00342003"/>
    <w:rsid w:val="003432C6"/>
    <w:rsid w:val="00343E6F"/>
    <w:rsid w:val="0034493F"/>
    <w:rsid w:val="003458C7"/>
    <w:rsid w:val="00345A90"/>
    <w:rsid w:val="00347246"/>
    <w:rsid w:val="003472DF"/>
    <w:rsid w:val="003503E7"/>
    <w:rsid w:val="0035043C"/>
    <w:rsid w:val="00351E07"/>
    <w:rsid w:val="0035209A"/>
    <w:rsid w:val="00352735"/>
    <w:rsid w:val="003533C1"/>
    <w:rsid w:val="003534B4"/>
    <w:rsid w:val="003544FC"/>
    <w:rsid w:val="003549F6"/>
    <w:rsid w:val="00355CD1"/>
    <w:rsid w:val="00357785"/>
    <w:rsid w:val="00357BA2"/>
    <w:rsid w:val="00357EEC"/>
    <w:rsid w:val="00360052"/>
    <w:rsid w:val="00360D8E"/>
    <w:rsid w:val="00361619"/>
    <w:rsid w:val="00365028"/>
    <w:rsid w:val="00365E74"/>
    <w:rsid w:val="003673DA"/>
    <w:rsid w:val="00370004"/>
    <w:rsid w:val="0037018D"/>
    <w:rsid w:val="003708B7"/>
    <w:rsid w:val="0037363D"/>
    <w:rsid w:val="00375AA2"/>
    <w:rsid w:val="00376610"/>
    <w:rsid w:val="0037696A"/>
    <w:rsid w:val="00376D3C"/>
    <w:rsid w:val="003770E4"/>
    <w:rsid w:val="00381E2F"/>
    <w:rsid w:val="003826A8"/>
    <w:rsid w:val="00384381"/>
    <w:rsid w:val="00384E59"/>
    <w:rsid w:val="003850C8"/>
    <w:rsid w:val="00385787"/>
    <w:rsid w:val="003862A1"/>
    <w:rsid w:val="00386753"/>
    <w:rsid w:val="0038760E"/>
    <w:rsid w:val="003876DC"/>
    <w:rsid w:val="00390755"/>
    <w:rsid w:val="0039099B"/>
    <w:rsid w:val="00391E08"/>
    <w:rsid w:val="00391F2E"/>
    <w:rsid w:val="00391FA7"/>
    <w:rsid w:val="003922FE"/>
    <w:rsid w:val="003932D5"/>
    <w:rsid w:val="00393E08"/>
    <w:rsid w:val="0039524A"/>
    <w:rsid w:val="003954E8"/>
    <w:rsid w:val="00396CB2"/>
    <w:rsid w:val="00397DF8"/>
    <w:rsid w:val="003A0B09"/>
    <w:rsid w:val="003A13C7"/>
    <w:rsid w:val="003A16AD"/>
    <w:rsid w:val="003A1DF4"/>
    <w:rsid w:val="003A2405"/>
    <w:rsid w:val="003A2DF8"/>
    <w:rsid w:val="003A3444"/>
    <w:rsid w:val="003A3AE1"/>
    <w:rsid w:val="003A3BAA"/>
    <w:rsid w:val="003A4318"/>
    <w:rsid w:val="003A4AFD"/>
    <w:rsid w:val="003A5FA0"/>
    <w:rsid w:val="003A61F6"/>
    <w:rsid w:val="003A6C22"/>
    <w:rsid w:val="003A6C79"/>
    <w:rsid w:val="003A72E7"/>
    <w:rsid w:val="003A7883"/>
    <w:rsid w:val="003B0FEB"/>
    <w:rsid w:val="003B1727"/>
    <w:rsid w:val="003B2100"/>
    <w:rsid w:val="003B5927"/>
    <w:rsid w:val="003B6588"/>
    <w:rsid w:val="003B7A72"/>
    <w:rsid w:val="003B7FD0"/>
    <w:rsid w:val="003C0F72"/>
    <w:rsid w:val="003C2AA8"/>
    <w:rsid w:val="003C2C07"/>
    <w:rsid w:val="003C2ED3"/>
    <w:rsid w:val="003C32EA"/>
    <w:rsid w:val="003C33DA"/>
    <w:rsid w:val="003C37EB"/>
    <w:rsid w:val="003C3E6B"/>
    <w:rsid w:val="003C4150"/>
    <w:rsid w:val="003C5B36"/>
    <w:rsid w:val="003D076C"/>
    <w:rsid w:val="003D0AC9"/>
    <w:rsid w:val="003D0C21"/>
    <w:rsid w:val="003D1E93"/>
    <w:rsid w:val="003D20F3"/>
    <w:rsid w:val="003D3AA5"/>
    <w:rsid w:val="003D4690"/>
    <w:rsid w:val="003D534F"/>
    <w:rsid w:val="003D6AC1"/>
    <w:rsid w:val="003D70FC"/>
    <w:rsid w:val="003D7249"/>
    <w:rsid w:val="003D7292"/>
    <w:rsid w:val="003E00E4"/>
    <w:rsid w:val="003E020E"/>
    <w:rsid w:val="003E0F92"/>
    <w:rsid w:val="003E19EC"/>
    <w:rsid w:val="003E2EFE"/>
    <w:rsid w:val="003E3149"/>
    <w:rsid w:val="003E3BF8"/>
    <w:rsid w:val="003E3CA2"/>
    <w:rsid w:val="003E3ECD"/>
    <w:rsid w:val="003E5292"/>
    <w:rsid w:val="003E6EA3"/>
    <w:rsid w:val="003E79BF"/>
    <w:rsid w:val="003F0CFD"/>
    <w:rsid w:val="003F16F5"/>
    <w:rsid w:val="003F1BAC"/>
    <w:rsid w:val="003F208C"/>
    <w:rsid w:val="003F2DA9"/>
    <w:rsid w:val="003F3845"/>
    <w:rsid w:val="003F3BB7"/>
    <w:rsid w:val="003F4C94"/>
    <w:rsid w:val="003F4D84"/>
    <w:rsid w:val="003F6302"/>
    <w:rsid w:val="003F7258"/>
    <w:rsid w:val="003F7503"/>
    <w:rsid w:val="003F7C2F"/>
    <w:rsid w:val="00400B4B"/>
    <w:rsid w:val="00400CF4"/>
    <w:rsid w:val="004016D5"/>
    <w:rsid w:val="0040191E"/>
    <w:rsid w:val="00401CCE"/>
    <w:rsid w:val="0040418C"/>
    <w:rsid w:val="00404818"/>
    <w:rsid w:val="00404FA7"/>
    <w:rsid w:val="00405E4C"/>
    <w:rsid w:val="00406BF0"/>
    <w:rsid w:val="00407C7A"/>
    <w:rsid w:val="00407EB7"/>
    <w:rsid w:val="00407F3C"/>
    <w:rsid w:val="0041055B"/>
    <w:rsid w:val="00410F79"/>
    <w:rsid w:val="0041205F"/>
    <w:rsid w:val="004138E0"/>
    <w:rsid w:val="004143DC"/>
    <w:rsid w:val="004147EA"/>
    <w:rsid w:val="00415B41"/>
    <w:rsid w:val="00415BE3"/>
    <w:rsid w:val="00415CD1"/>
    <w:rsid w:val="004169B6"/>
    <w:rsid w:val="00416E69"/>
    <w:rsid w:val="004203ED"/>
    <w:rsid w:val="004215DD"/>
    <w:rsid w:val="00421FF9"/>
    <w:rsid w:val="00424362"/>
    <w:rsid w:val="0042441F"/>
    <w:rsid w:val="004250AA"/>
    <w:rsid w:val="00425278"/>
    <w:rsid w:val="00425F0D"/>
    <w:rsid w:val="004260F6"/>
    <w:rsid w:val="0042776A"/>
    <w:rsid w:val="00427C86"/>
    <w:rsid w:val="00427F12"/>
    <w:rsid w:val="00430315"/>
    <w:rsid w:val="0043094C"/>
    <w:rsid w:val="00431693"/>
    <w:rsid w:val="00431B3E"/>
    <w:rsid w:val="00431DF2"/>
    <w:rsid w:val="0043204B"/>
    <w:rsid w:val="00433CD9"/>
    <w:rsid w:val="00433F80"/>
    <w:rsid w:val="00434F94"/>
    <w:rsid w:val="00437A17"/>
    <w:rsid w:val="00440795"/>
    <w:rsid w:val="004421C7"/>
    <w:rsid w:val="00442CD4"/>
    <w:rsid w:val="00445BE7"/>
    <w:rsid w:val="00445CF4"/>
    <w:rsid w:val="00446371"/>
    <w:rsid w:val="0044688F"/>
    <w:rsid w:val="00446F66"/>
    <w:rsid w:val="00447D37"/>
    <w:rsid w:val="00450284"/>
    <w:rsid w:val="00450583"/>
    <w:rsid w:val="00452129"/>
    <w:rsid w:val="0045221B"/>
    <w:rsid w:val="00454268"/>
    <w:rsid w:val="004549B9"/>
    <w:rsid w:val="00454D45"/>
    <w:rsid w:val="0045533C"/>
    <w:rsid w:val="00455803"/>
    <w:rsid w:val="00455CBE"/>
    <w:rsid w:val="0045606F"/>
    <w:rsid w:val="004563A5"/>
    <w:rsid w:val="00457B1F"/>
    <w:rsid w:val="00457F59"/>
    <w:rsid w:val="004606EF"/>
    <w:rsid w:val="004606F1"/>
    <w:rsid w:val="00461ACC"/>
    <w:rsid w:val="00461D50"/>
    <w:rsid w:val="00463A23"/>
    <w:rsid w:val="00463E0C"/>
    <w:rsid w:val="00463EC4"/>
    <w:rsid w:val="004661B2"/>
    <w:rsid w:val="0046723D"/>
    <w:rsid w:val="0046746E"/>
    <w:rsid w:val="0046790C"/>
    <w:rsid w:val="00470793"/>
    <w:rsid w:val="00470ED3"/>
    <w:rsid w:val="00470FAE"/>
    <w:rsid w:val="004719BF"/>
    <w:rsid w:val="004724AD"/>
    <w:rsid w:val="00475352"/>
    <w:rsid w:val="0047535E"/>
    <w:rsid w:val="00475CEC"/>
    <w:rsid w:val="00477414"/>
    <w:rsid w:val="00477654"/>
    <w:rsid w:val="0048034D"/>
    <w:rsid w:val="0048155A"/>
    <w:rsid w:val="00481A9D"/>
    <w:rsid w:val="00481D66"/>
    <w:rsid w:val="00482D4F"/>
    <w:rsid w:val="0048312C"/>
    <w:rsid w:val="00483F15"/>
    <w:rsid w:val="00485CF6"/>
    <w:rsid w:val="00485DB1"/>
    <w:rsid w:val="00486188"/>
    <w:rsid w:val="004862E5"/>
    <w:rsid w:val="00486948"/>
    <w:rsid w:val="00487096"/>
    <w:rsid w:val="004904A4"/>
    <w:rsid w:val="0049099B"/>
    <w:rsid w:val="00490A40"/>
    <w:rsid w:val="00491823"/>
    <w:rsid w:val="00491834"/>
    <w:rsid w:val="00491FB4"/>
    <w:rsid w:val="00492057"/>
    <w:rsid w:val="004926C0"/>
    <w:rsid w:val="004928BC"/>
    <w:rsid w:val="00492E5D"/>
    <w:rsid w:val="0049389B"/>
    <w:rsid w:val="00493E12"/>
    <w:rsid w:val="00493F66"/>
    <w:rsid w:val="00494A0B"/>
    <w:rsid w:val="00497FD3"/>
    <w:rsid w:val="004A1388"/>
    <w:rsid w:val="004A16BB"/>
    <w:rsid w:val="004A24E9"/>
    <w:rsid w:val="004A258B"/>
    <w:rsid w:val="004A2BA4"/>
    <w:rsid w:val="004A2CF3"/>
    <w:rsid w:val="004A2FC6"/>
    <w:rsid w:val="004A3934"/>
    <w:rsid w:val="004A40F8"/>
    <w:rsid w:val="004A5369"/>
    <w:rsid w:val="004A5420"/>
    <w:rsid w:val="004A5E98"/>
    <w:rsid w:val="004A6CE6"/>
    <w:rsid w:val="004A7167"/>
    <w:rsid w:val="004A756E"/>
    <w:rsid w:val="004A7D79"/>
    <w:rsid w:val="004B0EC7"/>
    <w:rsid w:val="004B1139"/>
    <w:rsid w:val="004B1DCB"/>
    <w:rsid w:val="004B1DE6"/>
    <w:rsid w:val="004B32B7"/>
    <w:rsid w:val="004B429B"/>
    <w:rsid w:val="004B7317"/>
    <w:rsid w:val="004B77A8"/>
    <w:rsid w:val="004B7EF9"/>
    <w:rsid w:val="004C0A94"/>
    <w:rsid w:val="004C0DA7"/>
    <w:rsid w:val="004C2EAA"/>
    <w:rsid w:val="004C300C"/>
    <w:rsid w:val="004C3C96"/>
    <w:rsid w:val="004C40A6"/>
    <w:rsid w:val="004C445E"/>
    <w:rsid w:val="004C4DDB"/>
    <w:rsid w:val="004C6B72"/>
    <w:rsid w:val="004C7D3F"/>
    <w:rsid w:val="004D0883"/>
    <w:rsid w:val="004D0D2A"/>
    <w:rsid w:val="004D0FF1"/>
    <w:rsid w:val="004D1AE7"/>
    <w:rsid w:val="004D3A91"/>
    <w:rsid w:val="004D3F94"/>
    <w:rsid w:val="004D46F3"/>
    <w:rsid w:val="004D5116"/>
    <w:rsid w:val="004D58F2"/>
    <w:rsid w:val="004D6BC4"/>
    <w:rsid w:val="004D6FDF"/>
    <w:rsid w:val="004D7924"/>
    <w:rsid w:val="004E000D"/>
    <w:rsid w:val="004E0394"/>
    <w:rsid w:val="004E25BF"/>
    <w:rsid w:val="004E2AB8"/>
    <w:rsid w:val="004E3F72"/>
    <w:rsid w:val="004E4E7C"/>
    <w:rsid w:val="004E5DCC"/>
    <w:rsid w:val="004E652C"/>
    <w:rsid w:val="004E6AC2"/>
    <w:rsid w:val="004E7073"/>
    <w:rsid w:val="004E7EA8"/>
    <w:rsid w:val="004F108E"/>
    <w:rsid w:val="004F2C74"/>
    <w:rsid w:val="004F2E8D"/>
    <w:rsid w:val="004F2FFE"/>
    <w:rsid w:val="004F3A65"/>
    <w:rsid w:val="004F3BC9"/>
    <w:rsid w:val="004F5EA9"/>
    <w:rsid w:val="004F63EC"/>
    <w:rsid w:val="004F7374"/>
    <w:rsid w:val="004F76ED"/>
    <w:rsid w:val="0050043C"/>
    <w:rsid w:val="005004DF"/>
    <w:rsid w:val="0050058B"/>
    <w:rsid w:val="00503761"/>
    <w:rsid w:val="00503FDA"/>
    <w:rsid w:val="0050473D"/>
    <w:rsid w:val="005064B9"/>
    <w:rsid w:val="00506946"/>
    <w:rsid w:val="00506E9B"/>
    <w:rsid w:val="005078FC"/>
    <w:rsid w:val="00510992"/>
    <w:rsid w:val="00510C9F"/>
    <w:rsid w:val="00512DEC"/>
    <w:rsid w:val="00513D8F"/>
    <w:rsid w:val="0051402F"/>
    <w:rsid w:val="00514119"/>
    <w:rsid w:val="0051413C"/>
    <w:rsid w:val="00517411"/>
    <w:rsid w:val="00521761"/>
    <w:rsid w:val="00522D2F"/>
    <w:rsid w:val="005251C1"/>
    <w:rsid w:val="00526C7D"/>
    <w:rsid w:val="00527905"/>
    <w:rsid w:val="00533491"/>
    <w:rsid w:val="0053414D"/>
    <w:rsid w:val="00536153"/>
    <w:rsid w:val="0053686B"/>
    <w:rsid w:val="0053703D"/>
    <w:rsid w:val="005375C0"/>
    <w:rsid w:val="00537A88"/>
    <w:rsid w:val="00537C9C"/>
    <w:rsid w:val="00540A0E"/>
    <w:rsid w:val="00540D37"/>
    <w:rsid w:val="005412B7"/>
    <w:rsid w:val="00541AC2"/>
    <w:rsid w:val="00541D50"/>
    <w:rsid w:val="00542B75"/>
    <w:rsid w:val="00543C23"/>
    <w:rsid w:val="00543D01"/>
    <w:rsid w:val="00543D36"/>
    <w:rsid w:val="00544533"/>
    <w:rsid w:val="0054544B"/>
    <w:rsid w:val="00545F8A"/>
    <w:rsid w:val="00546C16"/>
    <w:rsid w:val="00546CFD"/>
    <w:rsid w:val="00547893"/>
    <w:rsid w:val="005479CC"/>
    <w:rsid w:val="0055061B"/>
    <w:rsid w:val="00551836"/>
    <w:rsid w:val="00551A24"/>
    <w:rsid w:val="0055261D"/>
    <w:rsid w:val="00552CAF"/>
    <w:rsid w:val="00554492"/>
    <w:rsid w:val="005550C6"/>
    <w:rsid w:val="00556EA3"/>
    <w:rsid w:val="00560101"/>
    <w:rsid w:val="00560543"/>
    <w:rsid w:val="0056147D"/>
    <w:rsid w:val="00561CE0"/>
    <w:rsid w:val="005637F6"/>
    <w:rsid w:val="005639FC"/>
    <w:rsid w:val="00563C71"/>
    <w:rsid w:val="00566683"/>
    <w:rsid w:val="00566B2C"/>
    <w:rsid w:val="0056701A"/>
    <w:rsid w:val="0056725E"/>
    <w:rsid w:val="00570FE4"/>
    <w:rsid w:val="005714C3"/>
    <w:rsid w:val="00571FD1"/>
    <w:rsid w:val="0057285C"/>
    <w:rsid w:val="0057354B"/>
    <w:rsid w:val="00573562"/>
    <w:rsid w:val="00573BC3"/>
    <w:rsid w:val="00574E13"/>
    <w:rsid w:val="005753F7"/>
    <w:rsid w:val="00575FC2"/>
    <w:rsid w:val="00576AB5"/>
    <w:rsid w:val="00576C59"/>
    <w:rsid w:val="0057708A"/>
    <w:rsid w:val="00577529"/>
    <w:rsid w:val="0057797B"/>
    <w:rsid w:val="00580A13"/>
    <w:rsid w:val="005816C7"/>
    <w:rsid w:val="00581824"/>
    <w:rsid w:val="00581A8D"/>
    <w:rsid w:val="00583D32"/>
    <w:rsid w:val="00584BD4"/>
    <w:rsid w:val="005901FA"/>
    <w:rsid w:val="00591709"/>
    <w:rsid w:val="00592317"/>
    <w:rsid w:val="00593132"/>
    <w:rsid w:val="0059390B"/>
    <w:rsid w:val="00593ED8"/>
    <w:rsid w:val="00594C0E"/>
    <w:rsid w:val="00594C3B"/>
    <w:rsid w:val="00594E98"/>
    <w:rsid w:val="00594FAE"/>
    <w:rsid w:val="005954D6"/>
    <w:rsid w:val="005960AE"/>
    <w:rsid w:val="00596DAF"/>
    <w:rsid w:val="00596DCA"/>
    <w:rsid w:val="005A017C"/>
    <w:rsid w:val="005A03EC"/>
    <w:rsid w:val="005A0CA4"/>
    <w:rsid w:val="005A0F7E"/>
    <w:rsid w:val="005A2EFF"/>
    <w:rsid w:val="005A400C"/>
    <w:rsid w:val="005A4080"/>
    <w:rsid w:val="005A47E5"/>
    <w:rsid w:val="005A58BC"/>
    <w:rsid w:val="005A61E2"/>
    <w:rsid w:val="005A7178"/>
    <w:rsid w:val="005A7621"/>
    <w:rsid w:val="005A7ED6"/>
    <w:rsid w:val="005B03E9"/>
    <w:rsid w:val="005B05F4"/>
    <w:rsid w:val="005B109F"/>
    <w:rsid w:val="005B10A6"/>
    <w:rsid w:val="005B1DE9"/>
    <w:rsid w:val="005B2C49"/>
    <w:rsid w:val="005B3B23"/>
    <w:rsid w:val="005B4647"/>
    <w:rsid w:val="005B5585"/>
    <w:rsid w:val="005C0107"/>
    <w:rsid w:val="005C04A4"/>
    <w:rsid w:val="005C0DB8"/>
    <w:rsid w:val="005C1DAF"/>
    <w:rsid w:val="005C272C"/>
    <w:rsid w:val="005C2D19"/>
    <w:rsid w:val="005C2DAB"/>
    <w:rsid w:val="005C64DE"/>
    <w:rsid w:val="005C6CB8"/>
    <w:rsid w:val="005C73E2"/>
    <w:rsid w:val="005C7B57"/>
    <w:rsid w:val="005D1096"/>
    <w:rsid w:val="005D1815"/>
    <w:rsid w:val="005D36A2"/>
    <w:rsid w:val="005D474F"/>
    <w:rsid w:val="005D49C5"/>
    <w:rsid w:val="005D4F15"/>
    <w:rsid w:val="005D60BD"/>
    <w:rsid w:val="005D638F"/>
    <w:rsid w:val="005D64B6"/>
    <w:rsid w:val="005D7CF8"/>
    <w:rsid w:val="005E0190"/>
    <w:rsid w:val="005E25B6"/>
    <w:rsid w:val="005E29CB"/>
    <w:rsid w:val="005E2B84"/>
    <w:rsid w:val="005E2D99"/>
    <w:rsid w:val="005E2E30"/>
    <w:rsid w:val="005E3629"/>
    <w:rsid w:val="005E55A6"/>
    <w:rsid w:val="005E5B05"/>
    <w:rsid w:val="005E5C72"/>
    <w:rsid w:val="005E656F"/>
    <w:rsid w:val="005E7E03"/>
    <w:rsid w:val="005F066A"/>
    <w:rsid w:val="005F1D15"/>
    <w:rsid w:val="005F36DB"/>
    <w:rsid w:val="005F5032"/>
    <w:rsid w:val="005F5368"/>
    <w:rsid w:val="005F5E0F"/>
    <w:rsid w:val="005F6B6E"/>
    <w:rsid w:val="005F73F6"/>
    <w:rsid w:val="005F7FD0"/>
    <w:rsid w:val="006008E8"/>
    <w:rsid w:val="00601BFE"/>
    <w:rsid w:val="0060238D"/>
    <w:rsid w:val="00605A1A"/>
    <w:rsid w:val="00606DBF"/>
    <w:rsid w:val="00607321"/>
    <w:rsid w:val="00607461"/>
    <w:rsid w:val="006075EA"/>
    <w:rsid w:val="00610F03"/>
    <w:rsid w:val="0061193E"/>
    <w:rsid w:val="00613257"/>
    <w:rsid w:val="00613ACA"/>
    <w:rsid w:val="00613DDE"/>
    <w:rsid w:val="00614B42"/>
    <w:rsid w:val="0061598B"/>
    <w:rsid w:val="00616559"/>
    <w:rsid w:val="006168D6"/>
    <w:rsid w:val="00617914"/>
    <w:rsid w:val="006205B3"/>
    <w:rsid w:val="006205F8"/>
    <w:rsid w:val="006209A9"/>
    <w:rsid w:val="006215F0"/>
    <w:rsid w:val="006219A8"/>
    <w:rsid w:val="00621A0D"/>
    <w:rsid w:val="00622D96"/>
    <w:rsid w:val="006239B0"/>
    <w:rsid w:val="006241AB"/>
    <w:rsid w:val="006243D4"/>
    <w:rsid w:val="006268CD"/>
    <w:rsid w:val="006269D3"/>
    <w:rsid w:val="006278A5"/>
    <w:rsid w:val="00630CB4"/>
    <w:rsid w:val="00631033"/>
    <w:rsid w:val="00631C43"/>
    <w:rsid w:val="00631F82"/>
    <w:rsid w:val="00632069"/>
    <w:rsid w:val="006323B8"/>
    <w:rsid w:val="006326AC"/>
    <w:rsid w:val="00633EC9"/>
    <w:rsid w:val="00634736"/>
    <w:rsid w:val="00635C44"/>
    <w:rsid w:val="00635DF5"/>
    <w:rsid w:val="006374FA"/>
    <w:rsid w:val="006377BD"/>
    <w:rsid w:val="00637956"/>
    <w:rsid w:val="00637D2D"/>
    <w:rsid w:val="00640110"/>
    <w:rsid w:val="006421D4"/>
    <w:rsid w:val="00642626"/>
    <w:rsid w:val="006430CA"/>
    <w:rsid w:val="0064395D"/>
    <w:rsid w:val="00643C2B"/>
    <w:rsid w:val="00643D54"/>
    <w:rsid w:val="006445FE"/>
    <w:rsid w:val="00644AC8"/>
    <w:rsid w:val="00644FA8"/>
    <w:rsid w:val="00645F90"/>
    <w:rsid w:val="00646939"/>
    <w:rsid w:val="00647D7E"/>
    <w:rsid w:val="0065051C"/>
    <w:rsid w:val="00651729"/>
    <w:rsid w:val="006520AE"/>
    <w:rsid w:val="0065218D"/>
    <w:rsid w:val="00653BBF"/>
    <w:rsid w:val="006548ED"/>
    <w:rsid w:val="0065515A"/>
    <w:rsid w:val="006554E7"/>
    <w:rsid w:val="006558CA"/>
    <w:rsid w:val="00655B95"/>
    <w:rsid w:val="00655E0F"/>
    <w:rsid w:val="0065685E"/>
    <w:rsid w:val="00656D63"/>
    <w:rsid w:val="00657122"/>
    <w:rsid w:val="0065723C"/>
    <w:rsid w:val="00657D3E"/>
    <w:rsid w:val="00660478"/>
    <w:rsid w:val="00660E8F"/>
    <w:rsid w:val="006613BB"/>
    <w:rsid w:val="00661540"/>
    <w:rsid w:val="0066173C"/>
    <w:rsid w:val="00661AE4"/>
    <w:rsid w:val="006626B3"/>
    <w:rsid w:val="006641B7"/>
    <w:rsid w:val="0066689D"/>
    <w:rsid w:val="006678C4"/>
    <w:rsid w:val="00667C50"/>
    <w:rsid w:val="00667EDF"/>
    <w:rsid w:val="00671239"/>
    <w:rsid w:val="00674079"/>
    <w:rsid w:val="00674D1F"/>
    <w:rsid w:val="00674D71"/>
    <w:rsid w:val="00674FF6"/>
    <w:rsid w:val="00675094"/>
    <w:rsid w:val="006770CB"/>
    <w:rsid w:val="00677E7B"/>
    <w:rsid w:val="006804EC"/>
    <w:rsid w:val="00680886"/>
    <w:rsid w:val="0068154C"/>
    <w:rsid w:val="00681659"/>
    <w:rsid w:val="00682AEF"/>
    <w:rsid w:val="00682C25"/>
    <w:rsid w:val="00684209"/>
    <w:rsid w:val="006848BD"/>
    <w:rsid w:val="00684AA6"/>
    <w:rsid w:val="00685A84"/>
    <w:rsid w:val="00685E85"/>
    <w:rsid w:val="006860DB"/>
    <w:rsid w:val="00686335"/>
    <w:rsid w:val="00687B2E"/>
    <w:rsid w:val="0069124E"/>
    <w:rsid w:val="00691ACE"/>
    <w:rsid w:val="006927C3"/>
    <w:rsid w:val="00693C39"/>
    <w:rsid w:val="00694478"/>
    <w:rsid w:val="006964A0"/>
    <w:rsid w:val="00697ABB"/>
    <w:rsid w:val="00697C06"/>
    <w:rsid w:val="006A2619"/>
    <w:rsid w:val="006A2E1E"/>
    <w:rsid w:val="006A2F5E"/>
    <w:rsid w:val="006A32CD"/>
    <w:rsid w:val="006A36B1"/>
    <w:rsid w:val="006A3908"/>
    <w:rsid w:val="006A405E"/>
    <w:rsid w:val="006A5678"/>
    <w:rsid w:val="006A5AF5"/>
    <w:rsid w:val="006A6AF4"/>
    <w:rsid w:val="006A757F"/>
    <w:rsid w:val="006A7E67"/>
    <w:rsid w:val="006B0057"/>
    <w:rsid w:val="006B1789"/>
    <w:rsid w:val="006B1959"/>
    <w:rsid w:val="006B213B"/>
    <w:rsid w:val="006B469D"/>
    <w:rsid w:val="006B5724"/>
    <w:rsid w:val="006B62C6"/>
    <w:rsid w:val="006B635D"/>
    <w:rsid w:val="006B7CDA"/>
    <w:rsid w:val="006C0599"/>
    <w:rsid w:val="006C0DD6"/>
    <w:rsid w:val="006C1581"/>
    <w:rsid w:val="006C3A9C"/>
    <w:rsid w:val="006C3D1D"/>
    <w:rsid w:val="006C41A7"/>
    <w:rsid w:val="006C4BE2"/>
    <w:rsid w:val="006C5B66"/>
    <w:rsid w:val="006C6321"/>
    <w:rsid w:val="006C6427"/>
    <w:rsid w:val="006C668F"/>
    <w:rsid w:val="006C6DFD"/>
    <w:rsid w:val="006C7B8C"/>
    <w:rsid w:val="006D0CE5"/>
    <w:rsid w:val="006D2A11"/>
    <w:rsid w:val="006D34C2"/>
    <w:rsid w:val="006D3ADF"/>
    <w:rsid w:val="006D4517"/>
    <w:rsid w:val="006D4651"/>
    <w:rsid w:val="006D4BA3"/>
    <w:rsid w:val="006D6270"/>
    <w:rsid w:val="006D62CA"/>
    <w:rsid w:val="006D6D0F"/>
    <w:rsid w:val="006E0182"/>
    <w:rsid w:val="006E0214"/>
    <w:rsid w:val="006E0C56"/>
    <w:rsid w:val="006E1BC6"/>
    <w:rsid w:val="006E1F4A"/>
    <w:rsid w:val="006E205E"/>
    <w:rsid w:val="006E2638"/>
    <w:rsid w:val="006E2E3D"/>
    <w:rsid w:val="006E34BC"/>
    <w:rsid w:val="006E40BF"/>
    <w:rsid w:val="006E41EE"/>
    <w:rsid w:val="006E4547"/>
    <w:rsid w:val="006E611F"/>
    <w:rsid w:val="006E6469"/>
    <w:rsid w:val="006E762D"/>
    <w:rsid w:val="006F09E1"/>
    <w:rsid w:val="006F1793"/>
    <w:rsid w:val="006F179D"/>
    <w:rsid w:val="006F1832"/>
    <w:rsid w:val="006F2CB4"/>
    <w:rsid w:val="006F2DEC"/>
    <w:rsid w:val="006F2F67"/>
    <w:rsid w:val="006F3739"/>
    <w:rsid w:val="006F44DD"/>
    <w:rsid w:val="006F6395"/>
    <w:rsid w:val="006F66BB"/>
    <w:rsid w:val="006F6926"/>
    <w:rsid w:val="00700073"/>
    <w:rsid w:val="007011CC"/>
    <w:rsid w:val="007024FB"/>
    <w:rsid w:val="0070340E"/>
    <w:rsid w:val="00703576"/>
    <w:rsid w:val="00703A75"/>
    <w:rsid w:val="007044F6"/>
    <w:rsid w:val="00704A30"/>
    <w:rsid w:val="00705C8D"/>
    <w:rsid w:val="00706355"/>
    <w:rsid w:val="00706A66"/>
    <w:rsid w:val="00707AD3"/>
    <w:rsid w:val="007102E0"/>
    <w:rsid w:val="00710884"/>
    <w:rsid w:val="00710DF9"/>
    <w:rsid w:val="007111C0"/>
    <w:rsid w:val="007127A8"/>
    <w:rsid w:val="00714841"/>
    <w:rsid w:val="007149E6"/>
    <w:rsid w:val="00714C7E"/>
    <w:rsid w:val="00714EBF"/>
    <w:rsid w:val="0071522A"/>
    <w:rsid w:val="0071653F"/>
    <w:rsid w:val="00716689"/>
    <w:rsid w:val="00716F1C"/>
    <w:rsid w:val="007178A3"/>
    <w:rsid w:val="00717D31"/>
    <w:rsid w:val="007201EE"/>
    <w:rsid w:val="0072058C"/>
    <w:rsid w:val="0072218C"/>
    <w:rsid w:val="007227E0"/>
    <w:rsid w:val="0072282E"/>
    <w:rsid w:val="007234B0"/>
    <w:rsid w:val="00723839"/>
    <w:rsid w:val="0072400B"/>
    <w:rsid w:val="007253AE"/>
    <w:rsid w:val="007263E2"/>
    <w:rsid w:val="0072653E"/>
    <w:rsid w:val="0072684B"/>
    <w:rsid w:val="007270ED"/>
    <w:rsid w:val="00727E37"/>
    <w:rsid w:val="00730741"/>
    <w:rsid w:val="00730C23"/>
    <w:rsid w:val="00730CE6"/>
    <w:rsid w:val="00730F7B"/>
    <w:rsid w:val="007315B4"/>
    <w:rsid w:val="00733187"/>
    <w:rsid w:val="00734C17"/>
    <w:rsid w:val="00734C8F"/>
    <w:rsid w:val="00735152"/>
    <w:rsid w:val="007355B5"/>
    <w:rsid w:val="007363E0"/>
    <w:rsid w:val="007401B5"/>
    <w:rsid w:val="007402E3"/>
    <w:rsid w:val="007412D9"/>
    <w:rsid w:val="00741663"/>
    <w:rsid w:val="00741D72"/>
    <w:rsid w:val="00742D30"/>
    <w:rsid w:val="00743DD9"/>
    <w:rsid w:val="00744A34"/>
    <w:rsid w:val="00745638"/>
    <w:rsid w:val="0074789A"/>
    <w:rsid w:val="00750CE8"/>
    <w:rsid w:val="00750E0C"/>
    <w:rsid w:val="0075162A"/>
    <w:rsid w:val="00751DB7"/>
    <w:rsid w:val="007524AB"/>
    <w:rsid w:val="00752978"/>
    <w:rsid w:val="007530C3"/>
    <w:rsid w:val="007536C9"/>
    <w:rsid w:val="007536D6"/>
    <w:rsid w:val="00753B05"/>
    <w:rsid w:val="007559D2"/>
    <w:rsid w:val="00756314"/>
    <w:rsid w:val="00756BDD"/>
    <w:rsid w:val="00756D9D"/>
    <w:rsid w:val="007611F9"/>
    <w:rsid w:val="00761763"/>
    <w:rsid w:val="00761BAB"/>
    <w:rsid w:val="0076284A"/>
    <w:rsid w:val="00764B72"/>
    <w:rsid w:val="00764CEC"/>
    <w:rsid w:val="00767ED8"/>
    <w:rsid w:val="0077057F"/>
    <w:rsid w:val="00770962"/>
    <w:rsid w:val="00770FC8"/>
    <w:rsid w:val="00771320"/>
    <w:rsid w:val="0077165F"/>
    <w:rsid w:val="00774BF7"/>
    <w:rsid w:val="007753A3"/>
    <w:rsid w:val="00775B69"/>
    <w:rsid w:val="00775FE3"/>
    <w:rsid w:val="00776BAE"/>
    <w:rsid w:val="00777D5F"/>
    <w:rsid w:val="00777DF2"/>
    <w:rsid w:val="00781F0D"/>
    <w:rsid w:val="00782EC5"/>
    <w:rsid w:val="007857F3"/>
    <w:rsid w:val="00785F79"/>
    <w:rsid w:val="00786702"/>
    <w:rsid w:val="00787691"/>
    <w:rsid w:val="00787F82"/>
    <w:rsid w:val="00790E72"/>
    <w:rsid w:val="00791E7A"/>
    <w:rsid w:val="0079240C"/>
    <w:rsid w:val="00792476"/>
    <w:rsid w:val="00792A6D"/>
    <w:rsid w:val="00792ADC"/>
    <w:rsid w:val="00793EE9"/>
    <w:rsid w:val="007965C4"/>
    <w:rsid w:val="00797B8D"/>
    <w:rsid w:val="007A1ABB"/>
    <w:rsid w:val="007A1C11"/>
    <w:rsid w:val="007A1F02"/>
    <w:rsid w:val="007A2E52"/>
    <w:rsid w:val="007A330F"/>
    <w:rsid w:val="007A34A6"/>
    <w:rsid w:val="007A3612"/>
    <w:rsid w:val="007A3CAD"/>
    <w:rsid w:val="007A4085"/>
    <w:rsid w:val="007A4873"/>
    <w:rsid w:val="007A5073"/>
    <w:rsid w:val="007A5459"/>
    <w:rsid w:val="007A63B1"/>
    <w:rsid w:val="007A64C9"/>
    <w:rsid w:val="007A73B1"/>
    <w:rsid w:val="007B0159"/>
    <w:rsid w:val="007B025B"/>
    <w:rsid w:val="007B0E3C"/>
    <w:rsid w:val="007B0EEC"/>
    <w:rsid w:val="007B2250"/>
    <w:rsid w:val="007B2F0E"/>
    <w:rsid w:val="007B3341"/>
    <w:rsid w:val="007B4336"/>
    <w:rsid w:val="007B4BC8"/>
    <w:rsid w:val="007B556B"/>
    <w:rsid w:val="007B704F"/>
    <w:rsid w:val="007B7699"/>
    <w:rsid w:val="007B7BAB"/>
    <w:rsid w:val="007C163C"/>
    <w:rsid w:val="007C2089"/>
    <w:rsid w:val="007C34E3"/>
    <w:rsid w:val="007C39C8"/>
    <w:rsid w:val="007C39D3"/>
    <w:rsid w:val="007C4044"/>
    <w:rsid w:val="007C513A"/>
    <w:rsid w:val="007C657E"/>
    <w:rsid w:val="007C6856"/>
    <w:rsid w:val="007C6B67"/>
    <w:rsid w:val="007C6DA8"/>
    <w:rsid w:val="007C79EE"/>
    <w:rsid w:val="007D1AC3"/>
    <w:rsid w:val="007D26BB"/>
    <w:rsid w:val="007D35BB"/>
    <w:rsid w:val="007D381B"/>
    <w:rsid w:val="007D3CA0"/>
    <w:rsid w:val="007D5042"/>
    <w:rsid w:val="007D5927"/>
    <w:rsid w:val="007D6688"/>
    <w:rsid w:val="007D7721"/>
    <w:rsid w:val="007E0C6A"/>
    <w:rsid w:val="007E12EE"/>
    <w:rsid w:val="007E1EF1"/>
    <w:rsid w:val="007E2A06"/>
    <w:rsid w:val="007E2FF7"/>
    <w:rsid w:val="007E3CDB"/>
    <w:rsid w:val="007E3DE0"/>
    <w:rsid w:val="007E40DA"/>
    <w:rsid w:val="007E5605"/>
    <w:rsid w:val="007E67D1"/>
    <w:rsid w:val="007F02FC"/>
    <w:rsid w:val="007F0595"/>
    <w:rsid w:val="007F17F9"/>
    <w:rsid w:val="007F192E"/>
    <w:rsid w:val="007F26F1"/>
    <w:rsid w:val="007F31B0"/>
    <w:rsid w:val="007F3B47"/>
    <w:rsid w:val="007F64A8"/>
    <w:rsid w:val="007F7650"/>
    <w:rsid w:val="00800CEC"/>
    <w:rsid w:val="00802EF0"/>
    <w:rsid w:val="008044A7"/>
    <w:rsid w:val="008046E1"/>
    <w:rsid w:val="00804AAA"/>
    <w:rsid w:val="0080582C"/>
    <w:rsid w:val="00806722"/>
    <w:rsid w:val="00806768"/>
    <w:rsid w:val="00807A1B"/>
    <w:rsid w:val="00807B89"/>
    <w:rsid w:val="00810029"/>
    <w:rsid w:val="00811870"/>
    <w:rsid w:val="0081237D"/>
    <w:rsid w:val="00815071"/>
    <w:rsid w:val="00815EF9"/>
    <w:rsid w:val="008169CB"/>
    <w:rsid w:val="00816A66"/>
    <w:rsid w:val="00817F88"/>
    <w:rsid w:val="00820C24"/>
    <w:rsid w:val="00820DF1"/>
    <w:rsid w:val="00821345"/>
    <w:rsid w:val="00821676"/>
    <w:rsid w:val="00821860"/>
    <w:rsid w:val="00821B6D"/>
    <w:rsid w:val="0082398E"/>
    <w:rsid w:val="00823C6C"/>
    <w:rsid w:val="008242D3"/>
    <w:rsid w:val="00824BAA"/>
    <w:rsid w:val="008255D9"/>
    <w:rsid w:val="008266E2"/>
    <w:rsid w:val="00826F5F"/>
    <w:rsid w:val="00827EBC"/>
    <w:rsid w:val="008306ED"/>
    <w:rsid w:val="00830E71"/>
    <w:rsid w:val="00830F21"/>
    <w:rsid w:val="00831CE7"/>
    <w:rsid w:val="008329A1"/>
    <w:rsid w:val="008333AF"/>
    <w:rsid w:val="00833F8E"/>
    <w:rsid w:val="00834047"/>
    <w:rsid w:val="00835181"/>
    <w:rsid w:val="00835931"/>
    <w:rsid w:val="00836D08"/>
    <w:rsid w:val="00837B92"/>
    <w:rsid w:val="0084082D"/>
    <w:rsid w:val="00840DF5"/>
    <w:rsid w:val="0084103F"/>
    <w:rsid w:val="0084159A"/>
    <w:rsid w:val="00841BD9"/>
    <w:rsid w:val="00842167"/>
    <w:rsid w:val="00843671"/>
    <w:rsid w:val="00844595"/>
    <w:rsid w:val="008449B9"/>
    <w:rsid w:val="00846FA9"/>
    <w:rsid w:val="00847C1D"/>
    <w:rsid w:val="00847EFA"/>
    <w:rsid w:val="00852987"/>
    <w:rsid w:val="00852B9F"/>
    <w:rsid w:val="008548C8"/>
    <w:rsid w:val="00856164"/>
    <w:rsid w:val="00856710"/>
    <w:rsid w:val="00856B7D"/>
    <w:rsid w:val="00857E07"/>
    <w:rsid w:val="008600D5"/>
    <w:rsid w:val="00860150"/>
    <w:rsid w:val="00860459"/>
    <w:rsid w:val="008617C2"/>
    <w:rsid w:val="008620D3"/>
    <w:rsid w:val="00862898"/>
    <w:rsid w:val="00863099"/>
    <w:rsid w:val="008638E8"/>
    <w:rsid w:val="00863C05"/>
    <w:rsid w:val="008642B1"/>
    <w:rsid w:val="00866530"/>
    <w:rsid w:val="00866C3A"/>
    <w:rsid w:val="00867A0B"/>
    <w:rsid w:val="00867CE1"/>
    <w:rsid w:val="0087050C"/>
    <w:rsid w:val="00871CBA"/>
    <w:rsid w:val="0087219D"/>
    <w:rsid w:val="00872A70"/>
    <w:rsid w:val="00874856"/>
    <w:rsid w:val="008748AF"/>
    <w:rsid w:val="00875501"/>
    <w:rsid w:val="008755E9"/>
    <w:rsid w:val="008777A1"/>
    <w:rsid w:val="00880C51"/>
    <w:rsid w:val="00880D41"/>
    <w:rsid w:val="00882689"/>
    <w:rsid w:val="00882979"/>
    <w:rsid w:val="0088472D"/>
    <w:rsid w:val="00885DBC"/>
    <w:rsid w:val="00886084"/>
    <w:rsid w:val="008863B9"/>
    <w:rsid w:val="008870D8"/>
    <w:rsid w:val="00887363"/>
    <w:rsid w:val="0088752E"/>
    <w:rsid w:val="00887D76"/>
    <w:rsid w:val="00891DC9"/>
    <w:rsid w:val="00892F30"/>
    <w:rsid w:val="00893962"/>
    <w:rsid w:val="00894977"/>
    <w:rsid w:val="0089499E"/>
    <w:rsid w:val="00895E0E"/>
    <w:rsid w:val="00897395"/>
    <w:rsid w:val="008A0268"/>
    <w:rsid w:val="008A0568"/>
    <w:rsid w:val="008A0DBB"/>
    <w:rsid w:val="008A0ECE"/>
    <w:rsid w:val="008A1C8F"/>
    <w:rsid w:val="008A43EE"/>
    <w:rsid w:val="008A4D2F"/>
    <w:rsid w:val="008A547F"/>
    <w:rsid w:val="008A7126"/>
    <w:rsid w:val="008A7C3B"/>
    <w:rsid w:val="008B08E7"/>
    <w:rsid w:val="008B0CE2"/>
    <w:rsid w:val="008B1FB2"/>
    <w:rsid w:val="008B2C67"/>
    <w:rsid w:val="008B3B9F"/>
    <w:rsid w:val="008B4B7B"/>
    <w:rsid w:val="008B7764"/>
    <w:rsid w:val="008C1384"/>
    <w:rsid w:val="008C167C"/>
    <w:rsid w:val="008C3149"/>
    <w:rsid w:val="008C3920"/>
    <w:rsid w:val="008C4EFC"/>
    <w:rsid w:val="008C544E"/>
    <w:rsid w:val="008C5A5E"/>
    <w:rsid w:val="008C621D"/>
    <w:rsid w:val="008C62EA"/>
    <w:rsid w:val="008C6A80"/>
    <w:rsid w:val="008C7381"/>
    <w:rsid w:val="008C7752"/>
    <w:rsid w:val="008D13B5"/>
    <w:rsid w:val="008D162A"/>
    <w:rsid w:val="008D16E0"/>
    <w:rsid w:val="008D23A6"/>
    <w:rsid w:val="008D47BE"/>
    <w:rsid w:val="008D4B99"/>
    <w:rsid w:val="008D4F24"/>
    <w:rsid w:val="008D50E8"/>
    <w:rsid w:val="008D5ACC"/>
    <w:rsid w:val="008D60D8"/>
    <w:rsid w:val="008D6651"/>
    <w:rsid w:val="008D6E3B"/>
    <w:rsid w:val="008D773B"/>
    <w:rsid w:val="008D7E78"/>
    <w:rsid w:val="008E0BD3"/>
    <w:rsid w:val="008E244E"/>
    <w:rsid w:val="008E24DE"/>
    <w:rsid w:val="008E2666"/>
    <w:rsid w:val="008E2DFD"/>
    <w:rsid w:val="008E2F26"/>
    <w:rsid w:val="008E3734"/>
    <w:rsid w:val="008E447E"/>
    <w:rsid w:val="008E5467"/>
    <w:rsid w:val="008E657E"/>
    <w:rsid w:val="008F0224"/>
    <w:rsid w:val="008F05CE"/>
    <w:rsid w:val="008F1602"/>
    <w:rsid w:val="008F43E4"/>
    <w:rsid w:val="008F441E"/>
    <w:rsid w:val="008F4B0B"/>
    <w:rsid w:val="008F67DC"/>
    <w:rsid w:val="008F69AD"/>
    <w:rsid w:val="008F6BF6"/>
    <w:rsid w:val="00900B42"/>
    <w:rsid w:val="00900D75"/>
    <w:rsid w:val="00901E7E"/>
    <w:rsid w:val="00902301"/>
    <w:rsid w:val="00902637"/>
    <w:rsid w:val="00902870"/>
    <w:rsid w:val="009036BD"/>
    <w:rsid w:val="00903751"/>
    <w:rsid w:val="009037C0"/>
    <w:rsid w:val="009039EE"/>
    <w:rsid w:val="00903F36"/>
    <w:rsid w:val="009049E9"/>
    <w:rsid w:val="0090548A"/>
    <w:rsid w:val="009068D2"/>
    <w:rsid w:val="00906B39"/>
    <w:rsid w:val="009078F3"/>
    <w:rsid w:val="00907F3B"/>
    <w:rsid w:val="00911839"/>
    <w:rsid w:val="00911DB5"/>
    <w:rsid w:val="009120D1"/>
    <w:rsid w:val="00912726"/>
    <w:rsid w:val="00912ABD"/>
    <w:rsid w:val="00912B02"/>
    <w:rsid w:val="00912EC0"/>
    <w:rsid w:val="00912F59"/>
    <w:rsid w:val="009134B8"/>
    <w:rsid w:val="009135A2"/>
    <w:rsid w:val="00913E1A"/>
    <w:rsid w:val="00915718"/>
    <w:rsid w:val="00915D44"/>
    <w:rsid w:val="00917514"/>
    <w:rsid w:val="00917C6A"/>
    <w:rsid w:val="00917D44"/>
    <w:rsid w:val="0092075A"/>
    <w:rsid w:val="00920833"/>
    <w:rsid w:val="00920A9B"/>
    <w:rsid w:val="009213BD"/>
    <w:rsid w:val="00922222"/>
    <w:rsid w:val="00923941"/>
    <w:rsid w:val="00923E88"/>
    <w:rsid w:val="00924260"/>
    <w:rsid w:val="0092505C"/>
    <w:rsid w:val="00925D7B"/>
    <w:rsid w:val="00926100"/>
    <w:rsid w:val="009269FE"/>
    <w:rsid w:val="009272C8"/>
    <w:rsid w:val="00927443"/>
    <w:rsid w:val="00927709"/>
    <w:rsid w:val="009278E1"/>
    <w:rsid w:val="00927C14"/>
    <w:rsid w:val="00927F7A"/>
    <w:rsid w:val="0093063C"/>
    <w:rsid w:val="009311CA"/>
    <w:rsid w:val="009319CD"/>
    <w:rsid w:val="00931EDA"/>
    <w:rsid w:val="00932653"/>
    <w:rsid w:val="00934602"/>
    <w:rsid w:val="009353BE"/>
    <w:rsid w:val="0093576A"/>
    <w:rsid w:val="00936277"/>
    <w:rsid w:val="00936946"/>
    <w:rsid w:val="00937316"/>
    <w:rsid w:val="00937AE6"/>
    <w:rsid w:val="00940D2A"/>
    <w:rsid w:val="0094175A"/>
    <w:rsid w:val="00943C89"/>
    <w:rsid w:val="009443D7"/>
    <w:rsid w:val="00945DA6"/>
    <w:rsid w:val="0094649A"/>
    <w:rsid w:val="0094778F"/>
    <w:rsid w:val="009478D3"/>
    <w:rsid w:val="00947AAD"/>
    <w:rsid w:val="00947D3E"/>
    <w:rsid w:val="00947E31"/>
    <w:rsid w:val="0095145C"/>
    <w:rsid w:val="009520C5"/>
    <w:rsid w:val="00952152"/>
    <w:rsid w:val="00953C24"/>
    <w:rsid w:val="00954161"/>
    <w:rsid w:val="009542FD"/>
    <w:rsid w:val="00956145"/>
    <w:rsid w:val="009575D1"/>
    <w:rsid w:val="00961847"/>
    <w:rsid w:val="00961C32"/>
    <w:rsid w:val="00962BBB"/>
    <w:rsid w:val="009634C7"/>
    <w:rsid w:val="00963648"/>
    <w:rsid w:val="009636B6"/>
    <w:rsid w:val="00963C66"/>
    <w:rsid w:val="00963F95"/>
    <w:rsid w:val="00964ADB"/>
    <w:rsid w:val="009650D7"/>
    <w:rsid w:val="0096538C"/>
    <w:rsid w:val="00965441"/>
    <w:rsid w:val="009660A7"/>
    <w:rsid w:val="009669CF"/>
    <w:rsid w:val="00967010"/>
    <w:rsid w:val="00967309"/>
    <w:rsid w:val="00967EB7"/>
    <w:rsid w:val="00967F66"/>
    <w:rsid w:val="0097198A"/>
    <w:rsid w:val="00971B48"/>
    <w:rsid w:val="00972CC1"/>
    <w:rsid w:val="0097343C"/>
    <w:rsid w:val="00975680"/>
    <w:rsid w:val="00975AAA"/>
    <w:rsid w:val="009761C1"/>
    <w:rsid w:val="0097622B"/>
    <w:rsid w:val="0097663C"/>
    <w:rsid w:val="009766D2"/>
    <w:rsid w:val="00976DB8"/>
    <w:rsid w:val="009770BB"/>
    <w:rsid w:val="0098450F"/>
    <w:rsid w:val="009847A7"/>
    <w:rsid w:val="0098491E"/>
    <w:rsid w:val="00984A7D"/>
    <w:rsid w:val="00985CF9"/>
    <w:rsid w:val="00986FFA"/>
    <w:rsid w:val="00987679"/>
    <w:rsid w:val="00987C47"/>
    <w:rsid w:val="00991159"/>
    <w:rsid w:val="009912C3"/>
    <w:rsid w:val="009921C3"/>
    <w:rsid w:val="009921D4"/>
    <w:rsid w:val="009922F3"/>
    <w:rsid w:val="00994469"/>
    <w:rsid w:val="00994CEC"/>
    <w:rsid w:val="0099575B"/>
    <w:rsid w:val="00995CB8"/>
    <w:rsid w:val="0099679B"/>
    <w:rsid w:val="00996954"/>
    <w:rsid w:val="00996D48"/>
    <w:rsid w:val="00997672"/>
    <w:rsid w:val="009978DF"/>
    <w:rsid w:val="009A142B"/>
    <w:rsid w:val="009A147F"/>
    <w:rsid w:val="009A265E"/>
    <w:rsid w:val="009A2FE1"/>
    <w:rsid w:val="009A3563"/>
    <w:rsid w:val="009A5357"/>
    <w:rsid w:val="009A6D5E"/>
    <w:rsid w:val="009A748C"/>
    <w:rsid w:val="009A7CA6"/>
    <w:rsid w:val="009B0032"/>
    <w:rsid w:val="009B0829"/>
    <w:rsid w:val="009B0C09"/>
    <w:rsid w:val="009B14F3"/>
    <w:rsid w:val="009B2123"/>
    <w:rsid w:val="009B29E7"/>
    <w:rsid w:val="009B33E8"/>
    <w:rsid w:val="009B34C7"/>
    <w:rsid w:val="009B3D85"/>
    <w:rsid w:val="009B40C6"/>
    <w:rsid w:val="009B4124"/>
    <w:rsid w:val="009B4B10"/>
    <w:rsid w:val="009B531E"/>
    <w:rsid w:val="009B65AC"/>
    <w:rsid w:val="009B7A92"/>
    <w:rsid w:val="009B7C9B"/>
    <w:rsid w:val="009C036A"/>
    <w:rsid w:val="009C100D"/>
    <w:rsid w:val="009C18BC"/>
    <w:rsid w:val="009C2035"/>
    <w:rsid w:val="009C253A"/>
    <w:rsid w:val="009C3DA4"/>
    <w:rsid w:val="009C6047"/>
    <w:rsid w:val="009C7E38"/>
    <w:rsid w:val="009D012A"/>
    <w:rsid w:val="009D054E"/>
    <w:rsid w:val="009D0B0C"/>
    <w:rsid w:val="009D12B9"/>
    <w:rsid w:val="009D134F"/>
    <w:rsid w:val="009D1E62"/>
    <w:rsid w:val="009D264D"/>
    <w:rsid w:val="009D38E6"/>
    <w:rsid w:val="009D4C22"/>
    <w:rsid w:val="009D4F8C"/>
    <w:rsid w:val="009D5397"/>
    <w:rsid w:val="009D5951"/>
    <w:rsid w:val="009D6439"/>
    <w:rsid w:val="009D67E5"/>
    <w:rsid w:val="009E3727"/>
    <w:rsid w:val="009E42E0"/>
    <w:rsid w:val="009E594B"/>
    <w:rsid w:val="009E6680"/>
    <w:rsid w:val="009E707C"/>
    <w:rsid w:val="009F0310"/>
    <w:rsid w:val="009F1452"/>
    <w:rsid w:val="009F299F"/>
    <w:rsid w:val="009F2D98"/>
    <w:rsid w:val="009F4A61"/>
    <w:rsid w:val="009F4F03"/>
    <w:rsid w:val="009F7F7B"/>
    <w:rsid w:val="00A00A96"/>
    <w:rsid w:val="00A01001"/>
    <w:rsid w:val="00A01DED"/>
    <w:rsid w:val="00A02394"/>
    <w:rsid w:val="00A02B1A"/>
    <w:rsid w:val="00A03C65"/>
    <w:rsid w:val="00A03D06"/>
    <w:rsid w:val="00A05946"/>
    <w:rsid w:val="00A07195"/>
    <w:rsid w:val="00A10BB7"/>
    <w:rsid w:val="00A1102F"/>
    <w:rsid w:val="00A1125B"/>
    <w:rsid w:val="00A12030"/>
    <w:rsid w:val="00A13061"/>
    <w:rsid w:val="00A133CC"/>
    <w:rsid w:val="00A14453"/>
    <w:rsid w:val="00A147F8"/>
    <w:rsid w:val="00A14A11"/>
    <w:rsid w:val="00A14EBF"/>
    <w:rsid w:val="00A1578F"/>
    <w:rsid w:val="00A1585B"/>
    <w:rsid w:val="00A1681C"/>
    <w:rsid w:val="00A16C0E"/>
    <w:rsid w:val="00A17179"/>
    <w:rsid w:val="00A1750D"/>
    <w:rsid w:val="00A177F9"/>
    <w:rsid w:val="00A17A20"/>
    <w:rsid w:val="00A2132E"/>
    <w:rsid w:val="00A21BFC"/>
    <w:rsid w:val="00A2228F"/>
    <w:rsid w:val="00A226B3"/>
    <w:rsid w:val="00A22F5A"/>
    <w:rsid w:val="00A24025"/>
    <w:rsid w:val="00A24390"/>
    <w:rsid w:val="00A245BA"/>
    <w:rsid w:val="00A250AA"/>
    <w:rsid w:val="00A255D9"/>
    <w:rsid w:val="00A256C0"/>
    <w:rsid w:val="00A25835"/>
    <w:rsid w:val="00A262AA"/>
    <w:rsid w:val="00A27968"/>
    <w:rsid w:val="00A27DE9"/>
    <w:rsid w:val="00A301DA"/>
    <w:rsid w:val="00A3034A"/>
    <w:rsid w:val="00A31452"/>
    <w:rsid w:val="00A31A18"/>
    <w:rsid w:val="00A31F94"/>
    <w:rsid w:val="00A34532"/>
    <w:rsid w:val="00A36170"/>
    <w:rsid w:val="00A36779"/>
    <w:rsid w:val="00A402BF"/>
    <w:rsid w:val="00A405C4"/>
    <w:rsid w:val="00A40EE3"/>
    <w:rsid w:val="00A41408"/>
    <w:rsid w:val="00A428FD"/>
    <w:rsid w:val="00A42C2F"/>
    <w:rsid w:val="00A44A9B"/>
    <w:rsid w:val="00A46DA0"/>
    <w:rsid w:val="00A4713C"/>
    <w:rsid w:val="00A50915"/>
    <w:rsid w:val="00A52700"/>
    <w:rsid w:val="00A52C83"/>
    <w:rsid w:val="00A544A8"/>
    <w:rsid w:val="00A54EB5"/>
    <w:rsid w:val="00A55F4F"/>
    <w:rsid w:val="00A565BC"/>
    <w:rsid w:val="00A60C8B"/>
    <w:rsid w:val="00A611C6"/>
    <w:rsid w:val="00A618E6"/>
    <w:rsid w:val="00A641B4"/>
    <w:rsid w:val="00A663B5"/>
    <w:rsid w:val="00A66E8C"/>
    <w:rsid w:val="00A676F0"/>
    <w:rsid w:val="00A70254"/>
    <w:rsid w:val="00A70C48"/>
    <w:rsid w:val="00A710E8"/>
    <w:rsid w:val="00A73042"/>
    <w:rsid w:val="00A73BE3"/>
    <w:rsid w:val="00A74E23"/>
    <w:rsid w:val="00A74EEC"/>
    <w:rsid w:val="00A74EF4"/>
    <w:rsid w:val="00A74FCC"/>
    <w:rsid w:val="00A75891"/>
    <w:rsid w:val="00A7629C"/>
    <w:rsid w:val="00A76673"/>
    <w:rsid w:val="00A76ECB"/>
    <w:rsid w:val="00A77972"/>
    <w:rsid w:val="00A81211"/>
    <w:rsid w:val="00A81C8A"/>
    <w:rsid w:val="00A83CF3"/>
    <w:rsid w:val="00A83D63"/>
    <w:rsid w:val="00A840D1"/>
    <w:rsid w:val="00A845A8"/>
    <w:rsid w:val="00A84CD1"/>
    <w:rsid w:val="00A85524"/>
    <w:rsid w:val="00A86C1E"/>
    <w:rsid w:val="00A9043F"/>
    <w:rsid w:val="00A922A9"/>
    <w:rsid w:val="00A9341A"/>
    <w:rsid w:val="00A9511C"/>
    <w:rsid w:val="00A9539C"/>
    <w:rsid w:val="00A95C83"/>
    <w:rsid w:val="00A95D48"/>
    <w:rsid w:val="00A9612C"/>
    <w:rsid w:val="00A966FF"/>
    <w:rsid w:val="00A96EF8"/>
    <w:rsid w:val="00A979BB"/>
    <w:rsid w:val="00AA0C25"/>
    <w:rsid w:val="00AA224B"/>
    <w:rsid w:val="00AA255E"/>
    <w:rsid w:val="00AA2AB7"/>
    <w:rsid w:val="00AA2ACA"/>
    <w:rsid w:val="00AA35B0"/>
    <w:rsid w:val="00AA3715"/>
    <w:rsid w:val="00AA3D6F"/>
    <w:rsid w:val="00AA448F"/>
    <w:rsid w:val="00AA4BBE"/>
    <w:rsid w:val="00AA68DF"/>
    <w:rsid w:val="00AA6EAA"/>
    <w:rsid w:val="00AA6F11"/>
    <w:rsid w:val="00AA7997"/>
    <w:rsid w:val="00AB153B"/>
    <w:rsid w:val="00AB1719"/>
    <w:rsid w:val="00AB1D88"/>
    <w:rsid w:val="00AB32BF"/>
    <w:rsid w:val="00AB3D46"/>
    <w:rsid w:val="00AB4CF0"/>
    <w:rsid w:val="00AB53AE"/>
    <w:rsid w:val="00AB62D3"/>
    <w:rsid w:val="00AB676C"/>
    <w:rsid w:val="00AB698A"/>
    <w:rsid w:val="00AB72CE"/>
    <w:rsid w:val="00AB746B"/>
    <w:rsid w:val="00AC23E3"/>
    <w:rsid w:val="00AC2AEC"/>
    <w:rsid w:val="00AC2CA2"/>
    <w:rsid w:val="00AC3056"/>
    <w:rsid w:val="00AC361F"/>
    <w:rsid w:val="00AC538B"/>
    <w:rsid w:val="00AC5647"/>
    <w:rsid w:val="00AC6CAE"/>
    <w:rsid w:val="00AC6F2D"/>
    <w:rsid w:val="00AC7CD0"/>
    <w:rsid w:val="00AD15A9"/>
    <w:rsid w:val="00AD17B9"/>
    <w:rsid w:val="00AD1EC9"/>
    <w:rsid w:val="00AD20F2"/>
    <w:rsid w:val="00AD3721"/>
    <w:rsid w:val="00AD38A9"/>
    <w:rsid w:val="00AD4022"/>
    <w:rsid w:val="00AD6299"/>
    <w:rsid w:val="00AD67D8"/>
    <w:rsid w:val="00AD7538"/>
    <w:rsid w:val="00AE0D54"/>
    <w:rsid w:val="00AE281A"/>
    <w:rsid w:val="00AE3AA9"/>
    <w:rsid w:val="00AE3D09"/>
    <w:rsid w:val="00AE6C31"/>
    <w:rsid w:val="00AE6EB3"/>
    <w:rsid w:val="00AF0281"/>
    <w:rsid w:val="00AF03BB"/>
    <w:rsid w:val="00AF0707"/>
    <w:rsid w:val="00AF22BF"/>
    <w:rsid w:val="00AF2B4A"/>
    <w:rsid w:val="00AF31F8"/>
    <w:rsid w:val="00AF376C"/>
    <w:rsid w:val="00AF38D7"/>
    <w:rsid w:val="00AF3CDA"/>
    <w:rsid w:val="00AF668E"/>
    <w:rsid w:val="00AF6700"/>
    <w:rsid w:val="00AF7264"/>
    <w:rsid w:val="00AF7575"/>
    <w:rsid w:val="00B00553"/>
    <w:rsid w:val="00B00DA6"/>
    <w:rsid w:val="00B01DBF"/>
    <w:rsid w:val="00B0238E"/>
    <w:rsid w:val="00B03531"/>
    <w:rsid w:val="00B03DFB"/>
    <w:rsid w:val="00B049FA"/>
    <w:rsid w:val="00B04A95"/>
    <w:rsid w:val="00B04D5C"/>
    <w:rsid w:val="00B04FEE"/>
    <w:rsid w:val="00B05549"/>
    <w:rsid w:val="00B06C4F"/>
    <w:rsid w:val="00B07441"/>
    <w:rsid w:val="00B07CEA"/>
    <w:rsid w:val="00B07EA0"/>
    <w:rsid w:val="00B07EC3"/>
    <w:rsid w:val="00B114DC"/>
    <w:rsid w:val="00B11D3E"/>
    <w:rsid w:val="00B1227A"/>
    <w:rsid w:val="00B12DC5"/>
    <w:rsid w:val="00B132C8"/>
    <w:rsid w:val="00B13B6A"/>
    <w:rsid w:val="00B145F1"/>
    <w:rsid w:val="00B14B32"/>
    <w:rsid w:val="00B14FAC"/>
    <w:rsid w:val="00B15690"/>
    <w:rsid w:val="00B15FE1"/>
    <w:rsid w:val="00B166B0"/>
    <w:rsid w:val="00B17343"/>
    <w:rsid w:val="00B17909"/>
    <w:rsid w:val="00B17B9E"/>
    <w:rsid w:val="00B17D3A"/>
    <w:rsid w:val="00B213EB"/>
    <w:rsid w:val="00B22B44"/>
    <w:rsid w:val="00B22E43"/>
    <w:rsid w:val="00B2351D"/>
    <w:rsid w:val="00B25B20"/>
    <w:rsid w:val="00B25EC6"/>
    <w:rsid w:val="00B27840"/>
    <w:rsid w:val="00B27BF3"/>
    <w:rsid w:val="00B31B8A"/>
    <w:rsid w:val="00B3216B"/>
    <w:rsid w:val="00B32AE9"/>
    <w:rsid w:val="00B3420B"/>
    <w:rsid w:val="00B34BEB"/>
    <w:rsid w:val="00B34FD5"/>
    <w:rsid w:val="00B3522D"/>
    <w:rsid w:val="00B35806"/>
    <w:rsid w:val="00B360CE"/>
    <w:rsid w:val="00B36557"/>
    <w:rsid w:val="00B37B22"/>
    <w:rsid w:val="00B40AE3"/>
    <w:rsid w:val="00B42319"/>
    <w:rsid w:val="00B42332"/>
    <w:rsid w:val="00B4335A"/>
    <w:rsid w:val="00B4343D"/>
    <w:rsid w:val="00B445A2"/>
    <w:rsid w:val="00B44F90"/>
    <w:rsid w:val="00B45E47"/>
    <w:rsid w:val="00B4642B"/>
    <w:rsid w:val="00B47129"/>
    <w:rsid w:val="00B47269"/>
    <w:rsid w:val="00B47641"/>
    <w:rsid w:val="00B50157"/>
    <w:rsid w:val="00B503AF"/>
    <w:rsid w:val="00B504DB"/>
    <w:rsid w:val="00B509FF"/>
    <w:rsid w:val="00B50A23"/>
    <w:rsid w:val="00B50AAC"/>
    <w:rsid w:val="00B52A08"/>
    <w:rsid w:val="00B52D57"/>
    <w:rsid w:val="00B54B30"/>
    <w:rsid w:val="00B558A9"/>
    <w:rsid w:val="00B56037"/>
    <w:rsid w:val="00B56DD6"/>
    <w:rsid w:val="00B6188C"/>
    <w:rsid w:val="00B61D3A"/>
    <w:rsid w:val="00B6277B"/>
    <w:rsid w:val="00B62F8A"/>
    <w:rsid w:val="00B637F6"/>
    <w:rsid w:val="00B64F78"/>
    <w:rsid w:val="00B652C4"/>
    <w:rsid w:val="00B65678"/>
    <w:rsid w:val="00B663BF"/>
    <w:rsid w:val="00B6781F"/>
    <w:rsid w:val="00B67FDA"/>
    <w:rsid w:val="00B70357"/>
    <w:rsid w:val="00B70E1F"/>
    <w:rsid w:val="00B71011"/>
    <w:rsid w:val="00B712A0"/>
    <w:rsid w:val="00B715DE"/>
    <w:rsid w:val="00B71740"/>
    <w:rsid w:val="00B71947"/>
    <w:rsid w:val="00B734CA"/>
    <w:rsid w:val="00B73C06"/>
    <w:rsid w:val="00B74778"/>
    <w:rsid w:val="00B749B5"/>
    <w:rsid w:val="00B74B6B"/>
    <w:rsid w:val="00B75271"/>
    <w:rsid w:val="00B76E82"/>
    <w:rsid w:val="00B772EA"/>
    <w:rsid w:val="00B77B68"/>
    <w:rsid w:val="00B801AD"/>
    <w:rsid w:val="00B80436"/>
    <w:rsid w:val="00B80AD3"/>
    <w:rsid w:val="00B80BBF"/>
    <w:rsid w:val="00B81D53"/>
    <w:rsid w:val="00B8215D"/>
    <w:rsid w:val="00B8241A"/>
    <w:rsid w:val="00B83BA2"/>
    <w:rsid w:val="00B84750"/>
    <w:rsid w:val="00B84FD8"/>
    <w:rsid w:val="00B86E77"/>
    <w:rsid w:val="00B872DA"/>
    <w:rsid w:val="00B90487"/>
    <w:rsid w:val="00B90738"/>
    <w:rsid w:val="00B90A37"/>
    <w:rsid w:val="00B946C6"/>
    <w:rsid w:val="00B94869"/>
    <w:rsid w:val="00B953B0"/>
    <w:rsid w:val="00B95DDD"/>
    <w:rsid w:val="00B960F3"/>
    <w:rsid w:val="00B970FD"/>
    <w:rsid w:val="00B97293"/>
    <w:rsid w:val="00BA029B"/>
    <w:rsid w:val="00BA0F56"/>
    <w:rsid w:val="00BA16CE"/>
    <w:rsid w:val="00BA2427"/>
    <w:rsid w:val="00BA2A5F"/>
    <w:rsid w:val="00BA2DD9"/>
    <w:rsid w:val="00BA401D"/>
    <w:rsid w:val="00BA4C5F"/>
    <w:rsid w:val="00BA5E7C"/>
    <w:rsid w:val="00BA6080"/>
    <w:rsid w:val="00BA7167"/>
    <w:rsid w:val="00BA7688"/>
    <w:rsid w:val="00BA7E52"/>
    <w:rsid w:val="00BB0200"/>
    <w:rsid w:val="00BB0267"/>
    <w:rsid w:val="00BB08C8"/>
    <w:rsid w:val="00BB1472"/>
    <w:rsid w:val="00BB2109"/>
    <w:rsid w:val="00BB2144"/>
    <w:rsid w:val="00BB2C6F"/>
    <w:rsid w:val="00BB321C"/>
    <w:rsid w:val="00BB5F00"/>
    <w:rsid w:val="00BB60F6"/>
    <w:rsid w:val="00BB631D"/>
    <w:rsid w:val="00BB65EA"/>
    <w:rsid w:val="00BB6DC2"/>
    <w:rsid w:val="00BC23B3"/>
    <w:rsid w:val="00BC25FA"/>
    <w:rsid w:val="00BC3C96"/>
    <w:rsid w:val="00BC4350"/>
    <w:rsid w:val="00BC565F"/>
    <w:rsid w:val="00BC7240"/>
    <w:rsid w:val="00BC7247"/>
    <w:rsid w:val="00BC7367"/>
    <w:rsid w:val="00BC7A71"/>
    <w:rsid w:val="00BC7EFC"/>
    <w:rsid w:val="00BD0E66"/>
    <w:rsid w:val="00BD2044"/>
    <w:rsid w:val="00BD21C8"/>
    <w:rsid w:val="00BD2315"/>
    <w:rsid w:val="00BD342E"/>
    <w:rsid w:val="00BD4D83"/>
    <w:rsid w:val="00BD70EB"/>
    <w:rsid w:val="00BD7271"/>
    <w:rsid w:val="00BD7D5E"/>
    <w:rsid w:val="00BE0BEA"/>
    <w:rsid w:val="00BE2000"/>
    <w:rsid w:val="00BE3BFE"/>
    <w:rsid w:val="00BE3E97"/>
    <w:rsid w:val="00BE3F6A"/>
    <w:rsid w:val="00BE4FFB"/>
    <w:rsid w:val="00BE5BC1"/>
    <w:rsid w:val="00BE620F"/>
    <w:rsid w:val="00BE79C6"/>
    <w:rsid w:val="00BF0530"/>
    <w:rsid w:val="00BF084B"/>
    <w:rsid w:val="00BF153E"/>
    <w:rsid w:val="00BF2487"/>
    <w:rsid w:val="00BF338F"/>
    <w:rsid w:val="00BF3DA9"/>
    <w:rsid w:val="00BF3EED"/>
    <w:rsid w:val="00BF4072"/>
    <w:rsid w:val="00BF541B"/>
    <w:rsid w:val="00C00447"/>
    <w:rsid w:val="00C00C74"/>
    <w:rsid w:val="00C018BD"/>
    <w:rsid w:val="00C0261C"/>
    <w:rsid w:val="00C02F67"/>
    <w:rsid w:val="00C034FE"/>
    <w:rsid w:val="00C038C9"/>
    <w:rsid w:val="00C04C27"/>
    <w:rsid w:val="00C05115"/>
    <w:rsid w:val="00C051CE"/>
    <w:rsid w:val="00C05356"/>
    <w:rsid w:val="00C0573D"/>
    <w:rsid w:val="00C05B87"/>
    <w:rsid w:val="00C072CD"/>
    <w:rsid w:val="00C07365"/>
    <w:rsid w:val="00C078CA"/>
    <w:rsid w:val="00C079CD"/>
    <w:rsid w:val="00C1002E"/>
    <w:rsid w:val="00C11923"/>
    <w:rsid w:val="00C12FD3"/>
    <w:rsid w:val="00C14057"/>
    <w:rsid w:val="00C164AF"/>
    <w:rsid w:val="00C16838"/>
    <w:rsid w:val="00C20064"/>
    <w:rsid w:val="00C209D2"/>
    <w:rsid w:val="00C20C70"/>
    <w:rsid w:val="00C2136C"/>
    <w:rsid w:val="00C224EF"/>
    <w:rsid w:val="00C235E2"/>
    <w:rsid w:val="00C25253"/>
    <w:rsid w:val="00C25FD0"/>
    <w:rsid w:val="00C2686F"/>
    <w:rsid w:val="00C3016F"/>
    <w:rsid w:val="00C3029D"/>
    <w:rsid w:val="00C30938"/>
    <w:rsid w:val="00C30975"/>
    <w:rsid w:val="00C30D47"/>
    <w:rsid w:val="00C31277"/>
    <w:rsid w:val="00C31EE6"/>
    <w:rsid w:val="00C323AC"/>
    <w:rsid w:val="00C33D63"/>
    <w:rsid w:val="00C35B34"/>
    <w:rsid w:val="00C37386"/>
    <w:rsid w:val="00C37D0A"/>
    <w:rsid w:val="00C4118E"/>
    <w:rsid w:val="00C4392B"/>
    <w:rsid w:val="00C447DB"/>
    <w:rsid w:val="00C4544A"/>
    <w:rsid w:val="00C454BF"/>
    <w:rsid w:val="00C458F6"/>
    <w:rsid w:val="00C460F4"/>
    <w:rsid w:val="00C464E3"/>
    <w:rsid w:val="00C4655D"/>
    <w:rsid w:val="00C46EB6"/>
    <w:rsid w:val="00C47CFD"/>
    <w:rsid w:val="00C50310"/>
    <w:rsid w:val="00C5043F"/>
    <w:rsid w:val="00C510D5"/>
    <w:rsid w:val="00C5504F"/>
    <w:rsid w:val="00C56F88"/>
    <w:rsid w:val="00C57535"/>
    <w:rsid w:val="00C57800"/>
    <w:rsid w:val="00C6050B"/>
    <w:rsid w:val="00C61FCB"/>
    <w:rsid w:val="00C6309B"/>
    <w:rsid w:val="00C6361A"/>
    <w:rsid w:val="00C64003"/>
    <w:rsid w:val="00C64EDF"/>
    <w:rsid w:val="00C64F0E"/>
    <w:rsid w:val="00C6501F"/>
    <w:rsid w:val="00C6622B"/>
    <w:rsid w:val="00C66C16"/>
    <w:rsid w:val="00C707EC"/>
    <w:rsid w:val="00C70A4B"/>
    <w:rsid w:val="00C722E0"/>
    <w:rsid w:val="00C7237C"/>
    <w:rsid w:val="00C7344A"/>
    <w:rsid w:val="00C746C0"/>
    <w:rsid w:val="00C75AA1"/>
    <w:rsid w:val="00C760B4"/>
    <w:rsid w:val="00C76D74"/>
    <w:rsid w:val="00C8010A"/>
    <w:rsid w:val="00C80FA8"/>
    <w:rsid w:val="00C837DB"/>
    <w:rsid w:val="00C843F3"/>
    <w:rsid w:val="00C861A2"/>
    <w:rsid w:val="00C86C8D"/>
    <w:rsid w:val="00C870E6"/>
    <w:rsid w:val="00C91A2B"/>
    <w:rsid w:val="00C91B37"/>
    <w:rsid w:val="00C91C83"/>
    <w:rsid w:val="00C92118"/>
    <w:rsid w:val="00C9328E"/>
    <w:rsid w:val="00C935F7"/>
    <w:rsid w:val="00C95E1D"/>
    <w:rsid w:val="00C96355"/>
    <w:rsid w:val="00C96A8A"/>
    <w:rsid w:val="00CA1104"/>
    <w:rsid w:val="00CA269F"/>
    <w:rsid w:val="00CA5F48"/>
    <w:rsid w:val="00CA6E72"/>
    <w:rsid w:val="00CA6E9D"/>
    <w:rsid w:val="00CA7371"/>
    <w:rsid w:val="00CA7AF4"/>
    <w:rsid w:val="00CA7B18"/>
    <w:rsid w:val="00CB017B"/>
    <w:rsid w:val="00CB0485"/>
    <w:rsid w:val="00CB166B"/>
    <w:rsid w:val="00CB18F6"/>
    <w:rsid w:val="00CB270C"/>
    <w:rsid w:val="00CB3811"/>
    <w:rsid w:val="00CB40AC"/>
    <w:rsid w:val="00CB43B2"/>
    <w:rsid w:val="00CB6BDA"/>
    <w:rsid w:val="00CB6D2C"/>
    <w:rsid w:val="00CC06BC"/>
    <w:rsid w:val="00CC21EE"/>
    <w:rsid w:val="00CC2388"/>
    <w:rsid w:val="00CC2619"/>
    <w:rsid w:val="00CC2B58"/>
    <w:rsid w:val="00CC43E0"/>
    <w:rsid w:val="00CC504B"/>
    <w:rsid w:val="00CC5CFA"/>
    <w:rsid w:val="00CC67B1"/>
    <w:rsid w:val="00CC6C4D"/>
    <w:rsid w:val="00CC6EEA"/>
    <w:rsid w:val="00CC71A1"/>
    <w:rsid w:val="00CC7979"/>
    <w:rsid w:val="00CD02A6"/>
    <w:rsid w:val="00CD0AB1"/>
    <w:rsid w:val="00CD0E3F"/>
    <w:rsid w:val="00CD1015"/>
    <w:rsid w:val="00CD275F"/>
    <w:rsid w:val="00CD33A9"/>
    <w:rsid w:val="00CD3D08"/>
    <w:rsid w:val="00CD55C2"/>
    <w:rsid w:val="00CD6EBB"/>
    <w:rsid w:val="00CD74C3"/>
    <w:rsid w:val="00CE11B4"/>
    <w:rsid w:val="00CE12F3"/>
    <w:rsid w:val="00CE17E7"/>
    <w:rsid w:val="00CE1D73"/>
    <w:rsid w:val="00CE277F"/>
    <w:rsid w:val="00CE325C"/>
    <w:rsid w:val="00CE394C"/>
    <w:rsid w:val="00CE3A91"/>
    <w:rsid w:val="00CE3F09"/>
    <w:rsid w:val="00CE6A82"/>
    <w:rsid w:val="00CE6AF8"/>
    <w:rsid w:val="00CE75FE"/>
    <w:rsid w:val="00CE769C"/>
    <w:rsid w:val="00CE78DC"/>
    <w:rsid w:val="00CF0053"/>
    <w:rsid w:val="00CF246A"/>
    <w:rsid w:val="00CF2759"/>
    <w:rsid w:val="00CF29AB"/>
    <w:rsid w:val="00CF4314"/>
    <w:rsid w:val="00CF4661"/>
    <w:rsid w:val="00CF70C4"/>
    <w:rsid w:val="00D009F3"/>
    <w:rsid w:val="00D0108A"/>
    <w:rsid w:val="00D01A20"/>
    <w:rsid w:val="00D01DA0"/>
    <w:rsid w:val="00D01DA9"/>
    <w:rsid w:val="00D049EB"/>
    <w:rsid w:val="00D05639"/>
    <w:rsid w:val="00D05891"/>
    <w:rsid w:val="00D07957"/>
    <w:rsid w:val="00D14AD7"/>
    <w:rsid w:val="00D15A3D"/>
    <w:rsid w:val="00D16881"/>
    <w:rsid w:val="00D16A60"/>
    <w:rsid w:val="00D17026"/>
    <w:rsid w:val="00D17307"/>
    <w:rsid w:val="00D1730B"/>
    <w:rsid w:val="00D17A61"/>
    <w:rsid w:val="00D21E8F"/>
    <w:rsid w:val="00D22931"/>
    <w:rsid w:val="00D23364"/>
    <w:rsid w:val="00D23418"/>
    <w:rsid w:val="00D24329"/>
    <w:rsid w:val="00D24C21"/>
    <w:rsid w:val="00D26A79"/>
    <w:rsid w:val="00D26CCB"/>
    <w:rsid w:val="00D27488"/>
    <w:rsid w:val="00D32FB7"/>
    <w:rsid w:val="00D33290"/>
    <w:rsid w:val="00D33D0F"/>
    <w:rsid w:val="00D35662"/>
    <w:rsid w:val="00D35A64"/>
    <w:rsid w:val="00D36567"/>
    <w:rsid w:val="00D37D66"/>
    <w:rsid w:val="00D41286"/>
    <w:rsid w:val="00D41509"/>
    <w:rsid w:val="00D41543"/>
    <w:rsid w:val="00D41830"/>
    <w:rsid w:val="00D418D6"/>
    <w:rsid w:val="00D422DC"/>
    <w:rsid w:val="00D427C7"/>
    <w:rsid w:val="00D4308E"/>
    <w:rsid w:val="00D432BE"/>
    <w:rsid w:val="00D43D0D"/>
    <w:rsid w:val="00D43DE8"/>
    <w:rsid w:val="00D442FB"/>
    <w:rsid w:val="00D44C7C"/>
    <w:rsid w:val="00D44CD0"/>
    <w:rsid w:val="00D46221"/>
    <w:rsid w:val="00D4653D"/>
    <w:rsid w:val="00D470FD"/>
    <w:rsid w:val="00D474EC"/>
    <w:rsid w:val="00D50633"/>
    <w:rsid w:val="00D50738"/>
    <w:rsid w:val="00D50D08"/>
    <w:rsid w:val="00D50ED5"/>
    <w:rsid w:val="00D518E2"/>
    <w:rsid w:val="00D51A15"/>
    <w:rsid w:val="00D522CE"/>
    <w:rsid w:val="00D52719"/>
    <w:rsid w:val="00D52835"/>
    <w:rsid w:val="00D530AB"/>
    <w:rsid w:val="00D543F9"/>
    <w:rsid w:val="00D54705"/>
    <w:rsid w:val="00D54D89"/>
    <w:rsid w:val="00D54F16"/>
    <w:rsid w:val="00D5618D"/>
    <w:rsid w:val="00D5643F"/>
    <w:rsid w:val="00D5680C"/>
    <w:rsid w:val="00D56954"/>
    <w:rsid w:val="00D56C8D"/>
    <w:rsid w:val="00D57C51"/>
    <w:rsid w:val="00D57E73"/>
    <w:rsid w:val="00D6014D"/>
    <w:rsid w:val="00D6076C"/>
    <w:rsid w:val="00D61983"/>
    <w:rsid w:val="00D622A4"/>
    <w:rsid w:val="00D63E44"/>
    <w:rsid w:val="00D63FAA"/>
    <w:rsid w:val="00D646CB"/>
    <w:rsid w:val="00D64A52"/>
    <w:rsid w:val="00D6540F"/>
    <w:rsid w:val="00D657FD"/>
    <w:rsid w:val="00D658AF"/>
    <w:rsid w:val="00D65CB4"/>
    <w:rsid w:val="00D66F95"/>
    <w:rsid w:val="00D674FF"/>
    <w:rsid w:val="00D67B94"/>
    <w:rsid w:val="00D7061B"/>
    <w:rsid w:val="00D70628"/>
    <w:rsid w:val="00D71464"/>
    <w:rsid w:val="00D722D4"/>
    <w:rsid w:val="00D729EC"/>
    <w:rsid w:val="00D72C6E"/>
    <w:rsid w:val="00D730AB"/>
    <w:rsid w:val="00D73A35"/>
    <w:rsid w:val="00D74028"/>
    <w:rsid w:val="00D74280"/>
    <w:rsid w:val="00D74E70"/>
    <w:rsid w:val="00D74EA1"/>
    <w:rsid w:val="00D76680"/>
    <w:rsid w:val="00D768B9"/>
    <w:rsid w:val="00D80EB4"/>
    <w:rsid w:val="00D814EB"/>
    <w:rsid w:val="00D82A86"/>
    <w:rsid w:val="00D831D3"/>
    <w:rsid w:val="00D84006"/>
    <w:rsid w:val="00D84DD1"/>
    <w:rsid w:val="00D853D2"/>
    <w:rsid w:val="00D85A8E"/>
    <w:rsid w:val="00D85BBE"/>
    <w:rsid w:val="00D85CCD"/>
    <w:rsid w:val="00D8612D"/>
    <w:rsid w:val="00D86C22"/>
    <w:rsid w:val="00D909C8"/>
    <w:rsid w:val="00D90DC4"/>
    <w:rsid w:val="00D91455"/>
    <w:rsid w:val="00D925E4"/>
    <w:rsid w:val="00D946FB"/>
    <w:rsid w:val="00D94E31"/>
    <w:rsid w:val="00D94FA7"/>
    <w:rsid w:val="00D95058"/>
    <w:rsid w:val="00D95486"/>
    <w:rsid w:val="00D963B3"/>
    <w:rsid w:val="00D969D8"/>
    <w:rsid w:val="00D972D2"/>
    <w:rsid w:val="00DA0270"/>
    <w:rsid w:val="00DA028F"/>
    <w:rsid w:val="00DA0542"/>
    <w:rsid w:val="00DA05B4"/>
    <w:rsid w:val="00DA0CF9"/>
    <w:rsid w:val="00DA0E37"/>
    <w:rsid w:val="00DA0FFB"/>
    <w:rsid w:val="00DA1B42"/>
    <w:rsid w:val="00DA2115"/>
    <w:rsid w:val="00DA2220"/>
    <w:rsid w:val="00DA46CB"/>
    <w:rsid w:val="00DA4837"/>
    <w:rsid w:val="00DA4BE1"/>
    <w:rsid w:val="00DA4C34"/>
    <w:rsid w:val="00DA7F5E"/>
    <w:rsid w:val="00DB030E"/>
    <w:rsid w:val="00DB2FAD"/>
    <w:rsid w:val="00DB48F5"/>
    <w:rsid w:val="00DB66D8"/>
    <w:rsid w:val="00DB69AD"/>
    <w:rsid w:val="00DB70C0"/>
    <w:rsid w:val="00DB7DF2"/>
    <w:rsid w:val="00DC0CAD"/>
    <w:rsid w:val="00DC1097"/>
    <w:rsid w:val="00DC189A"/>
    <w:rsid w:val="00DC1FFC"/>
    <w:rsid w:val="00DC2BD3"/>
    <w:rsid w:val="00DC2D1C"/>
    <w:rsid w:val="00DC320A"/>
    <w:rsid w:val="00DC42FC"/>
    <w:rsid w:val="00DC4BB9"/>
    <w:rsid w:val="00DC6796"/>
    <w:rsid w:val="00DC6E77"/>
    <w:rsid w:val="00DC6FA7"/>
    <w:rsid w:val="00DC7D10"/>
    <w:rsid w:val="00DD377A"/>
    <w:rsid w:val="00DD3C97"/>
    <w:rsid w:val="00DD4688"/>
    <w:rsid w:val="00DD56D5"/>
    <w:rsid w:val="00DD5A61"/>
    <w:rsid w:val="00DD5EAF"/>
    <w:rsid w:val="00DD6350"/>
    <w:rsid w:val="00DD697C"/>
    <w:rsid w:val="00DD6FFE"/>
    <w:rsid w:val="00DD7B00"/>
    <w:rsid w:val="00DD7C0F"/>
    <w:rsid w:val="00DE1AF8"/>
    <w:rsid w:val="00DE1EC6"/>
    <w:rsid w:val="00DE2AD8"/>
    <w:rsid w:val="00DE366B"/>
    <w:rsid w:val="00DE37BB"/>
    <w:rsid w:val="00DE3CEA"/>
    <w:rsid w:val="00DE4617"/>
    <w:rsid w:val="00DE4B2F"/>
    <w:rsid w:val="00DE5522"/>
    <w:rsid w:val="00DE6B18"/>
    <w:rsid w:val="00DE7C56"/>
    <w:rsid w:val="00DE7FE6"/>
    <w:rsid w:val="00DF0968"/>
    <w:rsid w:val="00DF1F49"/>
    <w:rsid w:val="00DF1F96"/>
    <w:rsid w:val="00DF2ACC"/>
    <w:rsid w:val="00DF2CE7"/>
    <w:rsid w:val="00DF2D0C"/>
    <w:rsid w:val="00DF3930"/>
    <w:rsid w:val="00DF4625"/>
    <w:rsid w:val="00DF4C93"/>
    <w:rsid w:val="00DF5408"/>
    <w:rsid w:val="00DF5BB2"/>
    <w:rsid w:val="00DF5E64"/>
    <w:rsid w:val="00DF6A80"/>
    <w:rsid w:val="00DF7741"/>
    <w:rsid w:val="00E02069"/>
    <w:rsid w:val="00E02310"/>
    <w:rsid w:val="00E02424"/>
    <w:rsid w:val="00E0282F"/>
    <w:rsid w:val="00E0399B"/>
    <w:rsid w:val="00E0439E"/>
    <w:rsid w:val="00E045E4"/>
    <w:rsid w:val="00E04B9C"/>
    <w:rsid w:val="00E04CBB"/>
    <w:rsid w:val="00E0523E"/>
    <w:rsid w:val="00E05607"/>
    <w:rsid w:val="00E068B7"/>
    <w:rsid w:val="00E06EDF"/>
    <w:rsid w:val="00E07E20"/>
    <w:rsid w:val="00E102B4"/>
    <w:rsid w:val="00E10D0D"/>
    <w:rsid w:val="00E10EF2"/>
    <w:rsid w:val="00E12961"/>
    <w:rsid w:val="00E13485"/>
    <w:rsid w:val="00E13BF4"/>
    <w:rsid w:val="00E13D5F"/>
    <w:rsid w:val="00E14DE8"/>
    <w:rsid w:val="00E1561C"/>
    <w:rsid w:val="00E15901"/>
    <w:rsid w:val="00E17194"/>
    <w:rsid w:val="00E1732B"/>
    <w:rsid w:val="00E1740B"/>
    <w:rsid w:val="00E217C9"/>
    <w:rsid w:val="00E2264F"/>
    <w:rsid w:val="00E23092"/>
    <w:rsid w:val="00E23359"/>
    <w:rsid w:val="00E234B1"/>
    <w:rsid w:val="00E23849"/>
    <w:rsid w:val="00E23955"/>
    <w:rsid w:val="00E23DA1"/>
    <w:rsid w:val="00E24D03"/>
    <w:rsid w:val="00E267E7"/>
    <w:rsid w:val="00E27732"/>
    <w:rsid w:val="00E27E4C"/>
    <w:rsid w:val="00E30AA5"/>
    <w:rsid w:val="00E30E3D"/>
    <w:rsid w:val="00E30E86"/>
    <w:rsid w:val="00E3148A"/>
    <w:rsid w:val="00E318B8"/>
    <w:rsid w:val="00E333D8"/>
    <w:rsid w:val="00E33407"/>
    <w:rsid w:val="00E35803"/>
    <w:rsid w:val="00E35C87"/>
    <w:rsid w:val="00E36CFE"/>
    <w:rsid w:val="00E36DDC"/>
    <w:rsid w:val="00E37535"/>
    <w:rsid w:val="00E3788F"/>
    <w:rsid w:val="00E409DA"/>
    <w:rsid w:val="00E40A4E"/>
    <w:rsid w:val="00E40B57"/>
    <w:rsid w:val="00E414D0"/>
    <w:rsid w:val="00E44C27"/>
    <w:rsid w:val="00E465FC"/>
    <w:rsid w:val="00E506DF"/>
    <w:rsid w:val="00E51A78"/>
    <w:rsid w:val="00E52769"/>
    <w:rsid w:val="00E53464"/>
    <w:rsid w:val="00E544D3"/>
    <w:rsid w:val="00E55147"/>
    <w:rsid w:val="00E553A4"/>
    <w:rsid w:val="00E55B6E"/>
    <w:rsid w:val="00E567B5"/>
    <w:rsid w:val="00E56BF4"/>
    <w:rsid w:val="00E56F30"/>
    <w:rsid w:val="00E57299"/>
    <w:rsid w:val="00E57A5F"/>
    <w:rsid w:val="00E608ED"/>
    <w:rsid w:val="00E6126B"/>
    <w:rsid w:val="00E612D0"/>
    <w:rsid w:val="00E612F0"/>
    <w:rsid w:val="00E61832"/>
    <w:rsid w:val="00E61851"/>
    <w:rsid w:val="00E631FB"/>
    <w:rsid w:val="00E635C0"/>
    <w:rsid w:val="00E63801"/>
    <w:rsid w:val="00E63F43"/>
    <w:rsid w:val="00E64117"/>
    <w:rsid w:val="00E643DF"/>
    <w:rsid w:val="00E6444C"/>
    <w:rsid w:val="00E64F13"/>
    <w:rsid w:val="00E65D72"/>
    <w:rsid w:val="00E662DC"/>
    <w:rsid w:val="00E6730F"/>
    <w:rsid w:val="00E67D89"/>
    <w:rsid w:val="00E718E9"/>
    <w:rsid w:val="00E71D0E"/>
    <w:rsid w:val="00E737A6"/>
    <w:rsid w:val="00E73C1A"/>
    <w:rsid w:val="00E74696"/>
    <w:rsid w:val="00E74700"/>
    <w:rsid w:val="00E747E2"/>
    <w:rsid w:val="00E75D4B"/>
    <w:rsid w:val="00E760CD"/>
    <w:rsid w:val="00E761D6"/>
    <w:rsid w:val="00E76BA8"/>
    <w:rsid w:val="00E76E7E"/>
    <w:rsid w:val="00E77349"/>
    <w:rsid w:val="00E77906"/>
    <w:rsid w:val="00E77DA5"/>
    <w:rsid w:val="00E812A0"/>
    <w:rsid w:val="00E81466"/>
    <w:rsid w:val="00E819AA"/>
    <w:rsid w:val="00E81B53"/>
    <w:rsid w:val="00E83AA7"/>
    <w:rsid w:val="00E83EAA"/>
    <w:rsid w:val="00E84D92"/>
    <w:rsid w:val="00E85A03"/>
    <w:rsid w:val="00E86002"/>
    <w:rsid w:val="00E86274"/>
    <w:rsid w:val="00E903A2"/>
    <w:rsid w:val="00E90C25"/>
    <w:rsid w:val="00E90E4B"/>
    <w:rsid w:val="00E911EE"/>
    <w:rsid w:val="00E9137F"/>
    <w:rsid w:val="00E91CA1"/>
    <w:rsid w:val="00E92936"/>
    <w:rsid w:val="00E92C45"/>
    <w:rsid w:val="00E94195"/>
    <w:rsid w:val="00E9427D"/>
    <w:rsid w:val="00E95198"/>
    <w:rsid w:val="00E952CD"/>
    <w:rsid w:val="00E9594F"/>
    <w:rsid w:val="00E9603D"/>
    <w:rsid w:val="00EA3120"/>
    <w:rsid w:val="00EA3BCC"/>
    <w:rsid w:val="00EA3E49"/>
    <w:rsid w:val="00EA5156"/>
    <w:rsid w:val="00EA5356"/>
    <w:rsid w:val="00EA56CE"/>
    <w:rsid w:val="00EA58EF"/>
    <w:rsid w:val="00EA67EB"/>
    <w:rsid w:val="00EA710E"/>
    <w:rsid w:val="00EB0CDE"/>
    <w:rsid w:val="00EB152B"/>
    <w:rsid w:val="00EB1A55"/>
    <w:rsid w:val="00EB330D"/>
    <w:rsid w:val="00EB3C39"/>
    <w:rsid w:val="00EB47E9"/>
    <w:rsid w:val="00EB4B78"/>
    <w:rsid w:val="00EB5CE9"/>
    <w:rsid w:val="00EB6D36"/>
    <w:rsid w:val="00EB7267"/>
    <w:rsid w:val="00EB7515"/>
    <w:rsid w:val="00EB7D7E"/>
    <w:rsid w:val="00EC068C"/>
    <w:rsid w:val="00EC0BF2"/>
    <w:rsid w:val="00EC0F28"/>
    <w:rsid w:val="00EC1852"/>
    <w:rsid w:val="00EC31CC"/>
    <w:rsid w:val="00EC558C"/>
    <w:rsid w:val="00EC5EFE"/>
    <w:rsid w:val="00ED001D"/>
    <w:rsid w:val="00ED067E"/>
    <w:rsid w:val="00ED174B"/>
    <w:rsid w:val="00ED1CF6"/>
    <w:rsid w:val="00ED2185"/>
    <w:rsid w:val="00ED2523"/>
    <w:rsid w:val="00ED419E"/>
    <w:rsid w:val="00ED474E"/>
    <w:rsid w:val="00ED4D32"/>
    <w:rsid w:val="00ED5054"/>
    <w:rsid w:val="00ED58E2"/>
    <w:rsid w:val="00ED5E26"/>
    <w:rsid w:val="00ED5FBE"/>
    <w:rsid w:val="00ED6E8C"/>
    <w:rsid w:val="00ED7435"/>
    <w:rsid w:val="00ED7659"/>
    <w:rsid w:val="00ED7B0C"/>
    <w:rsid w:val="00EE04BA"/>
    <w:rsid w:val="00EE0C0A"/>
    <w:rsid w:val="00EE0D4B"/>
    <w:rsid w:val="00EE2C2C"/>
    <w:rsid w:val="00EE2FE2"/>
    <w:rsid w:val="00EE68AC"/>
    <w:rsid w:val="00EE6B37"/>
    <w:rsid w:val="00EE6C21"/>
    <w:rsid w:val="00EE70C4"/>
    <w:rsid w:val="00EF1720"/>
    <w:rsid w:val="00EF2ECC"/>
    <w:rsid w:val="00EF4067"/>
    <w:rsid w:val="00EF4286"/>
    <w:rsid w:val="00EF488A"/>
    <w:rsid w:val="00EF4BCD"/>
    <w:rsid w:val="00EF64F0"/>
    <w:rsid w:val="00EF67EE"/>
    <w:rsid w:val="00EF7154"/>
    <w:rsid w:val="00EF77B2"/>
    <w:rsid w:val="00EF7891"/>
    <w:rsid w:val="00EF7991"/>
    <w:rsid w:val="00F00F5F"/>
    <w:rsid w:val="00F023E5"/>
    <w:rsid w:val="00F02BC8"/>
    <w:rsid w:val="00F02E5D"/>
    <w:rsid w:val="00F02F80"/>
    <w:rsid w:val="00F0668A"/>
    <w:rsid w:val="00F06833"/>
    <w:rsid w:val="00F06900"/>
    <w:rsid w:val="00F07CEC"/>
    <w:rsid w:val="00F10593"/>
    <w:rsid w:val="00F10C92"/>
    <w:rsid w:val="00F12B80"/>
    <w:rsid w:val="00F12E3C"/>
    <w:rsid w:val="00F1423A"/>
    <w:rsid w:val="00F14C88"/>
    <w:rsid w:val="00F151E8"/>
    <w:rsid w:val="00F15C8E"/>
    <w:rsid w:val="00F16701"/>
    <w:rsid w:val="00F16C6D"/>
    <w:rsid w:val="00F21311"/>
    <w:rsid w:val="00F2134A"/>
    <w:rsid w:val="00F22E3F"/>
    <w:rsid w:val="00F2313A"/>
    <w:rsid w:val="00F23BBA"/>
    <w:rsid w:val="00F23F37"/>
    <w:rsid w:val="00F2525A"/>
    <w:rsid w:val="00F263F8"/>
    <w:rsid w:val="00F33F92"/>
    <w:rsid w:val="00F34A97"/>
    <w:rsid w:val="00F35531"/>
    <w:rsid w:val="00F35AD0"/>
    <w:rsid w:val="00F35F2B"/>
    <w:rsid w:val="00F3626A"/>
    <w:rsid w:val="00F36649"/>
    <w:rsid w:val="00F36AEE"/>
    <w:rsid w:val="00F403C2"/>
    <w:rsid w:val="00F4043F"/>
    <w:rsid w:val="00F40C2B"/>
    <w:rsid w:val="00F40FC9"/>
    <w:rsid w:val="00F41261"/>
    <w:rsid w:val="00F423CE"/>
    <w:rsid w:val="00F434D8"/>
    <w:rsid w:val="00F443D0"/>
    <w:rsid w:val="00F448CD"/>
    <w:rsid w:val="00F44AF9"/>
    <w:rsid w:val="00F45468"/>
    <w:rsid w:val="00F46998"/>
    <w:rsid w:val="00F471B7"/>
    <w:rsid w:val="00F47563"/>
    <w:rsid w:val="00F47869"/>
    <w:rsid w:val="00F47A33"/>
    <w:rsid w:val="00F50238"/>
    <w:rsid w:val="00F5032A"/>
    <w:rsid w:val="00F50CDE"/>
    <w:rsid w:val="00F5284A"/>
    <w:rsid w:val="00F52A9B"/>
    <w:rsid w:val="00F53018"/>
    <w:rsid w:val="00F53AC5"/>
    <w:rsid w:val="00F53CA3"/>
    <w:rsid w:val="00F544D3"/>
    <w:rsid w:val="00F55E0F"/>
    <w:rsid w:val="00F5735E"/>
    <w:rsid w:val="00F605C5"/>
    <w:rsid w:val="00F61A99"/>
    <w:rsid w:val="00F62ED0"/>
    <w:rsid w:val="00F6375E"/>
    <w:rsid w:val="00F64A00"/>
    <w:rsid w:val="00F65142"/>
    <w:rsid w:val="00F6573C"/>
    <w:rsid w:val="00F669FD"/>
    <w:rsid w:val="00F73935"/>
    <w:rsid w:val="00F7433E"/>
    <w:rsid w:val="00F74B1F"/>
    <w:rsid w:val="00F74E14"/>
    <w:rsid w:val="00F74E42"/>
    <w:rsid w:val="00F74E49"/>
    <w:rsid w:val="00F76B98"/>
    <w:rsid w:val="00F776A5"/>
    <w:rsid w:val="00F80933"/>
    <w:rsid w:val="00F85DD0"/>
    <w:rsid w:val="00F91C1F"/>
    <w:rsid w:val="00F91E29"/>
    <w:rsid w:val="00F942ED"/>
    <w:rsid w:val="00F95AD7"/>
    <w:rsid w:val="00F95E68"/>
    <w:rsid w:val="00F962AA"/>
    <w:rsid w:val="00F96450"/>
    <w:rsid w:val="00FA0825"/>
    <w:rsid w:val="00FA0AAD"/>
    <w:rsid w:val="00FA15D2"/>
    <w:rsid w:val="00FA1FDF"/>
    <w:rsid w:val="00FA4679"/>
    <w:rsid w:val="00FA47D4"/>
    <w:rsid w:val="00FA47EC"/>
    <w:rsid w:val="00FA492B"/>
    <w:rsid w:val="00FA4B92"/>
    <w:rsid w:val="00FA4D9F"/>
    <w:rsid w:val="00FA4E92"/>
    <w:rsid w:val="00FA500B"/>
    <w:rsid w:val="00FA5665"/>
    <w:rsid w:val="00FA56CE"/>
    <w:rsid w:val="00FA7375"/>
    <w:rsid w:val="00FB026D"/>
    <w:rsid w:val="00FB0663"/>
    <w:rsid w:val="00FB0DB1"/>
    <w:rsid w:val="00FB11DB"/>
    <w:rsid w:val="00FB2067"/>
    <w:rsid w:val="00FB3A8C"/>
    <w:rsid w:val="00FB3D8B"/>
    <w:rsid w:val="00FB414A"/>
    <w:rsid w:val="00FB42FA"/>
    <w:rsid w:val="00FB4824"/>
    <w:rsid w:val="00FB50D5"/>
    <w:rsid w:val="00FB5D75"/>
    <w:rsid w:val="00FC1104"/>
    <w:rsid w:val="00FC1FB3"/>
    <w:rsid w:val="00FC23AF"/>
    <w:rsid w:val="00FC2E02"/>
    <w:rsid w:val="00FC3317"/>
    <w:rsid w:val="00FC3902"/>
    <w:rsid w:val="00FC5D78"/>
    <w:rsid w:val="00FC6325"/>
    <w:rsid w:val="00FC6C90"/>
    <w:rsid w:val="00FC72BA"/>
    <w:rsid w:val="00FC7CEE"/>
    <w:rsid w:val="00FC7FF0"/>
    <w:rsid w:val="00FD090B"/>
    <w:rsid w:val="00FD0B3E"/>
    <w:rsid w:val="00FD0D38"/>
    <w:rsid w:val="00FD10D7"/>
    <w:rsid w:val="00FD1173"/>
    <w:rsid w:val="00FD1DE6"/>
    <w:rsid w:val="00FD21D1"/>
    <w:rsid w:val="00FD2E0E"/>
    <w:rsid w:val="00FD30CE"/>
    <w:rsid w:val="00FD34BE"/>
    <w:rsid w:val="00FD3847"/>
    <w:rsid w:val="00FD3DA3"/>
    <w:rsid w:val="00FD535C"/>
    <w:rsid w:val="00FD6DB9"/>
    <w:rsid w:val="00FD77A1"/>
    <w:rsid w:val="00FE05AB"/>
    <w:rsid w:val="00FE1DA8"/>
    <w:rsid w:val="00FE4004"/>
    <w:rsid w:val="00FE41B8"/>
    <w:rsid w:val="00FE4BC0"/>
    <w:rsid w:val="00FE54A7"/>
    <w:rsid w:val="00FE5E0A"/>
    <w:rsid w:val="00FE6F58"/>
    <w:rsid w:val="00FE7CD8"/>
    <w:rsid w:val="00FF1D67"/>
    <w:rsid w:val="00FF3492"/>
    <w:rsid w:val="00FF3868"/>
    <w:rsid w:val="00FF3D7A"/>
    <w:rsid w:val="00FF42A9"/>
    <w:rsid w:val="00FF6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B6993"/>
  <w15:docId w15:val="{6E6C17D0-6D79-4FA0-B754-10C072380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663B5"/>
    <w:pPr>
      <w:widowControl w:val="0"/>
      <w:autoSpaceDE w:val="0"/>
      <w:autoSpaceDN w:val="0"/>
      <w:adjustRightInd w:val="0"/>
      <w:ind w:firstLine="720"/>
      <w:jc w:val="both"/>
    </w:pPr>
  </w:style>
  <w:style w:type="paragraph" w:styleId="1">
    <w:name w:val="heading 1"/>
    <w:basedOn w:val="a0"/>
    <w:next w:val="a0"/>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0"/>
    <w:next w:val="a0"/>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4">
    <w:name w:val="heading 4"/>
    <w:basedOn w:val="a0"/>
    <w:next w:val="a0"/>
    <w:link w:val="40"/>
    <w:qFormat/>
    <w:rsid w:val="00902301"/>
    <w:pPr>
      <w:keepNext/>
      <w:ind w:firstLine="0"/>
      <w:jc w:val="right"/>
      <w:outlineLvl w:val="3"/>
    </w:pPr>
    <w:rPr>
      <w:b/>
      <w:sz w:val="24"/>
      <w:szCs w:val="18"/>
      <w:lang w:val="en-US"/>
    </w:rPr>
  </w:style>
  <w:style w:type="paragraph" w:styleId="5">
    <w:name w:val="heading 5"/>
    <w:basedOn w:val="a0"/>
    <w:next w:val="a0"/>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6">
    <w:name w:val="heading 6"/>
    <w:basedOn w:val="a0"/>
    <w:next w:val="a0"/>
    <w:link w:val="60"/>
    <w:unhideWhenUsed/>
    <w:qFormat/>
    <w:rsid w:val="007A4085"/>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qFormat/>
    <w:rsid w:val="00902301"/>
    <w:pPr>
      <w:keepNext/>
      <w:ind w:firstLine="0"/>
      <w:outlineLvl w:val="6"/>
    </w:pPr>
    <w:rPr>
      <w:sz w:val="24"/>
      <w:szCs w:val="18"/>
    </w:rPr>
  </w:style>
  <w:style w:type="paragraph" w:styleId="8">
    <w:name w:val="heading 8"/>
    <w:basedOn w:val="a0"/>
    <w:next w:val="a0"/>
    <w:link w:val="80"/>
    <w:qFormat/>
    <w:rsid w:val="00902301"/>
    <w:pPr>
      <w:keepNext/>
      <w:spacing w:before="100" w:line="560" w:lineRule="auto"/>
      <w:ind w:left="320" w:right="2600" w:firstLine="0"/>
      <w:jc w:val="left"/>
      <w:outlineLvl w:val="7"/>
    </w:pPr>
    <w:rPr>
      <w:sz w:val="24"/>
      <w:szCs w:val="18"/>
    </w:rPr>
  </w:style>
  <w:style w:type="paragraph" w:styleId="9">
    <w:name w:val="heading 9"/>
    <w:basedOn w:val="a0"/>
    <w:next w:val="a0"/>
    <w:link w:val="90"/>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link w:val="9"/>
    <w:rsid w:val="00ED6E8C"/>
    <w:rPr>
      <w:rFonts w:ascii="Courier New" w:hAnsi="Courier New"/>
      <w:sz w:val="28"/>
      <w:lang w:val="en-US"/>
    </w:rPr>
  </w:style>
  <w:style w:type="paragraph" w:styleId="a4">
    <w:name w:val="footer"/>
    <w:basedOn w:val="a0"/>
    <w:link w:val="a5"/>
    <w:uiPriority w:val="99"/>
    <w:rsid w:val="00C31EE6"/>
    <w:pPr>
      <w:tabs>
        <w:tab w:val="center" w:pos="4677"/>
        <w:tab w:val="right" w:pos="9355"/>
      </w:tabs>
    </w:pPr>
  </w:style>
  <w:style w:type="character" w:customStyle="1" w:styleId="a5">
    <w:name w:val="Нижний колонтитул Знак"/>
    <w:basedOn w:val="a1"/>
    <w:link w:val="a4"/>
    <w:uiPriority w:val="99"/>
    <w:rsid w:val="00ED6E8C"/>
  </w:style>
  <w:style w:type="character" w:styleId="a6">
    <w:name w:val="page number"/>
    <w:basedOn w:val="a1"/>
    <w:rsid w:val="00C31EE6"/>
  </w:style>
  <w:style w:type="paragraph" w:styleId="a7">
    <w:name w:val="header"/>
    <w:basedOn w:val="a0"/>
    <w:link w:val="a8"/>
    <w:uiPriority w:val="99"/>
    <w:rsid w:val="00C31EE6"/>
    <w:pPr>
      <w:tabs>
        <w:tab w:val="center" w:pos="4677"/>
        <w:tab w:val="right" w:pos="9355"/>
      </w:tabs>
    </w:pPr>
  </w:style>
  <w:style w:type="paragraph" w:customStyle="1" w:styleId="CM15">
    <w:name w:val="CM15"/>
    <w:basedOn w:val="a0"/>
    <w:next w:val="a0"/>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0"/>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0"/>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0"/>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0"/>
    <w:uiPriority w:val="99"/>
    <w:rsid w:val="00866C3A"/>
    <w:rPr>
      <w:rFonts w:ascii="Arial" w:hAnsi="Arial" w:cs="Arial"/>
      <w:sz w:val="24"/>
      <w:szCs w:val="24"/>
    </w:rPr>
  </w:style>
  <w:style w:type="paragraph" w:customStyle="1" w:styleId="Style19">
    <w:name w:val="Style19"/>
    <w:basedOn w:val="a0"/>
    <w:uiPriority w:val="99"/>
    <w:rsid w:val="00866C3A"/>
    <w:rPr>
      <w:rFonts w:ascii="Arial" w:hAnsi="Arial" w:cs="Arial"/>
      <w:sz w:val="24"/>
      <w:szCs w:val="24"/>
    </w:rPr>
  </w:style>
  <w:style w:type="paragraph" w:customStyle="1" w:styleId="Style20">
    <w:name w:val="Style20"/>
    <w:basedOn w:val="a0"/>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9">
    <w:name w:val="Hyperlink"/>
    <w:unhideWhenUsed/>
    <w:rsid w:val="0066689D"/>
    <w:rPr>
      <w:color w:val="0000FF"/>
      <w:u w:val="single"/>
    </w:rPr>
  </w:style>
  <w:style w:type="paragraph" w:customStyle="1" w:styleId="Style6">
    <w:name w:val="Style6"/>
    <w:basedOn w:val="a0"/>
    <w:uiPriority w:val="99"/>
    <w:rsid w:val="00A70254"/>
    <w:rPr>
      <w:rFonts w:ascii="Arial Unicode MS" w:eastAsia="Arial Unicode MS" w:hAnsi="Calibri" w:cs="Arial Unicode MS"/>
      <w:sz w:val="24"/>
      <w:szCs w:val="24"/>
    </w:rPr>
  </w:style>
  <w:style w:type="paragraph" w:customStyle="1" w:styleId="Style12">
    <w:name w:val="Style12"/>
    <w:basedOn w:val="a0"/>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0"/>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0"/>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a">
    <w:name w:val="Знак Знак Знак Знак"/>
    <w:basedOn w:val="a0"/>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0"/>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0"/>
    <w:uiPriority w:val="99"/>
    <w:rsid w:val="00512DEC"/>
    <w:rPr>
      <w:rFonts w:ascii="Arial" w:hAnsi="Arial" w:cs="Arial"/>
      <w:sz w:val="24"/>
      <w:szCs w:val="24"/>
    </w:rPr>
  </w:style>
  <w:style w:type="paragraph" w:customStyle="1" w:styleId="Style15">
    <w:name w:val="Style15"/>
    <w:basedOn w:val="a0"/>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0"/>
    <w:uiPriority w:val="99"/>
    <w:rsid w:val="00512DEC"/>
    <w:pPr>
      <w:spacing w:line="480" w:lineRule="exact"/>
      <w:jc w:val="center"/>
    </w:pPr>
    <w:rPr>
      <w:sz w:val="24"/>
      <w:szCs w:val="24"/>
    </w:rPr>
  </w:style>
  <w:style w:type="paragraph" w:customStyle="1" w:styleId="Style7">
    <w:name w:val="Style7"/>
    <w:basedOn w:val="a0"/>
    <w:uiPriority w:val="99"/>
    <w:rsid w:val="00512DEC"/>
    <w:pPr>
      <w:spacing w:line="322" w:lineRule="exact"/>
    </w:pPr>
    <w:rPr>
      <w:sz w:val="24"/>
      <w:szCs w:val="24"/>
    </w:rPr>
  </w:style>
  <w:style w:type="paragraph" w:customStyle="1" w:styleId="Style24">
    <w:name w:val="Style24"/>
    <w:basedOn w:val="a0"/>
    <w:uiPriority w:val="99"/>
    <w:rsid w:val="00512DEC"/>
    <w:rPr>
      <w:sz w:val="24"/>
      <w:szCs w:val="24"/>
    </w:rPr>
  </w:style>
  <w:style w:type="paragraph" w:customStyle="1" w:styleId="Style26">
    <w:name w:val="Style26"/>
    <w:basedOn w:val="a0"/>
    <w:uiPriority w:val="99"/>
    <w:rsid w:val="00512DEC"/>
    <w:pPr>
      <w:spacing w:line="483" w:lineRule="exact"/>
      <w:ind w:hanging="710"/>
    </w:pPr>
    <w:rPr>
      <w:sz w:val="24"/>
      <w:szCs w:val="24"/>
    </w:rPr>
  </w:style>
  <w:style w:type="paragraph" w:customStyle="1" w:styleId="Style27">
    <w:name w:val="Style27"/>
    <w:basedOn w:val="a0"/>
    <w:uiPriority w:val="99"/>
    <w:rsid w:val="00512DEC"/>
    <w:pPr>
      <w:spacing w:line="487" w:lineRule="exact"/>
      <w:ind w:hanging="720"/>
    </w:pPr>
    <w:rPr>
      <w:sz w:val="24"/>
      <w:szCs w:val="24"/>
    </w:rPr>
  </w:style>
  <w:style w:type="paragraph" w:customStyle="1" w:styleId="Style28">
    <w:name w:val="Style28"/>
    <w:basedOn w:val="a0"/>
    <w:uiPriority w:val="99"/>
    <w:rsid w:val="00512DEC"/>
    <w:pPr>
      <w:spacing w:line="229" w:lineRule="exact"/>
      <w:ind w:firstLine="67"/>
    </w:pPr>
    <w:rPr>
      <w:sz w:val="24"/>
      <w:szCs w:val="24"/>
    </w:rPr>
  </w:style>
  <w:style w:type="paragraph" w:customStyle="1" w:styleId="Style30">
    <w:name w:val="Style30"/>
    <w:basedOn w:val="a0"/>
    <w:uiPriority w:val="99"/>
    <w:rsid w:val="00512DEC"/>
    <w:rPr>
      <w:sz w:val="24"/>
      <w:szCs w:val="24"/>
    </w:rPr>
  </w:style>
  <w:style w:type="paragraph" w:customStyle="1" w:styleId="Style32">
    <w:name w:val="Style32"/>
    <w:basedOn w:val="a0"/>
    <w:uiPriority w:val="99"/>
    <w:rsid w:val="00512DEC"/>
    <w:pPr>
      <w:spacing w:line="413" w:lineRule="exact"/>
      <w:ind w:firstLine="710"/>
    </w:pPr>
    <w:rPr>
      <w:sz w:val="24"/>
      <w:szCs w:val="24"/>
    </w:rPr>
  </w:style>
  <w:style w:type="paragraph" w:customStyle="1" w:styleId="Style35">
    <w:name w:val="Style35"/>
    <w:basedOn w:val="a0"/>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0"/>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0"/>
    <w:uiPriority w:val="99"/>
    <w:rsid w:val="00512DEC"/>
    <w:rPr>
      <w:rFonts w:ascii="Arial Unicode MS" w:eastAsia="Arial Unicode MS" w:hAnsi="Calibri" w:cs="Arial Unicode MS"/>
      <w:sz w:val="24"/>
      <w:szCs w:val="24"/>
    </w:rPr>
  </w:style>
  <w:style w:type="paragraph" w:customStyle="1" w:styleId="Style22">
    <w:name w:val="Style22"/>
    <w:basedOn w:val="a0"/>
    <w:uiPriority w:val="99"/>
    <w:rsid w:val="00512DEC"/>
    <w:rPr>
      <w:rFonts w:ascii="Arial Unicode MS" w:eastAsia="Arial Unicode MS" w:hAnsi="Calibri" w:cs="Arial Unicode MS"/>
      <w:sz w:val="24"/>
      <w:szCs w:val="24"/>
    </w:rPr>
  </w:style>
  <w:style w:type="paragraph" w:customStyle="1" w:styleId="Style42">
    <w:name w:val="Style42"/>
    <w:basedOn w:val="a0"/>
    <w:uiPriority w:val="99"/>
    <w:rsid w:val="00512DEC"/>
    <w:rPr>
      <w:rFonts w:ascii="Arial Unicode MS" w:eastAsia="Arial Unicode MS" w:hAnsi="Calibri" w:cs="Arial Unicode MS"/>
      <w:sz w:val="24"/>
      <w:szCs w:val="24"/>
    </w:rPr>
  </w:style>
  <w:style w:type="paragraph" w:customStyle="1" w:styleId="Style5">
    <w:name w:val="Style5"/>
    <w:basedOn w:val="a0"/>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0"/>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0"/>
    <w:uiPriority w:val="99"/>
    <w:rsid w:val="00730CE6"/>
    <w:rPr>
      <w:sz w:val="24"/>
      <w:szCs w:val="24"/>
    </w:rPr>
  </w:style>
  <w:style w:type="character" w:customStyle="1" w:styleId="apple-style-span">
    <w:name w:val="apple-style-span"/>
    <w:basedOn w:val="a1"/>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0"/>
    <w:uiPriority w:val="99"/>
    <w:rsid w:val="00ED6E8C"/>
    <w:rPr>
      <w:rFonts w:ascii="Arial" w:hAnsi="Arial" w:cs="Arial"/>
      <w:sz w:val="24"/>
      <w:szCs w:val="24"/>
    </w:rPr>
  </w:style>
  <w:style w:type="paragraph" w:customStyle="1" w:styleId="Style9">
    <w:name w:val="Style9"/>
    <w:basedOn w:val="a0"/>
    <w:uiPriority w:val="99"/>
    <w:rsid w:val="00ED6E8C"/>
    <w:rPr>
      <w:rFonts w:ascii="Arial" w:hAnsi="Arial" w:cs="Arial"/>
      <w:sz w:val="24"/>
      <w:szCs w:val="24"/>
    </w:rPr>
  </w:style>
  <w:style w:type="paragraph" w:customStyle="1" w:styleId="Style10">
    <w:name w:val="Style10"/>
    <w:basedOn w:val="a0"/>
    <w:uiPriority w:val="99"/>
    <w:rsid w:val="00ED6E8C"/>
    <w:rPr>
      <w:rFonts w:ascii="Arial" w:hAnsi="Arial" w:cs="Arial"/>
      <w:sz w:val="24"/>
      <w:szCs w:val="24"/>
    </w:rPr>
  </w:style>
  <w:style w:type="paragraph" w:customStyle="1" w:styleId="Style11">
    <w:name w:val="Style11"/>
    <w:basedOn w:val="a0"/>
    <w:uiPriority w:val="99"/>
    <w:rsid w:val="00ED6E8C"/>
    <w:rPr>
      <w:rFonts w:ascii="Arial" w:hAnsi="Arial" w:cs="Arial"/>
      <w:sz w:val="24"/>
      <w:szCs w:val="24"/>
    </w:rPr>
  </w:style>
  <w:style w:type="paragraph" w:customStyle="1" w:styleId="Style17">
    <w:name w:val="Style17"/>
    <w:basedOn w:val="a0"/>
    <w:uiPriority w:val="99"/>
    <w:rsid w:val="00ED6E8C"/>
    <w:rPr>
      <w:rFonts w:ascii="Arial" w:hAnsi="Arial" w:cs="Arial"/>
      <w:sz w:val="24"/>
      <w:szCs w:val="24"/>
    </w:rPr>
  </w:style>
  <w:style w:type="paragraph" w:customStyle="1" w:styleId="Style18">
    <w:name w:val="Style18"/>
    <w:basedOn w:val="a0"/>
    <w:uiPriority w:val="99"/>
    <w:rsid w:val="00ED6E8C"/>
    <w:rPr>
      <w:rFonts w:ascii="Arial" w:hAnsi="Arial" w:cs="Arial"/>
      <w:sz w:val="24"/>
      <w:szCs w:val="24"/>
    </w:rPr>
  </w:style>
  <w:style w:type="paragraph" w:customStyle="1" w:styleId="Style29">
    <w:name w:val="Style29"/>
    <w:basedOn w:val="a0"/>
    <w:uiPriority w:val="99"/>
    <w:rsid w:val="00ED6E8C"/>
    <w:rPr>
      <w:rFonts w:ascii="Arial" w:hAnsi="Arial" w:cs="Arial"/>
      <w:sz w:val="24"/>
      <w:szCs w:val="24"/>
    </w:rPr>
  </w:style>
  <w:style w:type="paragraph" w:customStyle="1" w:styleId="Style31">
    <w:name w:val="Style31"/>
    <w:basedOn w:val="a0"/>
    <w:uiPriority w:val="99"/>
    <w:rsid w:val="00ED6E8C"/>
    <w:rPr>
      <w:rFonts w:ascii="Arial" w:hAnsi="Arial" w:cs="Arial"/>
      <w:sz w:val="24"/>
      <w:szCs w:val="24"/>
    </w:rPr>
  </w:style>
  <w:style w:type="paragraph" w:customStyle="1" w:styleId="Style33">
    <w:name w:val="Style33"/>
    <w:basedOn w:val="a0"/>
    <w:uiPriority w:val="99"/>
    <w:rsid w:val="00ED6E8C"/>
    <w:rPr>
      <w:rFonts w:ascii="Arial" w:hAnsi="Arial" w:cs="Arial"/>
      <w:sz w:val="24"/>
      <w:szCs w:val="24"/>
    </w:rPr>
  </w:style>
  <w:style w:type="paragraph" w:customStyle="1" w:styleId="Style34">
    <w:name w:val="Style34"/>
    <w:basedOn w:val="a0"/>
    <w:uiPriority w:val="99"/>
    <w:rsid w:val="00ED6E8C"/>
    <w:rPr>
      <w:rFonts w:ascii="Arial" w:hAnsi="Arial" w:cs="Arial"/>
      <w:sz w:val="24"/>
      <w:szCs w:val="24"/>
    </w:rPr>
  </w:style>
  <w:style w:type="paragraph" w:customStyle="1" w:styleId="Style36">
    <w:name w:val="Style36"/>
    <w:basedOn w:val="a0"/>
    <w:uiPriority w:val="99"/>
    <w:rsid w:val="00ED6E8C"/>
    <w:rPr>
      <w:rFonts w:ascii="Arial" w:hAnsi="Arial" w:cs="Arial"/>
      <w:sz w:val="24"/>
      <w:szCs w:val="24"/>
    </w:rPr>
  </w:style>
  <w:style w:type="paragraph" w:customStyle="1" w:styleId="Style37">
    <w:name w:val="Style37"/>
    <w:basedOn w:val="a0"/>
    <w:uiPriority w:val="99"/>
    <w:rsid w:val="00ED6E8C"/>
    <w:rPr>
      <w:rFonts w:ascii="Arial" w:hAnsi="Arial" w:cs="Arial"/>
      <w:sz w:val="24"/>
      <w:szCs w:val="24"/>
    </w:rPr>
  </w:style>
  <w:style w:type="paragraph" w:customStyle="1" w:styleId="Style38">
    <w:name w:val="Style38"/>
    <w:basedOn w:val="a0"/>
    <w:uiPriority w:val="99"/>
    <w:rsid w:val="00ED6E8C"/>
    <w:rPr>
      <w:rFonts w:ascii="Arial" w:hAnsi="Arial" w:cs="Arial"/>
      <w:sz w:val="24"/>
      <w:szCs w:val="24"/>
    </w:rPr>
  </w:style>
  <w:style w:type="paragraph" w:customStyle="1" w:styleId="Style39">
    <w:name w:val="Style39"/>
    <w:basedOn w:val="a0"/>
    <w:uiPriority w:val="99"/>
    <w:rsid w:val="00ED6E8C"/>
    <w:rPr>
      <w:rFonts w:ascii="Arial" w:hAnsi="Arial" w:cs="Arial"/>
      <w:sz w:val="24"/>
      <w:szCs w:val="24"/>
    </w:rPr>
  </w:style>
  <w:style w:type="paragraph" w:customStyle="1" w:styleId="Style41">
    <w:name w:val="Style41"/>
    <w:basedOn w:val="a0"/>
    <w:uiPriority w:val="99"/>
    <w:qFormat/>
    <w:rsid w:val="00ED6E8C"/>
    <w:rPr>
      <w:rFonts w:ascii="Arial" w:hAnsi="Arial" w:cs="Arial"/>
      <w:sz w:val="24"/>
      <w:szCs w:val="24"/>
    </w:rPr>
  </w:style>
  <w:style w:type="paragraph" w:customStyle="1" w:styleId="Style44">
    <w:name w:val="Style44"/>
    <w:basedOn w:val="a0"/>
    <w:uiPriority w:val="99"/>
    <w:rsid w:val="00ED6E8C"/>
    <w:rPr>
      <w:rFonts w:ascii="Arial" w:hAnsi="Arial" w:cs="Arial"/>
      <w:sz w:val="24"/>
      <w:szCs w:val="24"/>
    </w:rPr>
  </w:style>
  <w:style w:type="paragraph" w:customStyle="1" w:styleId="Style45">
    <w:name w:val="Style45"/>
    <w:basedOn w:val="a0"/>
    <w:uiPriority w:val="99"/>
    <w:rsid w:val="00ED6E8C"/>
    <w:rPr>
      <w:rFonts w:ascii="Arial" w:hAnsi="Arial" w:cs="Arial"/>
      <w:sz w:val="24"/>
      <w:szCs w:val="24"/>
    </w:rPr>
  </w:style>
  <w:style w:type="paragraph" w:customStyle="1" w:styleId="Style46">
    <w:name w:val="Style46"/>
    <w:basedOn w:val="a0"/>
    <w:uiPriority w:val="99"/>
    <w:rsid w:val="00ED6E8C"/>
    <w:rPr>
      <w:rFonts w:ascii="Arial" w:hAnsi="Arial" w:cs="Arial"/>
      <w:sz w:val="24"/>
      <w:szCs w:val="24"/>
    </w:rPr>
  </w:style>
  <w:style w:type="paragraph" w:customStyle="1" w:styleId="Style47">
    <w:name w:val="Style47"/>
    <w:basedOn w:val="a0"/>
    <w:uiPriority w:val="99"/>
    <w:rsid w:val="00ED6E8C"/>
    <w:rPr>
      <w:rFonts w:ascii="Arial" w:hAnsi="Arial" w:cs="Arial"/>
      <w:sz w:val="24"/>
      <w:szCs w:val="24"/>
    </w:rPr>
  </w:style>
  <w:style w:type="paragraph" w:customStyle="1" w:styleId="Style48">
    <w:name w:val="Style48"/>
    <w:basedOn w:val="a0"/>
    <w:uiPriority w:val="99"/>
    <w:rsid w:val="00ED6E8C"/>
    <w:rPr>
      <w:rFonts w:ascii="Arial" w:hAnsi="Arial" w:cs="Arial"/>
      <w:sz w:val="24"/>
      <w:szCs w:val="24"/>
    </w:rPr>
  </w:style>
  <w:style w:type="paragraph" w:customStyle="1" w:styleId="Style49">
    <w:name w:val="Style49"/>
    <w:basedOn w:val="a0"/>
    <w:uiPriority w:val="99"/>
    <w:rsid w:val="00ED6E8C"/>
    <w:rPr>
      <w:rFonts w:ascii="Arial" w:hAnsi="Arial" w:cs="Arial"/>
      <w:sz w:val="24"/>
      <w:szCs w:val="24"/>
    </w:rPr>
  </w:style>
  <w:style w:type="paragraph" w:customStyle="1" w:styleId="Style50">
    <w:name w:val="Style50"/>
    <w:basedOn w:val="a0"/>
    <w:uiPriority w:val="99"/>
    <w:rsid w:val="00ED6E8C"/>
    <w:rPr>
      <w:rFonts w:ascii="Arial" w:hAnsi="Arial" w:cs="Arial"/>
      <w:sz w:val="24"/>
      <w:szCs w:val="24"/>
    </w:rPr>
  </w:style>
  <w:style w:type="paragraph" w:customStyle="1" w:styleId="Style51">
    <w:name w:val="Style51"/>
    <w:basedOn w:val="a0"/>
    <w:uiPriority w:val="99"/>
    <w:rsid w:val="00ED6E8C"/>
    <w:rPr>
      <w:rFonts w:ascii="Arial" w:hAnsi="Arial" w:cs="Arial"/>
      <w:sz w:val="24"/>
      <w:szCs w:val="24"/>
    </w:rPr>
  </w:style>
  <w:style w:type="paragraph" w:customStyle="1" w:styleId="Style52">
    <w:name w:val="Style52"/>
    <w:basedOn w:val="a0"/>
    <w:uiPriority w:val="99"/>
    <w:rsid w:val="00ED6E8C"/>
    <w:rPr>
      <w:rFonts w:ascii="Arial" w:hAnsi="Arial" w:cs="Arial"/>
      <w:sz w:val="24"/>
      <w:szCs w:val="24"/>
    </w:rPr>
  </w:style>
  <w:style w:type="paragraph" w:customStyle="1" w:styleId="Style53">
    <w:name w:val="Style53"/>
    <w:basedOn w:val="a0"/>
    <w:uiPriority w:val="99"/>
    <w:rsid w:val="00ED6E8C"/>
    <w:rPr>
      <w:rFonts w:ascii="Arial" w:hAnsi="Arial" w:cs="Arial"/>
      <w:sz w:val="24"/>
      <w:szCs w:val="24"/>
    </w:rPr>
  </w:style>
  <w:style w:type="paragraph" w:customStyle="1" w:styleId="Style54">
    <w:name w:val="Style54"/>
    <w:basedOn w:val="a0"/>
    <w:uiPriority w:val="99"/>
    <w:rsid w:val="00ED6E8C"/>
    <w:rPr>
      <w:rFonts w:ascii="Arial" w:hAnsi="Arial" w:cs="Arial"/>
      <w:sz w:val="24"/>
      <w:szCs w:val="24"/>
    </w:rPr>
  </w:style>
  <w:style w:type="paragraph" w:customStyle="1" w:styleId="Style55">
    <w:name w:val="Style55"/>
    <w:basedOn w:val="a0"/>
    <w:uiPriority w:val="99"/>
    <w:rsid w:val="00ED6E8C"/>
    <w:rPr>
      <w:rFonts w:ascii="Arial" w:hAnsi="Arial" w:cs="Arial"/>
      <w:sz w:val="24"/>
      <w:szCs w:val="24"/>
    </w:rPr>
  </w:style>
  <w:style w:type="paragraph" w:customStyle="1" w:styleId="Style56">
    <w:name w:val="Style56"/>
    <w:basedOn w:val="a0"/>
    <w:uiPriority w:val="99"/>
    <w:rsid w:val="00ED6E8C"/>
    <w:rPr>
      <w:rFonts w:ascii="Arial" w:hAnsi="Arial" w:cs="Arial"/>
      <w:sz w:val="24"/>
      <w:szCs w:val="24"/>
    </w:rPr>
  </w:style>
  <w:style w:type="paragraph" w:customStyle="1" w:styleId="Style57">
    <w:name w:val="Style57"/>
    <w:basedOn w:val="a0"/>
    <w:uiPriority w:val="99"/>
    <w:rsid w:val="00ED6E8C"/>
    <w:rPr>
      <w:rFonts w:ascii="Arial" w:hAnsi="Arial" w:cs="Arial"/>
      <w:sz w:val="24"/>
      <w:szCs w:val="24"/>
    </w:rPr>
  </w:style>
  <w:style w:type="paragraph" w:customStyle="1" w:styleId="Style58">
    <w:name w:val="Style58"/>
    <w:basedOn w:val="a0"/>
    <w:uiPriority w:val="99"/>
    <w:rsid w:val="00ED6E8C"/>
    <w:rPr>
      <w:rFonts w:ascii="Arial" w:hAnsi="Arial" w:cs="Arial"/>
      <w:sz w:val="24"/>
      <w:szCs w:val="24"/>
    </w:rPr>
  </w:style>
  <w:style w:type="paragraph" w:customStyle="1" w:styleId="Style59">
    <w:name w:val="Style59"/>
    <w:basedOn w:val="a0"/>
    <w:uiPriority w:val="99"/>
    <w:rsid w:val="00ED6E8C"/>
    <w:rPr>
      <w:rFonts w:ascii="Arial" w:hAnsi="Arial" w:cs="Arial"/>
      <w:sz w:val="24"/>
      <w:szCs w:val="24"/>
    </w:rPr>
  </w:style>
  <w:style w:type="paragraph" w:customStyle="1" w:styleId="Style60">
    <w:name w:val="Style60"/>
    <w:basedOn w:val="a0"/>
    <w:uiPriority w:val="99"/>
    <w:rsid w:val="00ED6E8C"/>
    <w:rPr>
      <w:rFonts w:ascii="Arial" w:hAnsi="Arial" w:cs="Arial"/>
      <w:sz w:val="24"/>
      <w:szCs w:val="24"/>
    </w:rPr>
  </w:style>
  <w:style w:type="paragraph" w:customStyle="1" w:styleId="Style61">
    <w:name w:val="Style61"/>
    <w:basedOn w:val="a0"/>
    <w:uiPriority w:val="99"/>
    <w:rsid w:val="00ED6E8C"/>
    <w:rPr>
      <w:rFonts w:ascii="Arial" w:hAnsi="Arial" w:cs="Arial"/>
      <w:sz w:val="24"/>
      <w:szCs w:val="24"/>
    </w:rPr>
  </w:style>
  <w:style w:type="paragraph" w:customStyle="1" w:styleId="Style62">
    <w:name w:val="Style62"/>
    <w:basedOn w:val="a0"/>
    <w:uiPriority w:val="99"/>
    <w:rsid w:val="00ED6E8C"/>
    <w:rPr>
      <w:rFonts w:ascii="Arial" w:hAnsi="Arial" w:cs="Arial"/>
      <w:sz w:val="24"/>
      <w:szCs w:val="24"/>
    </w:rPr>
  </w:style>
  <w:style w:type="paragraph" w:customStyle="1" w:styleId="Style63">
    <w:name w:val="Style63"/>
    <w:basedOn w:val="a0"/>
    <w:uiPriority w:val="99"/>
    <w:rsid w:val="00ED6E8C"/>
    <w:rPr>
      <w:rFonts w:ascii="Arial" w:hAnsi="Arial" w:cs="Arial"/>
      <w:sz w:val="24"/>
      <w:szCs w:val="24"/>
    </w:rPr>
  </w:style>
  <w:style w:type="paragraph" w:customStyle="1" w:styleId="Style64">
    <w:name w:val="Style64"/>
    <w:basedOn w:val="a0"/>
    <w:uiPriority w:val="99"/>
    <w:rsid w:val="00ED6E8C"/>
    <w:rPr>
      <w:rFonts w:ascii="Arial" w:hAnsi="Arial" w:cs="Arial"/>
      <w:sz w:val="24"/>
      <w:szCs w:val="24"/>
    </w:rPr>
  </w:style>
  <w:style w:type="paragraph" w:customStyle="1" w:styleId="Style65">
    <w:name w:val="Style65"/>
    <w:basedOn w:val="a0"/>
    <w:uiPriority w:val="99"/>
    <w:rsid w:val="00ED6E8C"/>
    <w:rPr>
      <w:rFonts w:ascii="Arial" w:hAnsi="Arial" w:cs="Arial"/>
      <w:sz w:val="24"/>
      <w:szCs w:val="24"/>
    </w:rPr>
  </w:style>
  <w:style w:type="paragraph" w:customStyle="1" w:styleId="Style66">
    <w:name w:val="Style66"/>
    <w:basedOn w:val="a0"/>
    <w:uiPriority w:val="99"/>
    <w:rsid w:val="00ED6E8C"/>
    <w:rPr>
      <w:rFonts w:ascii="Arial" w:hAnsi="Arial" w:cs="Arial"/>
      <w:sz w:val="24"/>
      <w:szCs w:val="24"/>
    </w:rPr>
  </w:style>
  <w:style w:type="paragraph" w:customStyle="1" w:styleId="Style67">
    <w:name w:val="Style67"/>
    <w:basedOn w:val="a0"/>
    <w:uiPriority w:val="99"/>
    <w:rsid w:val="00ED6E8C"/>
    <w:rPr>
      <w:rFonts w:ascii="Arial" w:hAnsi="Arial" w:cs="Arial"/>
      <w:sz w:val="24"/>
      <w:szCs w:val="24"/>
    </w:rPr>
  </w:style>
  <w:style w:type="paragraph" w:customStyle="1" w:styleId="Style68">
    <w:name w:val="Style68"/>
    <w:basedOn w:val="a0"/>
    <w:uiPriority w:val="99"/>
    <w:rsid w:val="00ED6E8C"/>
    <w:rPr>
      <w:rFonts w:ascii="Arial" w:hAnsi="Arial" w:cs="Arial"/>
      <w:sz w:val="24"/>
      <w:szCs w:val="24"/>
    </w:rPr>
  </w:style>
  <w:style w:type="paragraph" w:customStyle="1" w:styleId="Style69">
    <w:name w:val="Style69"/>
    <w:basedOn w:val="a0"/>
    <w:uiPriority w:val="99"/>
    <w:rsid w:val="00ED6E8C"/>
    <w:rPr>
      <w:rFonts w:ascii="Arial" w:hAnsi="Arial" w:cs="Arial"/>
      <w:sz w:val="24"/>
      <w:szCs w:val="24"/>
    </w:rPr>
  </w:style>
  <w:style w:type="paragraph" w:customStyle="1" w:styleId="Style70">
    <w:name w:val="Style70"/>
    <w:basedOn w:val="a0"/>
    <w:uiPriority w:val="99"/>
    <w:rsid w:val="00ED6E8C"/>
    <w:rPr>
      <w:rFonts w:ascii="Arial" w:hAnsi="Arial" w:cs="Arial"/>
      <w:sz w:val="24"/>
      <w:szCs w:val="24"/>
    </w:rPr>
  </w:style>
  <w:style w:type="paragraph" w:customStyle="1" w:styleId="Style71">
    <w:name w:val="Style71"/>
    <w:basedOn w:val="a0"/>
    <w:uiPriority w:val="99"/>
    <w:rsid w:val="00ED6E8C"/>
    <w:rPr>
      <w:rFonts w:ascii="Arial" w:hAnsi="Arial" w:cs="Arial"/>
      <w:sz w:val="24"/>
      <w:szCs w:val="24"/>
    </w:rPr>
  </w:style>
  <w:style w:type="paragraph" w:customStyle="1" w:styleId="Style72">
    <w:name w:val="Style72"/>
    <w:basedOn w:val="a0"/>
    <w:uiPriority w:val="99"/>
    <w:rsid w:val="00ED6E8C"/>
    <w:rPr>
      <w:rFonts w:ascii="Arial" w:hAnsi="Arial" w:cs="Arial"/>
      <w:sz w:val="24"/>
      <w:szCs w:val="24"/>
    </w:rPr>
  </w:style>
  <w:style w:type="paragraph" w:customStyle="1" w:styleId="Style73">
    <w:name w:val="Style73"/>
    <w:basedOn w:val="a0"/>
    <w:uiPriority w:val="99"/>
    <w:rsid w:val="00ED6E8C"/>
    <w:rPr>
      <w:rFonts w:ascii="Arial" w:hAnsi="Arial" w:cs="Arial"/>
      <w:sz w:val="24"/>
      <w:szCs w:val="24"/>
    </w:rPr>
  </w:style>
  <w:style w:type="paragraph" w:customStyle="1" w:styleId="Style74">
    <w:name w:val="Style74"/>
    <w:basedOn w:val="a0"/>
    <w:uiPriority w:val="99"/>
    <w:rsid w:val="00ED6E8C"/>
    <w:rPr>
      <w:rFonts w:ascii="Arial" w:hAnsi="Arial" w:cs="Arial"/>
      <w:sz w:val="24"/>
      <w:szCs w:val="24"/>
    </w:rPr>
  </w:style>
  <w:style w:type="paragraph" w:customStyle="1" w:styleId="Style75">
    <w:name w:val="Style75"/>
    <w:basedOn w:val="a0"/>
    <w:uiPriority w:val="99"/>
    <w:rsid w:val="00ED6E8C"/>
    <w:rPr>
      <w:rFonts w:ascii="Arial" w:hAnsi="Arial" w:cs="Arial"/>
      <w:sz w:val="24"/>
      <w:szCs w:val="24"/>
    </w:rPr>
  </w:style>
  <w:style w:type="paragraph" w:customStyle="1" w:styleId="Style76">
    <w:name w:val="Style76"/>
    <w:basedOn w:val="a0"/>
    <w:uiPriority w:val="99"/>
    <w:rsid w:val="00ED6E8C"/>
    <w:rPr>
      <w:rFonts w:ascii="Arial" w:hAnsi="Arial" w:cs="Arial"/>
      <w:sz w:val="24"/>
      <w:szCs w:val="24"/>
    </w:rPr>
  </w:style>
  <w:style w:type="paragraph" w:customStyle="1" w:styleId="Style77">
    <w:name w:val="Style77"/>
    <w:basedOn w:val="a0"/>
    <w:uiPriority w:val="99"/>
    <w:rsid w:val="00ED6E8C"/>
    <w:rPr>
      <w:rFonts w:ascii="Arial" w:hAnsi="Arial" w:cs="Arial"/>
      <w:sz w:val="24"/>
      <w:szCs w:val="24"/>
    </w:rPr>
  </w:style>
  <w:style w:type="paragraph" w:customStyle="1" w:styleId="Style78">
    <w:name w:val="Style78"/>
    <w:basedOn w:val="a0"/>
    <w:uiPriority w:val="99"/>
    <w:rsid w:val="00ED6E8C"/>
    <w:rPr>
      <w:rFonts w:ascii="Arial" w:hAnsi="Arial" w:cs="Arial"/>
      <w:sz w:val="24"/>
      <w:szCs w:val="24"/>
    </w:rPr>
  </w:style>
  <w:style w:type="paragraph" w:customStyle="1" w:styleId="Style79">
    <w:name w:val="Style79"/>
    <w:basedOn w:val="a0"/>
    <w:uiPriority w:val="99"/>
    <w:rsid w:val="00ED6E8C"/>
    <w:rPr>
      <w:rFonts w:ascii="Arial" w:hAnsi="Arial" w:cs="Arial"/>
      <w:sz w:val="24"/>
      <w:szCs w:val="24"/>
    </w:rPr>
  </w:style>
  <w:style w:type="paragraph" w:customStyle="1" w:styleId="Style80">
    <w:name w:val="Style80"/>
    <w:basedOn w:val="a0"/>
    <w:uiPriority w:val="99"/>
    <w:rsid w:val="00ED6E8C"/>
    <w:rPr>
      <w:rFonts w:ascii="Arial" w:hAnsi="Arial" w:cs="Arial"/>
      <w:sz w:val="24"/>
      <w:szCs w:val="24"/>
    </w:rPr>
  </w:style>
  <w:style w:type="paragraph" w:customStyle="1" w:styleId="Style81">
    <w:name w:val="Style81"/>
    <w:basedOn w:val="a0"/>
    <w:uiPriority w:val="99"/>
    <w:rsid w:val="00ED6E8C"/>
    <w:rPr>
      <w:rFonts w:ascii="Arial" w:hAnsi="Arial" w:cs="Arial"/>
      <w:sz w:val="24"/>
      <w:szCs w:val="24"/>
    </w:rPr>
  </w:style>
  <w:style w:type="paragraph" w:customStyle="1" w:styleId="Style82">
    <w:name w:val="Style82"/>
    <w:basedOn w:val="a0"/>
    <w:uiPriority w:val="99"/>
    <w:rsid w:val="00ED6E8C"/>
    <w:rPr>
      <w:rFonts w:ascii="Arial" w:hAnsi="Arial" w:cs="Arial"/>
      <w:sz w:val="24"/>
      <w:szCs w:val="24"/>
    </w:rPr>
  </w:style>
  <w:style w:type="paragraph" w:customStyle="1" w:styleId="Style83">
    <w:name w:val="Style83"/>
    <w:basedOn w:val="a0"/>
    <w:uiPriority w:val="99"/>
    <w:rsid w:val="00ED6E8C"/>
    <w:rPr>
      <w:rFonts w:ascii="Arial" w:hAnsi="Arial" w:cs="Arial"/>
      <w:sz w:val="24"/>
      <w:szCs w:val="24"/>
    </w:rPr>
  </w:style>
  <w:style w:type="paragraph" w:customStyle="1" w:styleId="Style84">
    <w:name w:val="Style84"/>
    <w:basedOn w:val="a0"/>
    <w:uiPriority w:val="99"/>
    <w:rsid w:val="00ED6E8C"/>
    <w:rPr>
      <w:rFonts w:ascii="Arial" w:hAnsi="Arial" w:cs="Arial"/>
      <w:sz w:val="24"/>
      <w:szCs w:val="24"/>
    </w:rPr>
  </w:style>
  <w:style w:type="paragraph" w:customStyle="1" w:styleId="Style85">
    <w:name w:val="Style85"/>
    <w:basedOn w:val="a0"/>
    <w:uiPriority w:val="99"/>
    <w:rsid w:val="00ED6E8C"/>
    <w:rPr>
      <w:rFonts w:ascii="Arial" w:hAnsi="Arial" w:cs="Arial"/>
      <w:sz w:val="24"/>
      <w:szCs w:val="24"/>
    </w:rPr>
  </w:style>
  <w:style w:type="paragraph" w:customStyle="1" w:styleId="Style86">
    <w:name w:val="Style86"/>
    <w:basedOn w:val="a0"/>
    <w:uiPriority w:val="99"/>
    <w:rsid w:val="00ED6E8C"/>
    <w:rPr>
      <w:rFonts w:ascii="Arial" w:hAnsi="Arial" w:cs="Arial"/>
      <w:sz w:val="24"/>
      <w:szCs w:val="24"/>
    </w:rPr>
  </w:style>
  <w:style w:type="paragraph" w:customStyle="1" w:styleId="Style87">
    <w:name w:val="Style87"/>
    <w:basedOn w:val="a0"/>
    <w:uiPriority w:val="99"/>
    <w:rsid w:val="00ED6E8C"/>
    <w:rPr>
      <w:rFonts w:ascii="Arial" w:hAnsi="Arial" w:cs="Arial"/>
      <w:sz w:val="24"/>
      <w:szCs w:val="24"/>
    </w:rPr>
  </w:style>
  <w:style w:type="paragraph" w:customStyle="1" w:styleId="Style88">
    <w:name w:val="Style88"/>
    <w:basedOn w:val="a0"/>
    <w:uiPriority w:val="99"/>
    <w:rsid w:val="00ED6E8C"/>
    <w:rPr>
      <w:rFonts w:ascii="Arial" w:hAnsi="Arial" w:cs="Arial"/>
      <w:sz w:val="24"/>
      <w:szCs w:val="24"/>
    </w:rPr>
  </w:style>
  <w:style w:type="paragraph" w:customStyle="1" w:styleId="Style89">
    <w:name w:val="Style89"/>
    <w:basedOn w:val="a0"/>
    <w:uiPriority w:val="99"/>
    <w:rsid w:val="00ED6E8C"/>
    <w:rPr>
      <w:rFonts w:ascii="Arial" w:hAnsi="Arial" w:cs="Arial"/>
      <w:sz w:val="24"/>
      <w:szCs w:val="24"/>
    </w:rPr>
  </w:style>
  <w:style w:type="paragraph" w:customStyle="1" w:styleId="Style90">
    <w:name w:val="Style90"/>
    <w:basedOn w:val="a0"/>
    <w:uiPriority w:val="99"/>
    <w:rsid w:val="00ED6E8C"/>
    <w:rPr>
      <w:rFonts w:ascii="Arial" w:hAnsi="Arial" w:cs="Arial"/>
      <w:sz w:val="24"/>
      <w:szCs w:val="24"/>
    </w:rPr>
  </w:style>
  <w:style w:type="paragraph" w:customStyle="1" w:styleId="Style91">
    <w:name w:val="Style91"/>
    <w:basedOn w:val="a0"/>
    <w:uiPriority w:val="99"/>
    <w:rsid w:val="00ED6E8C"/>
    <w:rPr>
      <w:rFonts w:ascii="Arial" w:hAnsi="Arial" w:cs="Arial"/>
      <w:sz w:val="24"/>
      <w:szCs w:val="24"/>
    </w:rPr>
  </w:style>
  <w:style w:type="paragraph" w:customStyle="1" w:styleId="Style92">
    <w:name w:val="Style92"/>
    <w:basedOn w:val="a0"/>
    <w:uiPriority w:val="99"/>
    <w:rsid w:val="00ED6E8C"/>
    <w:rPr>
      <w:rFonts w:ascii="Arial" w:hAnsi="Arial" w:cs="Arial"/>
      <w:sz w:val="24"/>
      <w:szCs w:val="24"/>
    </w:rPr>
  </w:style>
  <w:style w:type="paragraph" w:customStyle="1" w:styleId="Style93">
    <w:name w:val="Style93"/>
    <w:basedOn w:val="a0"/>
    <w:uiPriority w:val="99"/>
    <w:rsid w:val="00ED6E8C"/>
    <w:rPr>
      <w:rFonts w:ascii="Arial" w:hAnsi="Arial" w:cs="Arial"/>
      <w:sz w:val="24"/>
      <w:szCs w:val="24"/>
    </w:rPr>
  </w:style>
  <w:style w:type="paragraph" w:customStyle="1" w:styleId="Style94">
    <w:name w:val="Style94"/>
    <w:basedOn w:val="a0"/>
    <w:uiPriority w:val="99"/>
    <w:rsid w:val="00ED6E8C"/>
    <w:rPr>
      <w:rFonts w:ascii="Arial" w:hAnsi="Arial" w:cs="Arial"/>
      <w:sz w:val="24"/>
      <w:szCs w:val="24"/>
    </w:rPr>
  </w:style>
  <w:style w:type="paragraph" w:customStyle="1" w:styleId="Style95">
    <w:name w:val="Style95"/>
    <w:basedOn w:val="a0"/>
    <w:uiPriority w:val="99"/>
    <w:rsid w:val="00ED6E8C"/>
    <w:rPr>
      <w:rFonts w:ascii="Arial" w:hAnsi="Arial" w:cs="Arial"/>
      <w:sz w:val="24"/>
      <w:szCs w:val="24"/>
    </w:rPr>
  </w:style>
  <w:style w:type="paragraph" w:customStyle="1" w:styleId="Style96">
    <w:name w:val="Style96"/>
    <w:basedOn w:val="a0"/>
    <w:uiPriority w:val="99"/>
    <w:rsid w:val="00ED6E8C"/>
    <w:rPr>
      <w:rFonts w:ascii="Arial" w:hAnsi="Arial" w:cs="Arial"/>
      <w:sz w:val="24"/>
      <w:szCs w:val="24"/>
    </w:rPr>
  </w:style>
  <w:style w:type="paragraph" w:customStyle="1" w:styleId="Style97">
    <w:name w:val="Style97"/>
    <w:basedOn w:val="a0"/>
    <w:uiPriority w:val="99"/>
    <w:rsid w:val="00ED6E8C"/>
    <w:rPr>
      <w:rFonts w:ascii="Arial" w:hAnsi="Arial" w:cs="Arial"/>
      <w:sz w:val="24"/>
      <w:szCs w:val="24"/>
    </w:rPr>
  </w:style>
  <w:style w:type="paragraph" w:customStyle="1" w:styleId="Style98">
    <w:name w:val="Style98"/>
    <w:basedOn w:val="a0"/>
    <w:uiPriority w:val="99"/>
    <w:rsid w:val="00ED6E8C"/>
    <w:rPr>
      <w:rFonts w:ascii="Arial" w:hAnsi="Arial" w:cs="Arial"/>
      <w:sz w:val="24"/>
      <w:szCs w:val="24"/>
    </w:rPr>
  </w:style>
  <w:style w:type="paragraph" w:customStyle="1" w:styleId="Style99">
    <w:name w:val="Style99"/>
    <w:basedOn w:val="a0"/>
    <w:uiPriority w:val="99"/>
    <w:rsid w:val="00ED6E8C"/>
    <w:rPr>
      <w:rFonts w:ascii="Arial" w:hAnsi="Arial" w:cs="Arial"/>
      <w:sz w:val="24"/>
      <w:szCs w:val="24"/>
    </w:rPr>
  </w:style>
  <w:style w:type="paragraph" w:customStyle="1" w:styleId="Style100">
    <w:name w:val="Style100"/>
    <w:basedOn w:val="a0"/>
    <w:uiPriority w:val="99"/>
    <w:rsid w:val="00ED6E8C"/>
    <w:rPr>
      <w:rFonts w:ascii="Arial" w:hAnsi="Arial" w:cs="Arial"/>
      <w:sz w:val="24"/>
      <w:szCs w:val="24"/>
    </w:rPr>
  </w:style>
  <w:style w:type="paragraph" w:customStyle="1" w:styleId="Style101">
    <w:name w:val="Style101"/>
    <w:basedOn w:val="a0"/>
    <w:uiPriority w:val="99"/>
    <w:rsid w:val="00ED6E8C"/>
    <w:rPr>
      <w:rFonts w:ascii="Arial" w:hAnsi="Arial" w:cs="Arial"/>
      <w:sz w:val="24"/>
      <w:szCs w:val="24"/>
    </w:rPr>
  </w:style>
  <w:style w:type="paragraph" w:customStyle="1" w:styleId="Style102">
    <w:name w:val="Style102"/>
    <w:basedOn w:val="a0"/>
    <w:uiPriority w:val="99"/>
    <w:rsid w:val="00ED6E8C"/>
    <w:rPr>
      <w:rFonts w:ascii="Arial" w:hAnsi="Arial" w:cs="Arial"/>
      <w:sz w:val="24"/>
      <w:szCs w:val="24"/>
    </w:rPr>
  </w:style>
  <w:style w:type="paragraph" w:customStyle="1" w:styleId="Style103">
    <w:name w:val="Style103"/>
    <w:basedOn w:val="a0"/>
    <w:uiPriority w:val="99"/>
    <w:rsid w:val="00ED6E8C"/>
    <w:rPr>
      <w:rFonts w:ascii="Arial" w:hAnsi="Arial" w:cs="Arial"/>
      <w:sz w:val="24"/>
      <w:szCs w:val="24"/>
    </w:rPr>
  </w:style>
  <w:style w:type="paragraph" w:customStyle="1" w:styleId="Style104">
    <w:name w:val="Style104"/>
    <w:basedOn w:val="a0"/>
    <w:uiPriority w:val="99"/>
    <w:rsid w:val="00ED6E8C"/>
    <w:rPr>
      <w:rFonts w:ascii="Arial" w:hAnsi="Arial" w:cs="Arial"/>
      <w:sz w:val="24"/>
      <w:szCs w:val="24"/>
    </w:rPr>
  </w:style>
  <w:style w:type="paragraph" w:customStyle="1" w:styleId="Style105">
    <w:name w:val="Style105"/>
    <w:basedOn w:val="a0"/>
    <w:uiPriority w:val="99"/>
    <w:rsid w:val="00ED6E8C"/>
    <w:rPr>
      <w:rFonts w:ascii="Arial" w:hAnsi="Arial" w:cs="Arial"/>
      <w:sz w:val="24"/>
      <w:szCs w:val="24"/>
    </w:rPr>
  </w:style>
  <w:style w:type="paragraph" w:customStyle="1" w:styleId="Style106">
    <w:name w:val="Style106"/>
    <w:basedOn w:val="a0"/>
    <w:uiPriority w:val="99"/>
    <w:rsid w:val="00ED6E8C"/>
    <w:rPr>
      <w:rFonts w:ascii="Arial" w:hAnsi="Arial" w:cs="Arial"/>
      <w:sz w:val="24"/>
      <w:szCs w:val="24"/>
    </w:rPr>
  </w:style>
  <w:style w:type="paragraph" w:customStyle="1" w:styleId="Style107">
    <w:name w:val="Style107"/>
    <w:basedOn w:val="a0"/>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1"/>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b">
    <w:name w:val="Table Grid"/>
    <w:basedOn w:val="a2"/>
    <w:uiPriority w:val="39"/>
    <w:rsid w:val="00400CF4"/>
    <w:rPr>
      <w:rFonts w:ascii="Arial"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8">
    <w:name w:val="Верхний колонтитул Знак"/>
    <w:link w:val="a7"/>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c">
    <w:name w:val="Balloon Text"/>
    <w:basedOn w:val="a0"/>
    <w:link w:val="ad"/>
    <w:unhideWhenUsed/>
    <w:rsid w:val="009B0C09"/>
    <w:pPr>
      <w:ind w:firstLine="0"/>
      <w:jc w:val="left"/>
    </w:pPr>
    <w:rPr>
      <w:rFonts w:ascii="Tahoma" w:eastAsia="Arial Unicode MS" w:hAnsi="Tahoma"/>
      <w:sz w:val="16"/>
      <w:szCs w:val="16"/>
      <w:lang w:val="x-none" w:eastAsia="x-none"/>
    </w:rPr>
  </w:style>
  <w:style w:type="character" w:customStyle="1" w:styleId="ad">
    <w:name w:val="Текст выноски Знак"/>
    <w:link w:val="ac"/>
    <w:rsid w:val="009B0C09"/>
    <w:rPr>
      <w:rFonts w:ascii="Tahoma" w:eastAsia="Arial Unicode MS" w:hAnsi="Tahoma" w:cs="Tahoma"/>
      <w:sz w:val="16"/>
      <w:szCs w:val="16"/>
    </w:rPr>
  </w:style>
  <w:style w:type="paragraph" w:styleId="ae">
    <w:name w:val="List Paragraph"/>
    <w:aliases w:val="маркированный,Абзац списка1"/>
    <w:basedOn w:val="a0"/>
    <w:link w:val="af"/>
    <w:uiPriority w:val="34"/>
    <w:qFormat/>
    <w:rsid w:val="00205AA8"/>
    <w:pPr>
      <w:ind w:left="720"/>
      <w:contextualSpacing/>
    </w:pPr>
  </w:style>
  <w:style w:type="paragraph" w:styleId="21">
    <w:name w:val="Body Text Indent 2"/>
    <w:basedOn w:val="a0"/>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1"/>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f0">
    <w:name w:val="Placeholder Text"/>
    <w:basedOn w:val="a1"/>
    <w:uiPriority w:val="99"/>
    <w:semiHidden/>
    <w:rsid w:val="00DE2AD8"/>
    <w:rPr>
      <w:color w:val="808080"/>
    </w:rPr>
  </w:style>
  <w:style w:type="character" w:customStyle="1" w:styleId="10">
    <w:name w:val="Заголовок 1 Знак"/>
    <w:basedOn w:val="a1"/>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0"/>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1"/>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0"/>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1">
    <w:name w:val="Body Text"/>
    <w:basedOn w:val="a0"/>
    <w:link w:val="af2"/>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2">
    <w:name w:val="Основной текст Знак"/>
    <w:basedOn w:val="a1"/>
    <w:link w:val="af1"/>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0"/>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0"/>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1"/>
    <w:rsid w:val="007F64A8"/>
    <w:rPr>
      <w:sz w:val="13"/>
      <w:szCs w:val="13"/>
      <w:shd w:val="clear" w:color="auto" w:fill="FFFFFF"/>
    </w:rPr>
  </w:style>
  <w:style w:type="paragraph" w:customStyle="1" w:styleId="61">
    <w:name w:val="Основной текст (6)"/>
    <w:basedOn w:val="a0"/>
    <w:link w:val="6Exact"/>
    <w:rsid w:val="007F64A8"/>
    <w:pPr>
      <w:shd w:val="clear" w:color="auto" w:fill="FFFFFF"/>
      <w:autoSpaceDE/>
      <w:autoSpaceDN/>
      <w:adjustRightInd/>
      <w:spacing w:line="202" w:lineRule="exact"/>
      <w:ind w:firstLine="2120"/>
      <w:jc w:val="left"/>
    </w:pPr>
    <w:rPr>
      <w:sz w:val="13"/>
      <w:szCs w:val="13"/>
    </w:rPr>
  </w:style>
  <w:style w:type="character" w:styleId="af3">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0"/>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1"/>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1"/>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1"/>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4">
    <w:name w:val="Emphasis"/>
    <w:qFormat/>
    <w:rsid w:val="00AE281A"/>
    <w:rPr>
      <w:i/>
      <w:iCs/>
    </w:rPr>
  </w:style>
  <w:style w:type="character" w:customStyle="1" w:styleId="af5">
    <w:name w:val="Символ нумерации"/>
    <w:rsid w:val="00AE281A"/>
  </w:style>
  <w:style w:type="character" w:customStyle="1" w:styleId="af6">
    <w:name w:val="Маркеры списка"/>
    <w:rsid w:val="00AE281A"/>
    <w:rPr>
      <w:rFonts w:ascii="StarSymbol" w:eastAsia="StarSymbol" w:hAnsi="StarSymbol" w:cs="StarSymbol"/>
      <w:sz w:val="18"/>
      <w:szCs w:val="18"/>
    </w:rPr>
  </w:style>
  <w:style w:type="paragraph" w:customStyle="1" w:styleId="15">
    <w:name w:val="Заголовок1"/>
    <w:basedOn w:val="a0"/>
    <w:next w:val="af1"/>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7">
    <w:name w:val="List"/>
    <w:basedOn w:val="af1"/>
    <w:rsid w:val="00AE281A"/>
  </w:style>
  <w:style w:type="paragraph" w:customStyle="1" w:styleId="27">
    <w:name w:val="Название2"/>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7">
    <w:name w:val="Название1"/>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8">
    <w:name w:val="Указатель1"/>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8">
    <w:name w:val="Title"/>
    <w:basedOn w:val="15"/>
    <w:next w:val="af9"/>
    <w:link w:val="afa"/>
    <w:uiPriority w:val="10"/>
    <w:qFormat/>
    <w:rsid w:val="00AE281A"/>
  </w:style>
  <w:style w:type="character" w:customStyle="1" w:styleId="afa">
    <w:name w:val="Заголовок Знак"/>
    <w:basedOn w:val="a1"/>
    <w:link w:val="af8"/>
    <w:uiPriority w:val="10"/>
    <w:rsid w:val="00AE281A"/>
    <w:rPr>
      <w:rFonts w:ascii="Arial" w:eastAsia="Lucida Sans Unicode" w:hAnsi="Arial" w:cs="Tahoma"/>
      <w:color w:val="000000"/>
      <w:sz w:val="28"/>
      <w:szCs w:val="28"/>
      <w:lang w:val="en-US" w:eastAsia="en-US" w:bidi="en-US"/>
    </w:rPr>
  </w:style>
  <w:style w:type="paragraph" w:styleId="af9">
    <w:name w:val="Subtitle"/>
    <w:basedOn w:val="15"/>
    <w:next w:val="af1"/>
    <w:link w:val="afb"/>
    <w:qFormat/>
    <w:rsid w:val="00AE281A"/>
    <w:pPr>
      <w:jc w:val="center"/>
    </w:pPr>
    <w:rPr>
      <w:i/>
      <w:iCs/>
    </w:rPr>
  </w:style>
  <w:style w:type="character" w:customStyle="1" w:styleId="afb">
    <w:name w:val="Подзаголовок Знак"/>
    <w:basedOn w:val="a1"/>
    <w:link w:val="af9"/>
    <w:rsid w:val="00AE281A"/>
    <w:rPr>
      <w:rFonts w:ascii="Arial" w:eastAsia="Lucida Sans Unicode" w:hAnsi="Arial" w:cs="Tahoma"/>
      <w:i/>
      <w:iCs/>
      <w:color w:val="000000"/>
      <w:sz w:val="28"/>
      <w:szCs w:val="28"/>
      <w:lang w:val="en-US" w:eastAsia="en-US" w:bidi="en-US"/>
    </w:rPr>
  </w:style>
  <w:style w:type="paragraph" w:customStyle="1" w:styleId="afc">
    <w:name w:val="Содержимое таблицы"/>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d">
    <w:name w:val="Заголовок таблицы"/>
    <w:basedOn w:val="afc"/>
    <w:rsid w:val="00AE281A"/>
    <w:pPr>
      <w:jc w:val="center"/>
    </w:pPr>
    <w:rPr>
      <w:b/>
      <w:bCs/>
      <w:i/>
      <w:iCs/>
    </w:rPr>
  </w:style>
  <w:style w:type="paragraph" w:customStyle="1" w:styleId="210">
    <w:name w:val="Основной текст с отступом 21"/>
    <w:basedOn w:val="a0"/>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1">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0"/>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e">
    <w:name w:val="No Spacing"/>
    <w:uiPriority w:val="1"/>
    <w:qFormat/>
    <w:rsid w:val="00AE281A"/>
    <w:rPr>
      <w:rFonts w:ascii="Calibri" w:eastAsia="Calibri" w:hAnsi="Calibri"/>
      <w:sz w:val="22"/>
      <w:szCs w:val="22"/>
      <w:lang w:eastAsia="en-US"/>
    </w:rPr>
  </w:style>
  <w:style w:type="paragraph" w:styleId="31">
    <w:name w:val="Body Text Indent 3"/>
    <w:basedOn w:val="a0"/>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1"/>
    <w:link w:val="31"/>
    <w:rsid w:val="0056725E"/>
    <w:rPr>
      <w:color w:val="000000"/>
      <w:sz w:val="16"/>
      <w:szCs w:val="16"/>
      <w:lang w:eastAsia="ar-SA"/>
    </w:rPr>
  </w:style>
  <w:style w:type="paragraph" w:styleId="aff">
    <w:name w:val="Body Text Indent"/>
    <w:basedOn w:val="a0"/>
    <w:link w:val="aff0"/>
    <w:rsid w:val="006860DB"/>
    <w:pPr>
      <w:spacing w:after="120"/>
      <w:ind w:left="283"/>
    </w:pPr>
  </w:style>
  <w:style w:type="character" w:customStyle="1" w:styleId="aff0">
    <w:name w:val="Основной текст с отступом Знак"/>
    <w:basedOn w:val="a1"/>
    <w:link w:val="aff"/>
    <w:rsid w:val="006860DB"/>
  </w:style>
  <w:style w:type="paragraph" w:customStyle="1" w:styleId="19">
    <w:name w:val="Стиль1"/>
    <w:basedOn w:val="a0"/>
    <w:rsid w:val="006860DB"/>
    <w:pPr>
      <w:autoSpaceDE/>
      <w:autoSpaceDN/>
      <w:adjustRightInd/>
      <w:spacing w:line="360" w:lineRule="auto"/>
      <w:ind w:firstLine="709"/>
    </w:pPr>
    <w:rPr>
      <w:kern w:val="20"/>
      <w:sz w:val="24"/>
    </w:rPr>
  </w:style>
  <w:style w:type="character" w:customStyle="1" w:styleId="aff1">
    <w:name w:val="Сноска_"/>
    <w:basedOn w:val="a1"/>
    <w:link w:val="aff2"/>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2">
    <w:name w:val="Сноска"/>
    <w:basedOn w:val="a0"/>
    <w:link w:val="aff1"/>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0"/>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a">
    <w:name w:val="Нет списка1"/>
    <w:next w:val="a3"/>
    <w:uiPriority w:val="99"/>
    <w:semiHidden/>
    <w:unhideWhenUsed/>
    <w:rsid w:val="009A142B"/>
  </w:style>
  <w:style w:type="table" w:customStyle="1" w:styleId="1b">
    <w:name w:val="Сетка таблицы1"/>
    <w:basedOn w:val="a2"/>
    <w:next w:val="ab"/>
    <w:uiPriority w:val="39"/>
    <w:rsid w:val="009A142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7">
    <w:name w:val="Font Style27"/>
    <w:basedOn w:val="a1"/>
    <w:uiPriority w:val="99"/>
    <w:rsid w:val="009A142B"/>
    <w:rPr>
      <w:rFonts w:ascii="Palatino Linotype" w:hAnsi="Palatino Linotype" w:cs="Palatino Linotype"/>
      <w:b/>
      <w:bCs/>
      <w:color w:val="000000"/>
      <w:sz w:val="42"/>
      <w:szCs w:val="42"/>
    </w:rPr>
  </w:style>
  <w:style w:type="character" w:customStyle="1" w:styleId="FontStyle28">
    <w:name w:val="Font Style28"/>
    <w:basedOn w:val="a1"/>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1"/>
    <w:uiPriority w:val="99"/>
    <w:rsid w:val="009A142B"/>
    <w:rPr>
      <w:rFonts w:ascii="Palatino Linotype" w:hAnsi="Palatino Linotype" w:cs="Palatino Linotype"/>
      <w:color w:val="000000"/>
      <w:sz w:val="16"/>
      <w:szCs w:val="16"/>
    </w:rPr>
  </w:style>
  <w:style w:type="character" w:customStyle="1" w:styleId="FontStyle30">
    <w:name w:val="Font Style30"/>
    <w:basedOn w:val="a1"/>
    <w:uiPriority w:val="99"/>
    <w:rsid w:val="009A142B"/>
    <w:rPr>
      <w:rFonts w:ascii="Palatino Linotype" w:hAnsi="Palatino Linotype" w:cs="Palatino Linotype"/>
      <w:b/>
      <w:bCs/>
      <w:color w:val="000000"/>
      <w:sz w:val="34"/>
      <w:szCs w:val="34"/>
    </w:rPr>
  </w:style>
  <w:style w:type="character" w:customStyle="1" w:styleId="FontStyle31">
    <w:name w:val="Font Style31"/>
    <w:basedOn w:val="a1"/>
    <w:uiPriority w:val="99"/>
    <w:rsid w:val="009A142B"/>
    <w:rPr>
      <w:rFonts w:ascii="Palatino Linotype" w:hAnsi="Palatino Linotype" w:cs="Palatino Linotype"/>
      <w:color w:val="000000"/>
      <w:sz w:val="32"/>
      <w:szCs w:val="32"/>
    </w:rPr>
  </w:style>
  <w:style w:type="character" w:customStyle="1" w:styleId="FontStyle33">
    <w:name w:val="Font Style33"/>
    <w:basedOn w:val="a1"/>
    <w:uiPriority w:val="99"/>
    <w:rsid w:val="009A142B"/>
    <w:rPr>
      <w:rFonts w:ascii="Palatino Linotype" w:hAnsi="Palatino Linotype" w:cs="Palatino Linotype"/>
      <w:color w:val="000000"/>
      <w:sz w:val="30"/>
      <w:szCs w:val="30"/>
    </w:rPr>
  </w:style>
  <w:style w:type="character" w:customStyle="1" w:styleId="FontStyle34">
    <w:name w:val="Font Style34"/>
    <w:basedOn w:val="a1"/>
    <w:uiPriority w:val="99"/>
    <w:rsid w:val="009A142B"/>
    <w:rPr>
      <w:rFonts w:ascii="Palatino Linotype" w:hAnsi="Palatino Linotype" w:cs="Palatino Linotype"/>
      <w:b/>
      <w:bCs/>
      <w:color w:val="000000"/>
      <w:sz w:val="30"/>
      <w:szCs w:val="30"/>
    </w:rPr>
  </w:style>
  <w:style w:type="character" w:customStyle="1" w:styleId="FontStyle35">
    <w:name w:val="Font Style35"/>
    <w:basedOn w:val="a1"/>
    <w:uiPriority w:val="99"/>
    <w:rsid w:val="009A142B"/>
    <w:rPr>
      <w:rFonts w:ascii="Palatino Linotype" w:hAnsi="Palatino Linotype" w:cs="Palatino Linotype"/>
      <w:i/>
      <w:iCs/>
      <w:color w:val="000000"/>
      <w:sz w:val="20"/>
      <w:szCs w:val="20"/>
    </w:rPr>
  </w:style>
  <w:style w:type="character" w:customStyle="1" w:styleId="FontStyle37">
    <w:name w:val="Font Style37"/>
    <w:basedOn w:val="a1"/>
    <w:uiPriority w:val="99"/>
    <w:rsid w:val="009A142B"/>
    <w:rPr>
      <w:rFonts w:ascii="Palatino Linotype" w:hAnsi="Palatino Linotype" w:cs="Palatino Linotype"/>
      <w:b/>
      <w:bCs/>
      <w:color w:val="000000"/>
      <w:sz w:val="20"/>
      <w:szCs w:val="20"/>
    </w:rPr>
  </w:style>
  <w:style w:type="character" w:customStyle="1" w:styleId="FontStyle38">
    <w:name w:val="Font Style38"/>
    <w:basedOn w:val="a1"/>
    <w:uiPriority w:val="99"/>
    <w:rsid w:val="009A142B"/>
    <w:rPr>
      <w:rFonts w:ascii="Palatino Linotype" w:hAnsi="Palatino Linotype" w:cs="Palatino Linotype"/>
      <w:b/>
      <w:bCs/>
      <w:color w:val="000000"/>
      <w:sz w:val="22"/>
      <w:szCs w:val="22"/>
    </w:rPr>
  </w:style>
  <w:style w:type="character" w:customStyle="1" w:styleId="71">
    <w:name w:val="Основной текст (7)"/>
    <w:basedOn w:val="a1"/>
    <w:rsid w:val="009A142B"/>
    <w:rPr>
      <w:b w:val="0"/>
      <w:bCs w:val="0"/>
      <w:spacing w:val="0"/>
      <w:sz w:val="18"/>
      <w:szCs w:val="18"/>
      <w:shd w:val="clear" w:color="auto" w:fill="FFFFFF"/>
      <w:lang w:bidi="ar-SA"/>
    </w:rPr>
  </w:style>
  <w:style w:type="numbering" w:customStyle="1" w:styleId="110">
    <w:name w:val="Нет списка11"/>
    <w:next w:val="a3"/>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2"/>
    <w:next w:val="ab"/>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3"/>
    <w:uiPriority w:val="99"/>
    <w:semiHidden/>
    <w:unhideWhenUsed/>
    <w:rsid w:val="009A142B"/>
  </w:style>
  <w:style w:type="table" w:customStyle="1" w:styleId="2c">
    <w:name w:val="Сетка таблицы2"/>
    <w:basedOn w:val="a2"/>
    <w:next w:val="ab"/>
    <w:uiPriority w:val="59"/>
    <w:rsid w:val="009A142B"/>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9A142B"/>
  </w:style>
  <w:style w:type="numbering" w:customStyle="1" w:styleId="33">
    <w:name w:val="Нет списка3"/>
    <w:next w:val="a3"/>
    <w:uiPriority w:val="99"/>
    <w:semiHidden/>
    <w:unhideWhenUsed/>
    <w:rsid w:val="000335FE"/>
  </w:style>
  <w:style w:type="table" w:customStyle="1" w:styleId="34">
    <w:name w:val="Сетка таблицы3"/>
    <w:basedOn w:val="a2"/>
    <w:next w:val="ab"/>
    <w:uiPriority w:val="39"/>
    <w:rsid w:val="000335F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0335FE"/>
  </w:style>
  <w:style w:type="table" w:customStyle="1" w:styleId="121">
    <w:name w:val="Сетка таблицы12"/>
    <w:basedOn w:val="a2"/>
    <w:next w:val="ab"/>
    <w:uiPriority w:val="59"/>
    <w:rsid w:val="000335FE"/>
    <w:rPr>
      <w:rFonts w:ascii="Book Antiqu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3"/>
    <w:uiPriority w:val="99"/>
    <w:semiHidden/>
    <w:unhideWhenUsed/>
    <w:rsid w:val="000335FE"/>
  </w:style>
  <w:style w:type="numbering" w:customStyle="1" w:styleId="212">
    <w:name w:val="Нет списка21"/>
    <w:next w:val="a3"/>
    <w:uiPriority w:val="99"/>
    <w:semiHidden/>
    <w:unhideWhenUsed/>
    <w:rsid w:val="000335FE"/>
  </w:style>
  <w:style w:type="numbering" w:customStyle="1" w:styleId="1210">
    <w:name w:val="Нет списка121"/>
    <w:next w:val="a3"/>
    <w:uiPriority w:val="99"/>
    <w:semiHidden/>
    <w:unhideWhenUsed/>
    <w:rsid w:val="000335FE"/>
  </w:style>
  <w:style w:type="character" w:styleId="aff3">
    <w:name w:val="annotation reference"/>
    <w:basedOn w:val="a1"/>
    <w:qFormat/>
    <w:rsid w:val="006C6321"/>
    <w:rPr>
      <w:sz w:val="16"/>
      <w:szCs w:val="16"/>
    </w:rPr>
  </w:style>
  <w:style w:type="paragraph" w:styleId="aff4">
    <w:name w:val="annotation text"/>
    <w:basedOn w:val="a0"/>
    <w:link w:val="aff5"/>
    <w:rsid w:val="006C6321"/>
  </w:style>
  <w:style w:type="character" w:customStyle="1" w:styleId="aff5">
    <w:name w:val="Текст примечания Знак"/>
    <w:basedOn w:val="a1"/>
    <w:link w:val="aff4"/>
    <w:rsid w:val="006C6321"/>
  </w:style>
  <w:style w:type="paragraph" w:styleId="aff6">
    <w:name w:val="annotation subject"/>
    <w:basedOn w:val="aff4"/>
    <w:next w:val="aff4"/>
    <w:link w:val="aff7"/>
    <w:rsid w:val="006C6321"/>
    <w:rPr>
      <w:b/>
      <w:bCs/>
    </w:rPr>
  </w:style>
  <w:style w:type="character" w:customStyle="1" w:styleId="aff7">
    <w:name w:val="Тема примечания Знак"/>
    <w:basedOn w:val="aff5"/>
    <w:link w:val="aff6"/>
    <w:rsid w:val="006C6321"/>
    <w:rPr>
      <w:b/>
      <w:bCs/>
    </w:rPr>
  </w:style>
  <w:style w:type="paragraph" w:customStyle="1" w:styleId="Formula">
    <w:name w:val="Formula"/>
    <w:basedOn w:val="a0"/>
    <w:next w:val="a0"/>
    <w:rsid w:val="00614B42"/>
    <w:pPr>
      <w:widowControl/>
      <w:tabs>
        <w:tab w:val="right" w:pos="9752"/>
      </w:tabs>
      <w:autoSpaceDE/>
      <w:autoSpaceDN/>
      <w:adjustRightInd/>
      <w:spacing w:after="220" w:line="230" w:lineRule="atLeast"/>
      <w:ind w:left="403" w:firstLine="0"/>
      <w:jc w:val="left"/>
    </w:pPr>
    <w:rPr>
      <w:rFonts w:ascii="Arial" w:eastAsia="MS Mincho" w:hAnsi="Arial"/>
      <w:lang w:val="en-GB" w:eastAsia="ja-JP"/>
    </w:rPr>
  </w:style>
  <w:style w:type="paragraph" w:styleId="aff8">
    <w:name w:val="Normal (Web)"/>
    <w:basedOn w:val="a0"/>
    <w:uiPriority w:val="99"/>
    <w:unhideWhenUsed/>
    <w:qFormat/>
    <w:rsid w:val="00333923"/>
    <w:pPr>
      <w:widowControl/>
      <w:autoSpaceDE/>
      <w:autoSpaceDN/>
      <w:adjustRightInd/>
      <w:spacing w:before="100" w:beforeAutospacing="1" w:after="100" w:afterAutospacing="1"/>
      <w:ind w:firstLine="0"/>
      <w:jc w:val="left"/>
    </w:pPr>
    <w:rPr>
      <w:sz w:val="24"/>
      <w:szCs w:val="24"/>
    </w:rPr>
  </w:style>
  <w:style w:type="paragraph" w:styleId="aff9">
    <w:name w:val="Revision"/>
    <w:hidden/>
    <w:uiPriority w:val="99"/>
    <w:semiHidden/>
    <w:rsid w:val="00F21311"/>
  </w:style>
  <w:style w:type="paragraph" w:customStyle="1" w:styleId="affa">
    <w:name w:val="ГОСТ БРУС"/>
    <w:basedOn w:val="afe"/>
    <w:link w:val="affb"/>
    <w:qFormat/>
    <w:rsid w:val="00B715DE"/>
    <w:pPr>
      <w:ind w:firstLine="708"/>
      <w:jc w:val="both"/>
    </w:pPr>
    <w:rPr>
      <w:rFonts w:ascii="Times New Roman" w:eastAsiaTheme="minorHAnsi" w:hAnsi="Times New Roman"/>
      <w:sz w:val="24"/>
      <w:szCs w:val="24"/>
    </w:rPr>
  </w:style>
  <w:style w:type="character" w:customStyle="1" w:styleId="affb">
    <w:name w:val="ГОСТ БРУС Знак"/>
    <w:basedOn w:val="a1"/>
    <w:link w:val="affa"/>
    <w:rsid w:val="00B715DE"/>
    <w:rPr>
      <w:rFonts w:eastAsiaTheme="minorHAnsi"/>
      <w:sz w:val="24"/>
      <w:szCs w:val="24"/>
      <w:lang w:eastAsia="en-US"/>
    </w:rPr>
  </w:style>
  <w:style w:type="paragraph" w:customStyle="1" w:styleId="affc">
    <w:name w:val="Знак Знак Знак Знак Знак Знак"/>
    <w:basedOn w:val="a0"/>
    <w:rsid w:val="00407C7A"/>
    <w:pPr>
      <w:widowControl/>
      <w:autoSpaceDE/>
      <w:autoSpaceDN/>
      <w:adjustRightInd/>
      <w:spacing w:after="160" w:line="240" w:lineRule="exact"/>
      <w:ind w:firstLine="0"/>
      <w:jc w:val="left"/>
    </w:pPr>
    <w:rPr>
      <w:rFonts w:cs="Arial"/>
      <w:sz w:val="24"/>
      <w:lang w:val="en-US" w:eastAsia="en-US"/>
    </w:rPr>
  </w:style>
  <w:style w:type="character" w:customStyle="1" w:styleId="60">
    <w:name w:val="Заголовок 6 Знак"/>
    <w:basedOn w:val="a1"/>
    <w:link w:val="6"/>
    <w:rsid w:val="007A4085"/>
    <w:rPr>
      <w:rFonts w:asciiTheme="majorHAnsi" w:eastAsiaTheme="majorEastAsia" w:hAnsiTheme="majorHAnsi" w:cstheme="majorBidi"/>
      <w:color w:val="243F60" w:themeColor="accent1" w:themeShade="7F"/>
    </w:rPr>
  </w:style>
  <w:style w:type="paragraph" w:styleId="affd">
    <w:name w:val="Plain Text"/>
    <w:aliases w:val="Oaeno Ciae"/>
    <w:basedOn w:val="a0"/>
    <w:link w:val="affe"/>
    <w:rsid w:val="00E07E20"/>
    <w:pPr>
      <w:widowControl/>
      <w:autoSpaceDE/>
      <w:autoSpaceDN/>
      <w:adjustRightInd/>
      <w:ind w:firstLine="0"/>
      <w:jc w:val="left"/>
    </w:pPr>
    <w:rPr>
      <w:rFonts w:ascii="Courier New" w:hAnsi="Courier New"/>
      <w:szCs w:val="18"/>
      <w:lang w:val="x-none" w:eastAsia="x-none"/>
    </w:rPr>
  </w:style>
  <w:style w:type="character" w:customStyle="1" w:styleId="affe">
    <w:name w:val="Текст Знак"/>
    <w:aliases w:val="Oaeno Ciae Знак"/>
    <w:basedOn w:val="a1"/>
    <w:link w:val="affd"/>
    <w:rsid w:val="00E07E20"/>
    <w:rPr>
      <w:rFonts w:ascii="Courier New" w:hAnsi="Courier New"/>
      <w:szCs w:val="18"/>
      <w:lang w:val="x-none" w:eastAsia="x-none"/>
    </w:rPr>
  </w:style>
  <w:style w:type="character" w:customStyle="1" w:styleId="40">
    <w:name w:val="Заголовок 4 Знак"/>
    <w:basedOn w:val="a1"/>
    <w:link w:val="4"/>
    <w:rsid w:val="00902301"/>
    <w:rPr>
      <w:b/>
      <w:sz w:val="24"/>
      <w:szCs w:val="18"/>
      <w:lang w:val="en-US"/>
    </w:rPr>
  </w:style>
  <w:style w:type="character" w:customStyle="1" w:styleId="70">
    <w:name w:val="Заголовок 7 Знак"/>
    <w:basedOn w:val="a1"/>
    <w:link w:val="7"/>
    <w:rsid w:val="00902301"/>
    <w:rPr>
      <w:sz w:val="24"/>
      <w:szCs w:val="18"/>
    </w:rPr>
  </w:style>
  <w:style w:type="character" w:customStyle="1" w:styleId="80">
    <w:name w:val="Заголовок 8 Знак"/>
    <w:basedOn w:val="a1"/>
    <w:link w:val="8"/>
    <w:rsid w:val="00902301"/>
    <w:rPr>
      <w:sz w:val="24"/>
      <w:szCs w:val="18"/>
    </w:rPr>
  </w:style>
  <w:style w:type="paragraph" w:customStyle="1" w:styleId="FR2">
    <w:name w:val="FR2"/>
    <w:rsid w:val="00902301"/>
    <w:pPr>
      <w:widowControl w:val="0"/>
      <w:autoSpaceDE w:val="0"/>
      <w:autoSpaceDN w:val="0"/>
      <w:adjustRightInd w:val="0"/>
      <w:spacing w:before="460"/>
      <w:jc w:val="center"/>
    </w:pPr>
    <w:rPr>
      <w:rFonts w:ascii="Courier New" w:hAnsi="Courier New" w:cs="KZ Times New Roman"/>
    </w:rPr>
  </w:style>
  <w:style w:type="paragraph" w:customStyle="1" w:styleId="FR3">
    <w:name w:val="FR3"/>
    <w:rsid w:val="00902301"/>
    <w:pPr>
      <w:widowControl w:val="0"/>
      <w:autoSpaceDE w:val="0"/>
      <w:autoSpaceDN w:val="0"/>
      <w:adjustRightInd w:val="0"/>
      <w:spacing w:line="480" w:lineRule="auto"/>
      <w:ind w:firstLine="400"/>
      <w:jc w:val="both"/>
    </w:pPr>
    <w:rPr>
      <w:rFonts w:ascii="Arial" w:hAnsi="Arial" w:cs="Arial"/>
      <w:sz w:val="18"/>
      <w:szCs w:val="18"/>
    </w:rPr>
  </w:style>
  <w:style w:type="paragraph" w:customStyle="1" w:styleId="FR4">
    <w:name w:val="FR4"/>
    <w:rsid w:val="00902301"/>
    <w:pPr>
      <w:widowControl w:val="0"/>
      <w:autoSpaceDE w:val="0"/>
      <w:autoSpaceDN w:val="0"/>
      <w:adjustRightInd w:val="0"/>
      <w:spacing w:before="340" w:line="320" w:lineRule="auto"/>
    </w:pPr>
    <w:rPr>
      <w:sz w:val="12"/>
      <w:szCs w:val="12"/>
    </w:rPr>
  </w:style>
  <w:style w:type="paragraph" w:customStyle="1" w:styleId="FR5">
    <w:name w:val="FR5"/>
    <w:rsid w:val="00902301"/>
    <w:pPr>
      <w:widowControl w:val="0"/>
      <w:autoSpaceDE w:val="0"/>
      <w:autoSpaceDN w:val="0"/>
      <w:adjustRightInd w:val="0"/>
      <w:spacing w:before="3200"/>
      <w:jc w:val="both"/>
    </w:pPr>
    <w:rPr>
      <w:rFonts w:ascii="Arial" w:hAnsi="Arial" w:cs="Arial"/>
      <w:sz w:val="12"/>
      <w:szCs w:val="12"/>
    </w:rPr>
  </w:style>
  <w:style w:type="paragraph" w:styleId="2d">
    <w:name w:val="Body Text 2"/>
    <w:basedOn w:val="a0"/>
    <w:link w:val="2e"/>
    <w:rsid w:val="00902301"/>
    <w:pPr>
      <w:spacing w:line="420" w:lineRule="auto"/>
      <w:ind w:firstLine="0"/>
    </w:pPr>
    <w:rPr>
      <w:sz w:val="24"/>
      <w:szCs w:val="18"/>
    </w:rPr>
  </w:style>
  <w:style w:type="character" w:customStyle="1" w:styleId="2e">
    <w:name w:val="Основной текст 2 Знак"/>
    <w:basedOn w:val="a1"/>
    <w:link w:val="2d"/>
    <w:rsid w:val="00902301"/>
    <w:rPr>
      <w:sz w:val="24"/>
      <w:szCs w:val="18"/>
    </w:rPr>
  </w:style>
  <w:style w:type="paragraph" w:styleId="35">
    <w:name w:val="Body Text 3"/>
    <w:basedOn w:val="a0"/>
    <w:link w:val="36"/>
    <w:rsid w:val="00902301"/>
    <w:pPr>
      <w:spacing w:before="40"/>
      <w:ind w:firstLine="0"/>
      <w:jc w:val="center"/>
    </w:pPr>
    <w:rPr>
      <w:sz w:val="24"/>
      <w:szCs w:val="18"/>
    </w:rPr>
  </w:style>
  <w:style w:type="character" w:customStyle="1" w:styleId="36">
    <w:name w:val="Основной текст 3 Знак"/>
    <w:basedOn w:val="a1"/>
    <w:link w:val="35"/>
    <w:rsid w:val="00902301"/>
    <w:rPr>
      <w:sz w:val="24"/>
      <w:szCs w:val="18"/>
    </w:rPr>
  </w:style>
  <w:style w:type="paragraph" w:styleId="afff">
    <w:name w:val="caption"/>
    <w:basedOn w:val="a0"/>
    <w:next w:val="a0"/>
    <w:uiPriority w:val="35"/>
    <w:qFormat/>
    <w:rsid w:val="00902301"/>
    <w:pPr>
      <w:spacing w:line="420" w:lineRule="auto"/>
      <w:ind w:firstLine="0"/>
      <w:jc w:val="left"/>
    </w:pPr>
    <w:rPr>
      <w:sz w:val="24"/>
      <w:szCs w:val="18"/>
    </w:rPr>
  </w:style>
  <w:style w:type="paragraph" w:customStyle="1" w:styleId="Web">
    <w:name w:val="Обычный (Web)"/>
    <w:basedOn w:val="a0"/>
    <w:rsid w:val="00902301"/>
    <w:pPr>
      <w:widowControl/>
      <w:autoSpaceDE/>
      <w:autoSpaceDN/>
      <w:adjustRightInd/>
      <w:spacing w:before="100" w:beforeAutospacing="1" w:after="100" w:afterAutospacing="1"/>
      <w:ind w:firstLine="0"/>
      <w:jc w:val="left"/>
    </w:pPr>
    <w:rPr>
      <w:rFonts w:ascii="Arial Unicode MS" w:eastAsia="Arial Unicode MS" w:hAnsi="Arial Unicode MS" w:cs="Arial Unicode MS"/>
      <w:sz w:val="24"/>
      <w:szCs w:val="24"/>
    </w:rPr>
  </w:style>
  <w:style w:type="paragraph" w:customStyle="1" w:styleId="41">
    <w:name w:val="Знак4"/>
    <w:aliases w:val="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0"/>
    <w:next w:val="aff8"/>
    <w:link w:val="afff0"/>
    <w:uiPriority w:val="99"/>
    <w:unhideWhenUsed/>
    <w:rsid w:val="00807B89"/>
    <w:pPr>
      <w:widowControl/>
      <w:autoSpaceDE/>
      <w:autoSpaceDN/>
      <w:adjustRightInd/>
      <w:spacing w:before="100" w:beforeAutospacing="1" w:after="100" w:afterAutospacing="1"/>
      <w:ind w:firstLine="0"/>
      <w:jc w:val="left"/>
    </w:pPr>
    <w:rPr>
      <w:sz w:val="24"/>
      <w:szCs w:val="24"/>
    </w:rPr>
  </w:style>
  <w:style w:type="character" w:customStyle="1" w:styleId="afff0">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41"/>
    <w:uiPriority w:val="99"/>
    <w:locked/>
    <w:rsid w:val="00902301"/>
    <w:rPr>
      <w:sz w:val="24"/>
      <w:szCs w:val="24"/>
    </w:rPr>
  </w:style>
  <w:style w:type="character" w:customStyle="1" w:styleId="qfsearchtxt">
    <w:name w:val="qfsearchtxt"/>
    <w:rsid w:val="00902301"/>
  </w:style>
  <w:style w:type="paragraph" w:customStyle="1" w:styleId="ConsPlusNonformat">
    <w:name w:val="ConsPlusNonformat"/>
    <w:uiPriority w:val="99"/>
    <w:rsid w:val="00902301"/>
    <w:pPr>
      <w:widowControl w:val="0"/>
      <w:autoSpaceDE w:val="0"/>
      <w:autoSpaceDN w:val="0"/>
      <w:adjustRightInd w:val="0"/>
    </w:pPr>
    <w:rPr>
      <w:rFonts w:ascii="Courier New" w:hAnsi="Courier New" w:cs="Courier New"/>
    </w:rPr>
  </w:style>
  <w:style w:type="character" w:customStyle="1" w:styleId="s20">
    <w:name w:val="s20"/>
    <w:basedOn w:val="a1"/>
    <w:rsid w:val="00902301"/>
  </w:style>
  <w:style w:type="character" w:customStyle="1" w:styleId="s2">
    <w:name w:val="s2"/>
    <w:basedOn w:val="a1"/>
    <w:rsid w:val="00B27840"/>
    <w:rPr>
      <w:color w:val="000080"/>
    </w:rPr>
  </w:style>
  <w:style w:type="paragraph" w:customStyle="1" w:styleId="pj">
    <w:name w:val="pj"/>
    <w:basedOn w:val="a0"/>
    <w:rsid w:val="004F5EA9"/>
    <w:pPr>
      <w:widowControl/>
      <w:autoSpaceDE/>
      <w:autoSpaceDN/>
      <w:adjustRightInd/>
      <w:ind w:firstLine="400"/>
    </w:pPr>
    <w:rPr>
      <w:color w:val="000000"/>
      <w:sz w:val="24"/>
      <w:szCs w:val="24"/>
    </w:rPr>
  </w:style>
  <w:style w:type="paragraph" w:customStyle="1" w:styleId="afff1">
    <w:name w:val="封面标准名称"/>
    <w:qFormat/>
    <w:rsid w:val="006E0214"/>
    <w:pPr>
      <w:framePr w:w="9639" w:h="6917" w:hRule="exact" w:wrap="around" w:vAnchor="page" w:hAnchor="page" w:xAlign="center" w:y="6408" w:anchorLock="1"/>
      <w:widowControl w:val="0"/>
      <w:spacing w:line="680" w:lineRule="exact"/>
      <w:jc w:val="center"/>
      <w:textAlignment w:val="center"/>
    </w:pPr>
    <w:rPr>
      <w:rFonts w:ascii="SimHei" w:eastAsia="SimHei"/>
      <w:sz w:val="52"/>
      <w:lang w:eastAsia="zh-CN"/>
    </w:rPr>
  </w:style>
  <w:style w:type="character" w:customStyle="1" w:styleId="Char">
    <w:name w:val="段 Char"/>
    <w:link w:val="afff2"/>
    <w:qFormat/>
    <w:rsid w:val="00E63801"/>
    <w:rPr>
      <w:rFonts w:ascii="SimSun"/>
      <w:kern w:val="2"/>
      <w:sz w:val="21"/>
      <w:szCs w:val="22"/>
      <w:lang w:eastAsia="zh-CN"/>
    </w:rPr>
  </w:style>
  <w:style w:type="paragraph" w:customStyle="1" w:styleId="afff2">
    <w:name w:val="段"/>
    <w:link w:val="Char"/>
    <w:qFormat/>
    <w:rsid w:val="00E63801"/>
    <w:pPr>
      <w:tabs>
        <w:tab w:val="center" w:pos="4201"/>
        <w:tab w:val="right" w:leader="dot" w:pos="9298"/>
      </w:tabs>
      <w:autoSpaceDE w:val="0"/>
      <w:autoSpaceDN w:val="0"/>
      <w:ind w:firstLineChars="200" w:firstLine="420"/>
      <w:jc w:val="both"/>
    </w:pPr>
    <w:rPr>
      <w:rFonts w:ascii="SimSun"/>
      <w:kern w:val="2"/>
      <w:sz w:val="21"/>
      <w:szCs w:val="22"/>
      <w:lang w:eastAsia="zh-CN"/>
    </w:rPr>
  </w:style>
  <w:style w:type="paragraph" w:customStyle="1" w:styleId="afff3">
    <w:name w:val="一级条标题"/>
    <w:next w:val="afff2"/>
    <w:qFormat/>
    <w:rsid w:val="00CA6E72"/>
    <w:pPr>
      <w:tabs>
        <w:tab w:val="left" w:pos="992"/>
      </w:tabs>
      <w:spacing w:beforeLines="50" w:before="156" w:afterLines="50" w:after="156"/>
      <w:ind w:left="992" w:hanging="567"/>
      <w:outlineLvl w:val="2"/>
    </w:pPr>
    <w:rPr>
      <w:rFonts w:ascii="SimHei" w:eastAsia="SimHei"/>
      <w:sz w:val="21"/>
      <w:szCs w:val="21"/>
      <w:lang w:eastAsia="zh-CN"/>
    </w:rPr>
  </w:style>
  <w:style w:type="paragraph" w:customStyle="1" w:styleId="afff4">
    <w:name w:val="二级条标题"/>
    <w:basedOn w:val="afff3"/>
    <w:next w:val="afff2"/>
    <w:link w:val="Char0"/>
    <w:qFormat/>
    <w:rsid w:val="006B635D"/>
    <w:pPr>
      <w:numPr>
        <w:ilvl w:val="2"/>
      </w:numPr>
      <w:tabs>
        <w:tab w:val="left" w:pos="1418"/>
      </w:tabs>
      <w:spacing w:before="50" w:after="50"/>
      <w:ind w:left="992" w:hanging="567"/>
      <w:outlineLvl w:val="3"/>
    </w:pPr>
  </w:style>
  <w:style w:type="paragraph" w:customStyle="1" w:styleId="afff5">
    <w:name w:val="章标题"/>
    <w:next w:val="afff2"/>
    <w:link w:val="afff6"/>
    <w:qFormat/>
    <w:rsid w:val="006B635D"/>
    <w:pPr>
      <w:spacing w:beforeLines="100" w:before="312" w:afterLines="100" w:after="312"/>
      <w:jc w:val="both"/>
      <w:outlineLvl w:val="1"/>
    </w:pPr>
    <w:rPr>
      <w:rFonts w:ascii="SimHei" w:eastAsia="SimHei"/>
      <w:sz w:val="21"/>
      <w:lang w:eastAsia="zh-CN"/>
    </w:rPr>
  </w:style>
  <w:style w:type="paragraph" w:customStyle="1" w:styleId="afff7">
    <w:name w:val="三级条标题"/>
    <w:basedOn w:val="afff4"/>
    <w:next w:val="afff2"/>
    <w:qFormat/>
    <w:rsid w:val="006B635D"/>
    <w:pPr>
      <w:numPr>
        <w:ilvl w:val="3"/>
      </w:numPr>
      <w:tabs>
        <w:tab w:val="left" w:pos="1984"/>
      </w:tabs>
      <w:ind w:left="992" w:hanging="567"/>
      <w:outlineLvl w:val="4"/>
    </w:pPr>
  </w:style>
  <w:style w:type="paragraph" w:customStyle="1" w:styleId="afff8">
    <w:name w:val="四级条标题"/>
    <w:basedOn w:val="afff7"/>
    <w:next w:val="afff2"/>
    <w:qFormat/>
    <w:rsid w:val="006B635D"/>
    <w:pPr>
      <w:numPr>
        <w:ilvl w:val="4"/>
      </w:numPr>
      <w:tabs>
        <w:tab w:val="left" w:pos="2551"/>
      </w:tabs>
      <w:ind w:left="992" w:hanging="567"/>
      <w:outlineLvl w:val="5"/>
    </w:pPr>
  </w:style>
  <w:style w:type="paragraph" w:customStyle="1" w:styleId="afff9">
    <w:name w:val="正文表标题"/>
    <w:next w:val="afff2"/>
    <w:qFormat/>
    <w:rsid w:val="00BD2315"/>
    <w:pPr>
      <w:tabs>
        <w:tab w:val="left" w:pos="360"/>
      </w:tabs>
      <w:spacing w:beforeLines="50" w:before="156" w:afterLines="50" w:after="156"/>
      <w:jc w:val="center"/>
    </w:pPr>
    <w:rPr>
      <w:rFonts w:ascii="SimHei" w:eastAsia="SimHei"/>
      <w:sz w:val="21"/>
      <w:lang w:eastAsia="zh-CN"/>
    </w:rPr>
  </w:style>
  <w:style w:type="paragraph" w:customStyle="1" w:styleId="afffa">
    <w:name w:val="附录表标题"/>
    <w:basedOn w:val="a0"/>
    <w:next w:val="afff2"/>
    <w:qFormat/>
    <w:rsid w:val="00BD2315"/>
    <w:pPr>
      <w:tabs>
        <w:tab w:val="left" w:pos="992"/>
      </w:tabs>
      <w:autoSpaceDE/>
      <w:autoSpaceDN/>
      <w:adjustRightInd/>
      <w:spacing w:beforeLines="50" w:before="50" w:afterLines="50" w:after="50"/>
      <w:ind w:left="992" w:hanging="567"/>
      <w:jc w:val="center"/>
    </w:pPr>
    <w:rPr>
      <w:rFonts w:ascii="SimHei" w:eastAsia="SimHei"/>
      <w:kern w:val="2"/>
      <w:sz w:val="21"/>
      <w:szCs w:val="21"/>
      <w:lang w:eastAsia="zh-CN"/>
    </w:rPr>
  </w:style>
  <w:style w:type="character" w:customStyle="1" w:styleId="Char0">
    <w:name w:val="二级条标题 Char"/>
    <w:link w:val="afff4"/>
    <w:qFormat/>
    <w:rsid w:val="005C04A4"/>
    <w:rPr>
      <w:rFonts w:ascii="SimHei" w:eastAsia="SimHei"/>
      <w:sz w:val="21"/>
      <w:szCs w:val="21"/>
      <w:lang w:eastAsia="zh-CN"/>
    </w:rPr>
  </w:style>
  <w:style w:type="character" w:customStyle="1" w:styleId="afff6">
    <w:name w:val="章标题 字符"/>
    <w:link w:val="afff5"/>
    <w:rsid w:val="001158BD"/>
    <w:rPr>
      <w:rFonts w:ascii="SimHei" w:eastAsia="SimHei"/>
      <w:sz w:val="21"/>
      <w:lang w:eastAsia="zh-CN"/>
    </w:rPr>
  </w:style>
  <w:style w:type="character" w:customStyle="1" w:styleId="2f">
    <w:name w:val="样式2 字符"/>
    <w:link w:val="2f0"/>
    <w:rsid w:val="001158BD"/>
    <w:rPr>
      <w:rFonts w:ascii="Arial" w:hAnsi="Arial" w:cs="Courier New"/>
      <w:kern w:val="2"/>
      <w:sz w:val="21"/>
      <w:szCs w:val="21"/>
    </w:rPr>
  </w:style>
  <w:style w:type="paragraph" w:customStyle="1" w:styleId="2f0">
    <w:name w:val="样式2"/>
    <w:basedOn w:val="a0"/>
    <w:link w:val="2f"/>
    <w:qFormat/>
    <w:rsid w:val="001158BD"/>
    <w:pPr>
      <w:snapToGrid w:val="0"/>
      <w:spacing w:line="360" w:lineRule="exact"/>
      <w:ind w:firstLineChars="200" w:firstLine="420"/>
      <w:jc w:val="left"/>
    </w:pPr>
    <w:rPr>
      <w:rFonts w:ascii="Arial" w:hAnsi="Arial" w:cs="Courier New"/>
      <w:kern w:val="2"/>
      <w:sz w:val="21"/>
      <w:szCs w:val="21"/>
    </w:rPr>
  </w:style>
  <w:style w:type="character" w:customStyle="1" w:styleId="font21">
    <w:name w:val="font21"/>
    <w:rsid w:val="00601BFE"/>
    <w:rPr>
      <w:rFonts w:ascii="NSimSun" w:eastAsia="NSimSun" w:hAnsi="NSimSun" w:cs="NSimSun" w:hint="default"/>
      <w:i w:val="0"/>
      <w:color w:val="000000"/>
      <w:sz w:val="18"/>
      <w:szCs w:val="18"/>
      <w:u w:val="none"/>
    </w:rPr>
  </w:style>
  <w:style w:type="character" w:customStyle="1" w:styleId="font31">
    <w:name w:val="font31"/>
    <w:rsid w:val="00601BFE"/>
    <w:rPr>
      <w:rFonts w:ascii="NSimSun" w:eastAsia="NSimSun" w:hAnsi="NSimSun" w:cs="NSimSun"/>
      <w:i w:val="0"/>
      <w:color w:val="000000"/>
      <w:sz w:val="18"/>
      <w:szCs w:val="18"/>
      <w:u w:val="none"/>
      <w:vertAlign w:val="superscript"/>
    </w:rPr>
  </w:style>
  <w:style w:type="paragraph" w:customStyle="1" w:styleId="a">
    <w:name w:val="附录标识"/>
    <w:basedOn w:val="a0"/>
    <w:next w:val="afff2"/>
    <w:qFormat/>
    <w:rsid w:val="00601BFE"/>
    <w:pPr>
      <w:widowControl/>
      <w:numPr>
        <w:numId w:val="2"/>
      </w:numPr>
      <w:shd w:val="clear" w:color="FFFFFF" w:fill="FFFFFF"/>
      <w:tabs>
        <w:tab w:val="left" w:pos="6405"/>
      </w:tabs>
      <w:autoSpaceDE/>
      <w:autoSpaceDN/>
      <w:adjustRightInd/>
      <w:spacing w:before="640" w:after="200"/>
      <w:jc w:val="center"/>
      <w:outlineLvl w:val="0"/>
    </w:pPr>
    <w:rPr>
      <w:rFonts w:ascii="Helvetica" w:eastAsia="Helvetica"/>
      <w:sz w:val="21"/>
      <w:lang w:eastAsia="zh-CN"/>
    </w:rPr>
  </w:style>
  <w:style w:type="paragraph" w:customStyle="1" w:styleId="pc">
    <w:name w:val="pc"/>
    <w:basedOn w:val="a0"/>
    <w:rsid w:val="002A7549"/>
    <w:pPr>
      <w:widowControl/>
      <w:autoSpaceDE/>
      <w:autoSpaceDN/>
      <w:adjustRightInd/>
      <w:ind w:firstLine="0"/>
      <w:jc w:val="center"/>
    </w:pPr>
    <w:rPr>
      <w:color w:val="000000"/>
      <w:sz w:val="24"/>
      <w:szCs w:val="24"/>
    </w:rPr>
  </w:style>
  <w:style w:type="paragraph" w:customStyle="1" w:styleId="pji">
    <w:name w:val="pji"/>
    <w:basedOn w:val="a0"/>
    <w:rsid w:val="00D54D89"/>
    <w:pPr>
      <w:widowControl/>
      <w:autoSpaceDE/>
      <w:autoSpaceDN/>
      <w:adjustRightInd/>
      <w:ind w:firstLine="0"/>
    </w:pPr>
    <w:rPr>
      <w:color w:val="000000"/>
      <w:sz w:val="24"/>
      <w:szCs w:val="24"/>
    </w:rPr>
  </w:style>
  <w:style w:type="character" w:customStyle="1" w:styleId="af">
    <w:name w:val="Абзац списка Знак"/>
    <w:aliases w:val="маркированный Знак,Абзац списка1 Знак"/>
    <w:link w:val="ae"/>
    <w:uiPriority w:val="1"/>
    <w:qFormat/>
    <w:locked/>
    <w:rsid w:val="00DD7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0171">
      <w:bodyDiv w:val="1"/>
      <w:marLeft w:val="0"/>
      <w:marRight w:val="0"/>
      <w:marTop w:val="0"/>
      <w:marBottom w:val="0"/>
      <w:divBdr>
        <w:top w:val="none" w:sz="0" w:space="0" w:color="auto"/>
        <w:left w:val="none" w:sz="0" w:space="0" w:color="auto"/>
        <w:bottom w:val="none" w:sz="0" w:space="0" w:color="auto"/>
        <w:right w:val="none" w:sz="0" w:space="0" w:color="auto"/>
      </w:divBdr>
    </w:div>
    <w:div w:id="157425964">
      <w:bodyDiv w:val="1"/>
      <w:marLeft w:val="0"/>
      <w:marRight w:val="0"/>
      <w:marTop w:val="0"/>
      <w:marBottom w:val="0"/>
      <w:divBdr>
        <w:top w:val="none" w:sz="0" w:space="0" w:color="auto"/>
        <w:left w:val="none" w:sz="0" w:space="0" w:color="auto"/>
        <w:bottom w:val="none" w:sz="0" w:space="0" w:color="auto"/>
        <w:right w:val="none" w:sz="0" w:space="0" w:color="auto"/>
      </w:divBdr>
    </w:div>
    <w:div w:id="163084155">
      <w:bodyDiv w:val="1"/>
      <w:marLeft w:val="0"/>
      <w:marRight w:val="0"/>
      <w:marTop w:val="0"/>
      <w:marBottom w:val="0"/>
      <w:divBdr>
        <w:top w:val="none" w:sz="0" w:space="0" w:color="auto"/>
        <w:left w:val="none" w:sz="0" w:space="0" w:color="auto"/>
        <w:bottom w:val="none" w:sz="0" w:space="0" w:color="auto"/>
        <w:right w:val="none" w:sz="0" w:space="0" w:color="auto"/>
      </w:divBdr>
    </w:div>
    <w:div w:id="217938165">
      <w:bodyDiv w:val="1"/>
      <w:marLeft w:val="0"/>
      <w:marRight w:val="0"/>
      <w:marTop w:val="0"/>
      <w:marBottom w:val="0"/>
      <w:divBdr>
        <w:top w:val="none" w:sz="0" w:space="0" w:color="auto"/>
        <w:left w:val="none" w:sz="0" w:space="0" w:color="auto"/>
        <w:bottom w:val="none" w:sz="0" w:space="0" w:color="auto"/>
        <w:right w:val="none" w:sz="0" w:space="0" w:color="auto"/>
      </w:divBdr>
    </w:div>
    <w:div w:id="227156007">
      <w:bodyDiv w:val="1"/>
      <w:marLeft w:val="0"/>
      <w:marRight w:val="0"/>
      <w:marTop w:val="0"/>
      <w:marBottom w:val="0"/>
      <w:divBdr>
        <w:top w:val="none" w:sz="0" w:space="0" w:color="auto"/>
        <w:left w:val="none" w:sz="0" w:space="0" w:color="auto"/>
        <w:bottom w:val="none" w:sz="0" w:space="0" w:color="auto"/>
        <w:right w:val="none" w:sz="0" w:space="0" w:color="auto"/>
      </w:divBdr>
    </w:div>
    <w:div w:id="236674495">
      <w:bodyDiv w:val="1"/>
      <w:marLeft w:val="0"/>
      <w:marRight w:val="0"/>
      <w:marTop w:val="0"/>
      <w:marBottom w:val="0"/>
      <w:divBdr>
        <w:top w:val="none" w:sz="0" w:space="0" w:color="auto"/>
        <w:left w:val="none" w:sz="0" w:space="0" w:color="auto"/>
        <w:bottom w:val="none" w:sz="0" w:space="0" w:color="auto"/>
        <w:right w:val="none" w:sz="0" w:space="0" w:color="auto"/>
      </w:divBdr>
    </w:div>
    <w:div w:id="240796534">
      <w:bodyDiv w:val="1"/>
      <w:marLeft w:val="0"/>
      <w:marRight w:val="0"/>
      <w:marTop w:val="0"/>
      <w:marBottom w:val="0"/>
      <w:divBdr>
        <w:top w:val="none" w:sz="0" w:space="0" w:color="auto"/>
        <w:left w:val="none" w:sz="0" w:space="0" w:color="auto"/>
        <w:bottom w:val="none" w:sz="0" w:space="0" w:color="auto"/>
        <w:right w:val="none" w:sz="0" w:space="0" w:color="auto"/>
      </w:divBdr>
    </w:div>
    <w:div w:id="243609404">
      <w:bodyDiv w:val="1"/>
      <w:marLeft w:val="0"/>
      <w:marRight w:val="0"/>
      <w:marTop w:val="0"/>
      <w:marBottom w:val="0"/>
      <w:divBdr>
        <w:top w:val="none" w:sz="0" w:space="0" w:color="auto"/>
        <w:left w:val="none" w:sz="0" w:space="0" w:color="auto"/>
        <w:bottom w:val="none" w:sz="0" w:space="0" w:color="auto"/>
        <w:right w:val="none" w:sz="0" w:space="0" w:color="auto"/>
      </w:divBdr>
    </w:div>
    <w:div w:id="268977947">
      <w:bodyDiv w:val="1"/>
      <w:marLeft w:val="0"/>
      <w:marRight w:val="0"/>
      <w:marTop w:val="0"/>
      <w:marBottom w:val="0"/>
      <w:divBdr>
        <w:top w:val="none" w:sz="0" w:space="0" w:color="auto"/>
        <w:left w:val="none" w:sz="0" w:space="0" w:color="auto"/>
        <w:bottom w:val="none" w:sz="0" w:space="0" w:color="auto"/>
        <w:right w:val="none" w:sz="0" w:space="0" w:color="auto"/>
      </w:divBdr>
    </w:div>
    <w:div w:id="294336741">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03703370">
      <w:bodyDiv w:val="1"/>
      <w:marLeft w:val="0"/>
      <w:marRight w:val="0"/>
      <w:marTop w:val="0"/>
      <w:marBottom w:val="0"/>
      <w:divBdr>
        <w:top w:val="none" w:sz="0" w:space="0" w:color="auto"/>
        <w:left w:val="none" w:sz="0" w:space="0" w:color="auto"/>
        <w:bottom w:val="none" w:sz="0" w:space="0" w:color="auto"/>
        <w:right w:val="none" w:sz="0" w:space="0" w:color="auto"/>
      </w:divBdr>
    </w:div>
    <w:div w:id="304969573">
      <w:bodyDiv w:val="1"/>
      <w:marLeft w:val="0"/>
      <w:marRight w:val="0"/>
      <w:marTop w:val="0"/>
      <w:marBottom w:val="0"/>
      <w:divBdr>
        <w:top w:val="none" w:sz="0" w:space="0" w:color="auto"/>
        <w:left w:val="none" w:sz="0" w:space="0" w:color="auto"/>
        <w:bottom w:val="none" w:sz="0" w:space="0" w:color="auto"/>
        <w:right w:val="none" w:sz="0" w:space="0" w:color="auto"/>
      </w:divBdr>
    </w:div>
    <w:div w:id="313459995">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429274637">
      <w:bodyDiv w:val="1"/>
      <w:marLeft w:val="0"/>
      <w:marRight w:val="0"/>
      <w:marTop w:val="0"/>
      <w:marBottom w:val="0"/>
      <w:divBdr>
        <w:top w:val="none" w:sz="0" w:space="0" w:color="auto"/>
        <w:left w:val="none" w:sz="0" w:space="0" w:color="auto"/>
        <w:bottom w:val="none" w:sz="0" w:space="0" w:color="auto"/>
        <w:right w:val="none" w:sz="0" w:space="0" w:color="auto"/>
      </w:divBdr>
    </w:div>
    <w:div w:id="438795816">
      <w:bodyDiv w:val="1"/>
      <w:marLeft w:val="0"/>
      <w:marRight w:val="0"/>
      <w:marTop w:val="0"/>
      <w:marBottom w:val="0"/>
      <w:divBdr>
        <w:top w:val="none" w:sz="0" w:space="0" w:color="auto"/>
        <w:left w:val="none" w:sz="0" w:space="0" w:color="auto"/>
        <w:bottom w:val="none" w:sz="0" w:space="0" w:color="auto"/>
        <w:right w:val="none" w:sz="0" w:space="0" w:color="auto"/>
      </w:divBdr>
    </w:div>
    <w:div w:id="451168703">
      <w:bodyDiv w:val="1"/>
      <w:marLeft w:val="0"/>
      <w:marRight w:val="0"/>
      <w:marTop w:val="0"/>
      <w:marBottom w:val="0"/>
      <w:divBdr>
        <w:top w:val="none" w:sz="0" w:space="0" w:color="auto"/>
        <w:left w:val="none" w:sz="0" w:space="0" w:color="auto"/>
        <w:bottom w:val="none" w:sz="0" w:space="0" w:color="auto"/>
        <w:right w:val="none" w:sz="0" w:space="0" w:color="auto"/>
      </w:divBdr>
    </w:div>
    <w:div w:id="461965280">
      <w:bodyDiv w:val="1"/>
      <w:marLeft w:val="0"/>
      <w:marRight w:val="0"/>
      <w:marTop w:val="0"/>
      <w:marBottom w:val="0"/>
      <w:divBdr>
        <w:top w:val="none" w:sz="0" w:space="0" w:color="auto"/>
        <w:left w:val="none" w:sz="0" w:space="0" w:color="auto"/>
        <w:bottom w:val="none" w:sz="0" w:space="0" w:color="auto"/>
        <w:right w:val="none" w:sz="0" w:space="0" w:color="auto"/>
      </w:divBdr>
    </w:div>
    <w:div w:id="464740929">
      <w:bodyDiv w:val="1"/>
      <w:marLeft w:val="0"/>
      <w:marRight w:val="0"/>
      <w:marTop w:val="0"/>
      <w:marBottom w:val="0"/>
      <w:divBdr>
        <w:top w:val="none" w:sz="0" w:space="0" w:color="auto"/>
        <w:left w:val="none" w:sz="0" w:space="0" w:color="auto"/>
        <w:bottom w:val="none" w:sz="0" w:space="0" w:color="auto"/>
        <w:right w:val="none" w:sz="0" w:space="0" w:color="auto"/>
      </w:divBdr>
    </w:div>
    <w:div w:id="481892204">
      <w:bodyDiv w:val="1"/>
      <w:marLeft w:val="0"/>
      <w:marRight w:val="0"/>
      <w:marTop w:val="0"/>
      <w:marBottom w:val="0"/>
      <w:divBdr>
        <w:top w:val="none" w:sz="0" w:space="0" w:color="auto"/>
        <w:left w:val="none" w:sz="0" w:space="0" w:color="auto"/>
        <w:bottom w:val="none" w:sz="0" w:space="0" w:color="auto"/>
        <w:right w:val="none" w:sz="0" w:space="0" w:color="auto"/>
      </w:divBdr>
    </w:div>
    <w:div w:id="487944769">
      <w:bodyDiv w:val="1"/>
      <w:marLeft w:val="0"/>
      <w:marRight w:val="0"/>
      <w:marTop w:val="0"/>
      <w:marBottom w:val="0"/>
      <w:divBdr>
        <w:top w:val="none" w:sz="0" w:space="0" w:color="auto"/>
        <w:left w:val="none" w:sz="0" w:space="0" w:color="auto"/>
        <w:bottom w:val="none" w:sz="0" w:space="0" w:color="auto"/>
        <w:right w:val="none" w:sz="0" w:space="0" w:color="auto"/>
      </w:divBdr>
    </w:div>
    <w:div w:id="514927193">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7791134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625963493">
      <w:bodyDiv w:val="1"/>
      <w:marLeft w:val="0"/>
      <w:marRight w:val="0"/>
      <w:marTop w:val="0"/>
      <w:marBottom w:val="0"/>
      <w:divBdr>
        <w:top w:val="none" w:sz="0" w:space="0" w:color="auto"/>
        <w:left w:val="none" w:sz="0" w:space="0" w:color="auto"/>
        <w:bottom w:val="none" w:sz="0" w:space="0" w:color="auto"/>
        <w:right w:val="none" w:sz="0" w:space="0" w:color="auto"/>
      </w:divBdr>
    </w:div>
    <w:div w:id="674848743">
      <w:bodyDiv w:val="1"/>
      <w:marLeft w:val="0"/>
      <w:marRight w:val="0"/>
      <w:marTop w:val="0"/>
      <w:marBottom w:val="0"/>
      <w:divBdr>
        <w:top w:val="none" w:sz="0" w:space="0" w:color="auto"/>
        <w:left w:val="none" w:sz="0" w:space="0" w:color="auto"/>
        <w:bottom w:val="none" w:sz="0" w:space="0" w:color="auto"/>
        <w:right w:val="none" w:sz="0" w:space="0" w:color="auto"/>
      </w:divBdr>
    </w:div>
    <w:div w:id="681861175">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728580730">
      <w:bodyDiv w:val="1"/>
      <w:marLeft w:val="0"/>
      <w:marRight w:val="0"/>
      <w:marTop w:val="0"/>
      <w:marBottom w:val="0"/>
      <w:divBdr>
        <w:top w:val="none" w:sz="0" w:space="0" w:color="auto"/>
        <w:left w:val="none" w:sz="0" w:space="0" w:color="auto"/>
        <w:bottom w:val="none" w:sz="0" w:space="0" w:color="auto"/>
        <w:right w:val="none" w:sz="0" w:space="0" w:color="auto"/>
      </w:divBdr>
    </w:div>
    <w:div w:id="748229769">
      <w:bodyDiv w:val="1"/>
      <w:marLeft w:val="0"/>
      <w:marRight w:val="0"/>
      <w:marTop w:val="0"/>
      <w:marBottom w:val="0"/>
      <w:divBdr>
        <w:top w:val="none" w:sz="0" w:space="0" w:color="auto"/>
        <w:left w:val="none" w:sz="0" w:space="0" w:color="auto"/>
        <w:bottom w:val="none" w:sz="0" w:space="0" w:color="auto"/>
        <w:right w:val="none" w:sz="0" w:space="0" w:color="auto"/>
      </w:divBdr>
    </w:div>
    <w:div w:id="752354612">
      <w:bodyDiv w:val="1"/>
      <w:marLeft w:val="0"/>
      <w:marRight w:val="0"/>
      <w:marTop w:val="0"/>
      <w:marBottom w:val="0"/>
      <w:divBdr>
        <w:top w:val="none" w:sz="0" w:space="0" w:color="auto"/>
        <w:left w:val="none" w:sz="0" w:space="0" w:color="auto"/>
        <w:bottom w:val="none" w:sz="0" w:space="0" w:color="auto"/>
        <w:right w:val="none" w:sz="0" w:space="0" w:color="auto"/>
      </w:divBdr>
    </w:div>
    <w:div w:id="785346303">
      <w:bodyDiv w:val="1"/>
      <w:marLeft w:val="0"/>
      <w:marRight w:val="0"/>
      <w:marTop w:val="0"/>
      <w:marBottom w:val="0"/>
      <w:divBdr>
        <w:top w:val="none" w:sz="0" w:space="0" w:color="auto"/>
        <w:left w:val="none" w:sz="0" w:space="0" w:color="auto"/>
        <w:bottom w:val="none" w:sz="0" w:space="0" w:color="auto"/>
        <w:right w:val="none" w:sz="0" w:space="0" w:color="auto"/>
      </w:divBdr>
    </w:div>
    <w:div w:id="796997068">
      <w:bodyDiv w:val="1"/>
      <w:marLeft w:val="0"/>
      <w:marRight w:val="0"/>
      <w:marTop w:val="0"/>
      <w:marBottom w:val="0"/>
      <w:divBdr>
        <w:top w:val="none" w:sz="0" w:space="0" w:color="auto"/>
        <w:left w:val="none" w:sz="0" w:space="0" w:color="auto"/>
        <w:bottom w:val="none" w:sz="0" w:space="0" w:color="auto"/>
        <w:right w:val="none" w:sz="0" w:space="0" w:color="auto"/>
      </w:divBdr>
    </w:div>
    <w:div w:id="812450667">
      <w:bodyDiv w:val="1"/>
      <w:marLeft w:val="0"/>
      <w:marRight w:val="0"/>
      <w:marTop w:val="0"/>
      <w:marBottom w:val="0"/>
      <w:divBdr>
        <w:top w:val="none" w:sz="0" w:space="0" w:color="auto"/>
        <w:left w:val="none" w:sz="0" w:space="0" w:color="auto"/>
        <w:bottom w:val="none" w:sz="0" w:space="0" w:color="auto"/>
        <w:right w:val="none" w:sz="0" w:space="0" w:color="auto"/>
      </w:divBdr>
    </w:div>
    <w:div w:id="819225327">
      <w:bodyDiv w:val="1"/>
      <w:marLeft w:val="0"/>
      <w:marRight w:val="0"/>
      <w:marTop w:val="0"/>
      <w:marBottom w:val="0"/>
      <w:divBdr>
        <w:top w:val="none" w:sz="0" w:space="0" w:color="auto"/>
        <w:left w:val="none" w:sz="0" w:space="0" w:color="auto"/>
        <w:bottom w:val="none" w:sz="0" w:space="0" w:color="auto"/>
        <w:right w:val="none" w:sz="0" w:space="0" w:color="auto"/>
      </w:divBdr>
    </w:div>
    <w:div w:id="857812137">
      <w:bodyDiv w:val="1"/>
      <w:marLeft w:val="0"/>
      <w:marRight w:val="0"/>
      <w:marTop w:val="0"/>
      <w:marBottom w:val="0"/>
      <w:divBdr>
        <w:top w:val="none" w:sz="0" w:space="0" w:color="auto"/>
        <w:left w:val="none" w:sz="0" w:space="0" w:color="auto"/>
        <w:bottom w:val="none" w:sz="0" w:space="0" w:color="auto"/>
        <w:right w:val="none" w:sz="0" w:space="0" w:color="auto"/>
      </w:divBdr>
    </w:div>
    <w:div w:id="879393450">
      <w:bodyDiv w:val="1"/>
      <w:marLeft w:val="0"/>
      <w:marRight w:val="0"/>
      <w:marTop w:val="0"/>
      <w:marBottom w:val="0"/>
      <w:divBdr>
        <w:top w:val="none" w:sz="0" w:space="0" w:color="auto"/>
        <w:left w:val="none" w:sz="0" w:space="0" w:color="auto"/>
        <w:bottom w:val="none" w:sz="0" w:space="0" w:color="auto"/>
        <w:right w:val="none" w:sz="0" w:space="0" w:color="auto"/>
      </w:divBdr>
    </w:div>
    <w:div w:id="895239544">
      <w:bodyDiv w:val="1"/>
      <w:marLeft w:val="0"/>
      <w:marRight w:val="0"/>
      <w:marTop w:val="0"/>
      <w:marBottom w:val="0"/>
      <w:divBdr>
        <w:top w:val="none" w:sz="0" w:space="0" w:color="auto"/>
        <w:left w:val="none" w:sz="0" w:space="0" w:color="auto"/>
        <w:bottom w:val="none" w:sz="0" w:space="0" w:color="auto"/>
        <w:right w:val="none" w:sz="0" w:space="0" w:color="auto"/>
      </w:divBdr>
    </w:div>
    <w:div w:id="904292947">
      <w:bodyDiv w:val="1"/>
      <w:marLeft w:val="0"/>
      <w:marRight w:val="0"/>
      <w:marTop w:val="0"/>
      <w:marBottom w:val="0"/>
      <w:divBdr>
        <w:top w:val="none" w:sz="0" w:space="0" w:color="auto"/>
        <w:left w:val="none" w:sz="0" w:space="0" w:color="auto"/>
        <w:bottom w:val="none" w:sz="0" w:space="0" w:color="auto"/>
        <w:right w:val="none" w:sz="0" w:space="0" w:color="auto"/>
      </w:divBdr>
    </w:div>
    <w:div w:id="910118238">
      <w:bodyDiv w:val="1"/>
      <w:marLeft w:val="0"/>
      <w:marRight w:val="0"/>
      <w:marTop w:val="0"/>
      <w:marBottom w:val="0"/>
      <w:divBdr>
        <w:top w:val="none" w:sz="0" w:space="0" w:color="auto"/>
        <w:left w:val="none" w:sz="0" w:space="0" w:color="auto"/>
        <w:bottom w:val="none" w:sz="0" w:space="0" w:color="auto"/>
        <w:right w:val="none" w:sz="0" w:space="0" w:color="auto"/>
      </w:divBdr>
    </w:div>
    <w:div w:id="914247221">
      <w:bodyDiv w:val="1"/>
      <w:marLeft w:val="0"/>
      <w:marRight w:val="0"/>
      <w:marTop w:val="0"/>
      <w:marBottom w:val="0"/>
      <w:divBdr>
        <w:top w:val="none" w:sz="0" w:space="0" w:color="auto"/>
        <w:left w:val="none" w:sz="0" w:space="0" w:color="auto"/>
        <w:bottom w:val="none" w:sz="0" w:space="0" w:color="auto"/>
        <w:right w:val="none" w:sz="0" w:space="0" w:color="auto"/>
      </w:divBdr>
    </w:div>
    <w:div w:id="923421038">
      <w:bodyDiv w:val="1"/>
      <w:marLeft w:val="0"/>
      <w:marRight w:val="0"/>
      <w:marTop w:val="0"/>
      <w:marBottom w:val="0"/>
      <w:divBdr>
        <w:top w:val="none" w:sz="0" w:space="0" w:color="auto"/>
        <w:left w:val="none" w:sz="0" w:space="0" w:color="auto"/>
        <w:bottom w:val="none" w:sz="0" w:space="0" w:color="auto"/>
        <w:right w:val="none" w:sz="0" w:space="0" w:color="auto"/>
      </w:divBdr>
    </w:div>
    <w:div w:id="924146573">
      <w:bodyDiv w:val="1"/>
      <w:marLeft w:val="0"/>
      <w:marRight w:val="0"/>
      <w:marTop w:val="0"/>
      <w:marBottom w:val="0"/>
      <w:divBdr>
        <w:top w:val="none" w:sz="0" w:space="0" w:color="auto"/>
        <w:left w:val="none" w:sz="0" w:space="0" w:color="auto"/>
        <w:bottom w:val="none" w:sz="0" w:space="0" w:color="auto"/>
        <w:right w:val="none" w:sz="0" w:space="0" w:color="auto"/>
      </w:divBdr>
    </w:div>
    <w:div w:id="940334853">
      <w:bodyDiv w:val="1"/>
      <w:marLeft w:val="0"/>
      <w:marRight w:val="0"/>
      <w:marTop w:val="0"/>
      <w:marBottom w:val="0"/>
      <w:divBdr>
        <w:top w:val="none" w:sz="0" w:space="0" w:color="auto"/>
        <w:left w:val="none" w:sz="0" w:space="0" w:color="auto"/>
        <w:bottom w:val="none" w:sz="0" w:space="0" w:color="auto"/>
        <w:right w:val="none" w:sz="0" w:space="0" w:color="auto"/>
      </w:divBdr>
    </w:div>
    <w:div w:id="946426652">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971011275">
      <w:bodyDiv w:val="1"/>
      <w:marLeft w:val="0"/>
      <w:marRight w:val="0"/>
      <w:marTop w:val="0"/>
      <w:marBottom w:val="0"/>
      <w:divBdr>
        <w:top w:val="none" w:sz="0" w:space="0" w:color="auto"/>
        <w:left w:val="none" w:sz="0" w:space="0" w:color="auto"/>
        <w:bottom w:val="none" w:sz="0" w:space="0" w:color="auto"/>
        <w:right w:val="none" w:sz="0" w:space="0" w:color="auto"/>
      </w:divBdr>
    </w:div>
    <w:div w:id="984118141">
      <w:bodyDiv w:val="1"/>
      <w:marLeft w:val="0"/>
      <w:marRight w:val="0"/>
      <w:marTop w:val="0"/>
      <w:marBottom w:val="0"/>
      <w:divBdr>
        <w:top w:val="none" w:sz="0" w:space="0" w:color="auto"/>
        <w:left w:val="none" w:sz="0" w:space="0" w:color="auto"/>
        <w:bottom w:val="none" w:sz="0" w:space="0" w:color="auto"/>
        <w:right w:val="none" w:sz="0" w:space="0" w:color="auto"/>
      </w:divBdr>
    </w:div>
    <w:div w:id="998269343">
      <w:bodyDiv w:val="1"/>
      <w:marLeft w:val="0"/>
      <w:marRight w:val="0"/>
      <w:marTop w:val="0"/>
      <w:marBottom w:val="0"/>
      <w:divBdr>
        <w:top w:val="none" w:sz="0" w:space="0" w:color="auto"/>
        <w:left w:val="none" w:sz="0" w:space="0" w:color="auto"/>
        <w:bottom w:val="none" w:sz="0" w:space="0" w:color="auto"/>
        <w:right w:val="none" w:sz="0" w:space="0" w:color="auto"/>
      </w:divBdr>
    </w:div>
    <w:div w:id="1003623574">
      <w:bodyDiv w:val="1"/>
      <w:marLeft w:val="0"/>
      <w:marRight w:val="0"/>
      <w:marTop w:val="0"/>
      <w:marBottom w:val="0"/>
      <w:divBdr>
        <w:top w:val="none" w:sz="0" w:space="0" w:color="auto"/>
        <w:left w:val="none" w:sz="0" w:space="0" w:color="auto"/>
        <w:bottom w:val="none" w:sz="0" w:space="0" w:color="auto"/>
        <w:right w:val="none" w:sz="0" w:space="0" w:color="auto"/>
      </w:divBdr>
    </w:div>
    <w:div w:id="1019625060">
      <w:bodyDiv w:val="1"/>
      <w:marLeft w:val="0"/>
      <w:marRight w:val="0"/>
      <w:marTop w:val="0"/>
      <w:marBottom w:val="0"/>
      <w:divBdr>
        <w:top w:val="none" w:sz="0" w:space="0" w:color="auto"/>
        <w:left w:val="none" w:sz="0" w:space="0" w:color="auto"/>
        <w:bottom w:val="none" w:sz="0" w:space="0" w:color="auto"/>
        <w:right w:val="none" w:sz="0" w:space="0" w:color="auto"/>
      </w:divBdr>
    </w:div>
    <w:div w:id="1045637978">
      <w:bodyDiv w:val="1"/>
      <w:marLeft w:val="0"/>
      <w:marRight w:val="0"/>
      <w:marTop w:val="0"/>
      <w:marBottom w:val="0"/>
      <w:divBdr>
        <w:top w:val="none" w:sz="0" w:space="0" w:color="auto"/>
        <w:left w:val="none" w:sz="0" w:space="0" w:color="auto"/>
        <w:bottom w:val="none" w:sz="0" w:space="0" w:color="auto"/>
        <w:right w:val="none" w:sz="0" w:space="0" w:color="auto"/>
      </w:divBdr>
    </w:div>
    <w:div w:id="1051534644">
      <w:bodyDiv w:val="1"/>
      <w:marLeft w:val="0"/>
      <w:marRight w:val="0"/>
      <w:marTop w:val="0"/>
      <w:marBottom w:val="0"/>
      <w:divBdr>
        <w:top w:val="none" w:sz="0" w:space="0" w:color="auto"/>
        <w:left w:val="none" w:sz="0" w:space="0" w:color="auto"/>
        <w:bottom w:val="none" w:sz="0" w:space="0" w:color="auto"/>
        <w:right w:val="none" w:sz="0" w:space="0" w:color="auto"/>
      </w:divBdr>
    </w:div>
    <w:div w:id="1095056874">
      <w:bodyDiv w:val="1"/>
      <w:marLeft w:val="0"/>
      <w:marRight w:val="0"/>
      <w:marTop w:val="0"/>
      <w:marBottom w:val="0"/>
      <w:divBdr>
        <w:top w:val="none" w:sz="0" w:space="0" w:color="auto"/>
        <w:left w:val="none" w:sz="0" w:space="0" w:color="auto"/>
        <w:bottom w:val="none" w:sz="0" w:space="0" w:color="auto"/>
        <w:right w:val="none" w:sz="0" w:space="0" w:color="auto"/>
      </w:divBdr>
    </w:div>
    <w:div w:id="1136143429">
      <w:bodyDiv w:val="1"/>
      <w:marLeft w:val="0"/>
      <w:marRight w:val="0"/>
      <w:marTop w:val="0"/>
      <w:marBottom w:val="0"/>
      <w:divBdr>
        <w:top w:val="none" w:sz="0" w:space="0" w:color="auto"/>
        <w:left w:val="none" w:sz="0" w:space="0" w:color="auto"/>
        <w:bottom w:val="none" w:sz="0" w:space="0" w:color="auto"/>
        <w:right w:val="none" w:sz="0" w:space="0" w:color="auto"/>
      </w:divBdr>
    </w:div>
    <w:div w:id="1138494856">
      <w:bodyDiv w:val="1"/>
      <w:marLeft w:val="0"/>
      <w:marRight w:val="0"/>
      <w:marTop w:val="0"/>
      <w:marBottom w:val="0"/>
      <w:divBdr>
        <w:top w:val="none" w:sz="0" w:space="0" w:color="auto"/>
        <w:left w:val="none" w:sz="0" w:space="0" w:color="auto"/>
        <w:bottom w:val="none" w:sz="0" w:space="0" w:color="auto"/>
        <w:right w:val="none" w:sz="0" w:space="0" w:color="auto"/>
      </w:divBdr>
    </w:div>
    <w:div w:id="1145850959">
      <w:bodyDiv w:val="1"/>
      <w:marLeft w:val="0"/>
      <w:marRight w:val="0"/>
      <w:marTop w:val="0"/>
      <w:marBottom w:val="0"/>
      <w:divBdr>
        <w:top w:val="none" w:sz="0" w:space="0" w:color="auto"/>
        <w:left w:val="none" w:sz="0" w:space="0" w:color="auto"/>
        <w:bottom w:val="none" w:sz="0" w:space="0" w:color="auto"/>
        <w:right w:val="none" w:sz="0" w:space="0" w:color="auto"/>
      </w:divBdr>
    </w:div>
    <w:div w:id="1202014040">
      <w:bodyDiv w:val="1"/>
      <w:marLeft w:val="0"/>
      <w:marRight w:val="0"/>
      <w:marTop w:val="0"/>
      <w:marBottom w:val="0"/>
      <w:divBdr>
        <w:top w:val="none" w:sz="0" w:space="0" w:color="auto"/>
        <w:left w:val="none" w:sz="0" w:space="0" w:color="auto"/>
        <w:bottom w:val="none" w:sz="0" w:space="0" w:color="auto"/>
        <w:right w:val="none" w:sz="0" w:space="0" w:color="auto"/>
      </w:divBdr>
    </w:div>
    <w:div w:id="1222790467">
      <w:bodyDiv w:val="1"/>
      <w:marLeft w:val="0"/>
      <w:marRight w:val="0"/>
      <w:marTop w:val="0"/>
      <w:marBottom w:val="0"/>
      <w:divBdr>
        <w:top w:val="none" w:sz="0" w:space="0" w:color="auto"/>
        <w:left w:val="none" w:sz="0" w:space="0" w:color="auto"/>
        <w:bottom w:val="none" w:sz="0" w:space="0" w:color="auto"/>
        <w:right w:val="none" w:sz="0" w:space="0" w:color="auto"/>
      </w:divBdr>
    </w:div>
    <w:div w:id="1249576952">
      <w:bodyDiv w:val="1"/>
      <w:marLeft w:val="0"/>
      <w:marRight w:val="0"/>
      <w:marTop w:val="0"/>
      <w:marBottom w:val="0"/>
      <w:divBdr>
        <w:top w:val="none" w:sz="0" w:space="0" w:color="auto"/>
        <w:left w:val="none" w:sz="0" w:space="0" w:color="auto"/>
        <w:bottom w:val="none" w:sz="0" w:space="0" w:color="auto"/>
        <w:right w:val="none" w:sz="0" w:space="0" w:color="auto"/>
      </w:divBdr>
    </w:div>
    <w:div w:id="1266041189">
      <w:bodyDiv w:val="1"/>
      <w:marLeft w:val="0"/>
      <w:marRight w:val="0"/>
      <w:marTop w:val="0"/>
      <w:marBottom w:val="0"/>
      <w:divBdr>
        <w:top w:val="none" w:sz="0" w:space="0" w:color="auto"/>
        <w:left w:val="none" w:sz="0" w:space="0" w:color="auto"/>
        <w:bottom w:val="none" w:sz="0" w:space="0" w:color="auto"/>
        <w:right w:val="none" w:sz="0" w:space="0" w:color="auto"/>
      </w:divBdr>
    </w:div>
    <w:div w:id="1317609850">
      <w:bodyDiv w:val="1"/>
      <w:marLeft w:val="0"/>
      <w:marRight w:val="0"/>
      <w:marTop w:val="0"/>
      <w:marBottom w:val="0"/>
      <w:divBdr>
        <w:top w:val="none" w:sz="0" w:space="0" w:color="auto"/>
        <w:left w:val="none" w:sz="0" w:space="0" w:color="auto"/>
        <w:bottom w:val="none" w:sz="0" w:space="0" w:color="auto"/>
        <w:right w:val="none" w:sz="0" w:space="0" w:color="auto"/>
      </w:divBdr>
    </w:div>
    <w:div w:id="1317996883">
      <w:bodyDiv w:val="1"/>
      <w:marLeft w:val="0"/>
      <w:marRight w:val="0"/>
      <w:marTop w:val="0"/>
      <w:marBottom w:val="0"/>
      <w:divBdr>
        <w:top w:val="none" w:sz="0" w:space="0" w:color="auto"/>
        <w:left w:val="none" w:sz="0" w:space="0" w:color="auto"/>
        <w:bottom w:val="none" w:sz="0" w:space="0" w:color="auto"/>
        <w:right w:val="none" w:sz="0" w:space="0" w:color="auto"/>
      </w:divBdr>
    </w:div>
    <w:div w:id="1321036590">
      <w:bodyDiv w:val="1"/>
      <w:marLeft w:val="0"/>
      <w:marRight w:val="0"/>
      <w:marTop w:val="0"/>
      <w:marBottom w:val="0"/>
      <w:divBdr>
        <w:top w:val="none" w:sz="0" w:space="0" w:color="auto"/>
        <w:left w:val="none" w:sz="0" w:space="0" w:color="auto"/>
        <w:bottom w:val="none" w:sz="0" w:space="0" w:color="auto"/>
        <w:right w:val="none" w:sz="0" w:space="0" w:color="auto"/>
      </w:divBdr>
    </w:div>
    <w:div w:id="1407728773">
      <w:bodyDiv w:val="1"/>
      <w:marLeft w:val="0"/>
      <w:marRight w:val="0"/>
      <w:marTop w:val="0"/>
      <w:marBottom w:val="0"/>
      <w:divBdr>
        <w:top w:val="none" w:sz="0" w:space="0" w:color="auto"/>
        <w:left w:val="none" w:sz="0" w:space="0" w:color="auto"/>
        <w:bottom w:val="none" w:sz="0" w:space="0" w:color="auto"/>
        <w:right w:val="none" w:sz="0" w:space="0" w:color="auto"/>
      </w:divBdr>
    </w:div>
    <w:div w:id="1408648931">
      <w:bodyDiv w:val="1"/>
      <w:marLeft w:val="0"/>
      <w:marRight w:val="0"/>
      <w:marTop w:val="0"/>
      <w:marBottom w:val="0"/>
      <w:divBdr>
        <w:top w:val="none" w:sz="0" w:space="0" w:color="auto"/>
        <w:left w:val="none" w:sz="0" w:space="0" w:color="auto"/>
        <w:bottom w:val="none" w:sz="0" w:space="0" w:color="auto"/>
        <w:right w:val="none" w:sz="0" w:space="0" w:color="auto"/>
      </w:divBdr>
    </w:div>
    <w:div w:id="1486773645">
      <w:bodyDiv w:val="1"/>
      <w:marLeft w:val="0"/>
      <w:marRight w:val="0"/>
      <w:marTop w:val="0"/>
      <w:marBottom w:val="0"/>
      <w:divBdr>
        <w:top w:val="none" w:sz="0" w:space="0" w:color="auto"/>
        <w:left w:val="none" w:sz="0" w:space="0" w:color="auto"/>
        <w:bottom w:val="none" w:sz="0" w:space="0" w:color="auto"/>
        <w:right w:val="none" w:sz="0" w:space="0" w:color="auto"/>
      </w:divBdr>
    </w:div>
    <w:div w:id="1532718959">
      <w:bodyDiv w:val="1"/>
      <w:marLeft w:val="0"/>
      <w:marRight w:val="0"/>
      <w:marTop w:val="0"/>
      <w:marBottom w:val="0"/>
      <w:divBdr>
        <w:top w:val="none" w:sz="0" w:space="0" w:color="auto"/>
        <w:left w:val="none" w:sz="0" w:space="0" w:color="auto"/>
        <w:bottom w:val="none" w:sz="0" w:space="0" w:color="auto"/>
        <w:right w:val="none" w:sz="0" w:space="0" w:color="auto"/>
      </w:divBdr>
    </w:div>
    <w:div w:id="1544168686">
      <w:bodyDiv w:val="1"/>
      <w:marLeft w:val="0"/>
      <w:marRight w:val="0"/>
      <w:marTop w:val="0"/>
      <w:marBottom w:val="0"/>
      <w:divBdr>
        <w:top w:val="none" w:sz="0" w:space="0" w:color="auto"/>
        <w:left w:val="none" w:sz="0" w:space="0" w:color="auto"/>
        <w:bottom w:val="none" w:sz="0" w:space="0" w:color="auto"/>
        <w:right w:val="none" w:sz="0" w:space="0" w:color="auto"/>
      </w:divBdr>
    </w:div>
    <w:div w:id="1578781146">
      <w:bodyDiv w:val="1"/>
      <w:marLeft w:val="0"/>
      <w:marRight w:val="0"/>
      <w:marTop w:val="0"/>
      <w:marBottom w:val="0"/>
      <w:divBdr>
        <w:top w:val="none" w:sz="0" w:space="0" w:color="auto"/>
        <w:left w:val="none" w:sz="0" w:space="0" w:color="auto"/>
        <w:bottom w:val="none" w:sz="0" w:space="0" w:color="auto"/>
        <w:right w:val="none" w:sz="0" w:space="0" w:color="auto"/>
      </w:divBdr>
    </w:div>
    <w:div w:id="1585794494">
      <w:bodyDiv w:val="1"/>
      <w:marLeft w:val="0"/>
      <w:marRight w:val="0"/>
      <w:marTop w:val="0"/>
      <w:marBottom w:val="0"/>
      <w:divBdr>
        <w:top w:val="none" w:sz="0" w:space="0" w:color="auto"/>
        <w:left w:val="none" w:sz="0" w:space="0" w:color="auto"/>
        <w:bottom w:val="none" w:sz="0" w:space="0" w:color="auto"/>
        <w:right w:val="none" w:sz="0" w:space="0" w:color="auto"/>
      </w:divBdr>
    </w:div>
    <w:div w:id="1587154054">
      <w:bodyDiv w:val="1"/>
      <w:marLeft w:val="0"/>
      <w:marRight w:val="0"/>
      <w:marTop w:val="0"/>
      <w:marBottom w:val="0"/>
      <w:divBdr>
        <w:top w:val="none" w:sz="0" w:space="0" w:color="auto"/>
        <w:left w:val="none" w:sz="0" w:space="0" w:color="auto"/>
        <w:bottom w:val="none" w:sz="0" w:space="0" w:color="auto"/>
        <w:right w:val="none" w:sz="0" w:space="0" w:color="auto"/>
      </w:divBdr>
    </w:div>
    <w:div w:id="1590966960">
      <w:bodyDiv w:val="1"/>
      <w:marLeft w:val="0"/>
      <w:marRight w:val="0"/>
      <w:marTop w:val="0"/>
      <w:marBottom w:val="0"/>
      <w:divBdr>
        <w:top w:val="none" w:sz="0" w:space="0" w:color="auto"/>
        <w:left w:val="none" w:sz="0" w:space="0" w:color="auto"/>
        <w:bottom w:val="none" w:sz="0" w:space="0" w:color="auto"/>
        <w:right w:val="none" w:sz="0" w:space="0" w:color="auto"/>
      </w:divBdr>
    </w:div>
    <w:div w:id="1616598899">
      <w:bodyDiv w:val="1"/>
      <w:marLeft w:val="0"/>
      <w:marRight w:val="0"/>
      <w:marTop w:val="0"/>
      <w:marBottom w:val="0"/>
      <w:divBdr>
        <w:top w:val="none" w:sz="0" w:space="0" w:color="auto"/>
        <w:left w:val="none" w:sz="0" w:space="0" w:color="auto"/>
        <w:bottom w:val="none" w:sz="0" w:space="0" w:color="auto"/>
        <w:right w:val="none" w:sz="0" w:space="0" w:color="auto"/>
      </w:divBdr>
    </w:div>
    <w:div w:id="1626035464">
      <w:bodyDiv w:val="1"/>
      <w:marLeft w:val="0"/>
      <w:marRight w:val="0"/>
      <w:marTop w:val="0"/>
      <w:marBottom w:val="0"/>
      <w:divBdr>
        <w:top w:val="none" w:sz="0" w:space="0" w:color="auto"/>
        <w:left w:val="none" w:sz="0" w:space="0" w:color="auto"/>
        <w:bottom w:val="none" w:sz="0" w:space="0" w:color="auto"/>
        <w:right w:val="none" w:sz="0" w:space="0" w:color="auto"/>
      </w:divBdr>
    </w:div>
    <w:div w:id="1641374523">
      <w:bodyDiv w:val="1"/>
      <w:marLeft w:val="0"/>
      <w:marRight w:val="0"/>
      <w:marTop w:val="0"/>
      <w:marBottom w:val="0"/>
      <w:divBdr>
        <w:top w:val="none" w:sz="0" w:space="0" w:color="auto"/>
        <w:left w:val="none" w:sz="0" w:space="0" w:color="auto"/>
        <w:bottom w:val="none" w:sz="0" w:space="0" w:color="auto"/>
        <w:right w:val="none" w:sz="0" w:space="0" w:color="auto"/>
      </w:divBdr>
    </w:div>
    <w:div w:id="1642925334">
      <w:bodyDiv w:val="1"/>
      <w:marLeft w:val="0"/>
      <w:marRight w:val="0"/>
      <w:marTop w:val="0"/>
      <w:marBottom w:val="0"/>
      <w:divBdr>
        <w:top w:val="none" w:sz="0" w:space="0" w:color="auto"/>
        <w:left w:val="none" w:sz="0" w:space="0" w:color="auto"/>
        <w:bottom w:val="none" w:sz="0" w:space="0" w:color="auto"/>
        <w:right w:val="none" w:sz="0" w:space="0" w:color="auto"/>
      </w:divBdr>
    </w:div>
    <w:div w:id="1643656062">
      <w:bodyDiv w:val="1"/>
      <w:marLeft w:val="0"/>
      <w:marRight w:val="0"/>
      <w:marTop w:val="0"/>
      <w:marBottom w:val="0"/>
      <w:divBdr>
        <w:top w:val="none" w:sz="0" w:space="0" w:color="auto"/>
        <w:left w:val="none" w:sz="0" w:space="0" w:color="auto"/>
        <w:bottom w:val="none" w:sz="0" w:space="0" w:color="auto"/>
        <w:right w:val="none" w:sz="0" w:space="0" w:color="auto"/>
      </w:divBdr>
    </w:div>
    <w:div w:id="1650092705">
      <w:bodyDiv w:val="1"/>
      <w:marLeft w:val="0"/>
      <w:marRight w:val="0"/>
      <w:marTop w:val="0"/>
      <w:marBottom w:val="0"/>
      <w:divBdr>
        <w:top w:val="none" w:sz="0" w:space="0" w:color="auto"/>
        <w:left w:val="none" w:sz="0" w:space="0" w:color="auto"/>
        <w:bottom w:val="none" w:sz="0" w:space="0" w:color="auto"/>
        <w:right w:val="none" w:sz="0" w:space="0" w:color="auto"/>
      </w:divBdr>
    </w:div>
    <w:div w:id="1688673194">
      <w:bodyDiv w:val="1"/>
      <w:marLeft w:val="0"/>
      <w:marRight w:val="0"/>
      <w:marTop w:val="0"/>
      <w:marBottom w:val="0"/>
      <w:divBdr>
        <w:top w:val="none" w:sz="0" w:space="0" w:color="auto"/>
        <w:left w:val="none" w:sz="0" w:space="0" w:color="auto"/>
        <w:bottom w:val="none" w:sz="0" w:space="0" w:color="auto"/>
        <w:right w:val="none" w:sz="0" w:space="0" w:color="auto"/>
      </w:divBdr>
    </w:div>
    <w:div w:id="1712420938">
      <w:bodyDiv w:val="1"/>
      <w:marLeft w:val="0"/>
      <w:marRight w:val="0"/>
      <w:marTop w:val="0"/>
      <w:marBottom w:val="0"/>
      <w:divBdr>
        <w:top w:val="none" w:sz="0" w:space="0" w:color="auto"/>
        <w:left w:val="none" w:sz="0" w:space="0" w:color="auto"/>
        <w:bottom w:val="none" w:sz="0" w:space="0" w:color="auto"/>
        <w:right w:val="none" w:sz="0" w:space="0" w:color="auto"/>
      </w:divBdr>
    </w:div>
    <w:div w:id="1723478164">
      <w:bodyDiv w:val="1"/>
      <w:marLeft w:val="0"/>
      <w:marRight w:val="0"/>
      <w:marTop w:val="0"/>
      <w:marBottom w:val="0"/>
      <w:divBdr>
        <w:top w:val="none" w:sz="0" w:space="0" w:color="auto"/>
        <w:left w:val="none" w:sz="0" w:space="0" w:color="auto"/>
        <w:bottom w:val="none" w:sz="0" w:space="0" w:color="auto"/>
        <w:right w:val="none" w:sz="0" w:space="0" w:color="auto"/>
      </w:divBdr>
    </w:div>
    <w:div w:id="1726563593">
      <w:bodyDiv w:val="1"/>
      <w:marLeft w:val="0"/>
      <w:marRight w:val="0"/>
      <w:marTop w:val="0"/>
      <w:marBottom w:val="0"/>
      <w:divBdr>
        <w:top w:val="none" w:sz="0" w:space="0" w:color="auto"/>
        <w:left w:val="none" w:sz="0" w:space="0" w:color="auto"/>
        <w:bottom w:val="none" w:sz="0" w:space="0" w:color="auto"/>
        <w:right w:val="none" w:sz="0" w:space="0" w:color="auto"/>
      </w:divBdr>
    </w:div>
    <w:div w:id="1745447701">
      <w:bodyDiv w:val="1"/>
      <w:marLeft w:val="0"/>
      <w:marRight w:val="0"/>
      <w:marTop w:val="0"/>
      <w:marBottom w:val="0"/>
      <w:divBdr>
        <w:top w:val="none" w:sz="0" w:space="0" w:color="auto"/>
        <w:left w:val="none" w:sz="0" w:space="0" w:color="auto"/>
        <w:bottom w:val="none" w:sz="0" w:space="0" w:color="auto"/>
        <w:right w:val="none" w:sz="0" w:space="0" w:color="auto"/>
      </w:divBdr>
    </w:div>
    <w:div w:id="1770009648">
      <w:bodyDiv w:val="1"/>
      <w:marLeft w:val="0"/>
      <w:marRight w:val="0"/>
      <w:marTop w:val="0"/>
      <w:marBottom w:val="0"/>
      <w:divBdr>
        <w:top w:val="none" w:sz="0" w:space="0" w:color="auto"/>
        <w:left w:val="none" w:sz="0" w:space="0" w:color="auto"/>
        <w:bottom w:val="none" w:sz="0" w:space="0" w:color="auto"/>
        <w:right w:val="none" w:sz="0" w:space="0" w:color="auto"/>
      </w:divBdr>
    </w:div>
    <w:div w:id="1781487642">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788312576">
      <w:bodyDiv w:val="1"/>
      <w:marLeft w:val="0"/>
      <w:marRight w:val="0"/>
      <w:marTop w:val="0"/>
      <w:marBottom w:val="0"/>
      <w:divBdr>
        <w:top w:val="none" w:sz="0" w:space="0" w:color="auto"/>
        <w:left w:val="none" w:sz="0" w:space="0" w:color="auto"/>
        <w:bottom w:val="none" w:sz="0" w:space="0" w:color="auto"/>
        <w:right w:val="none" w:sz="0" w:space="0" w:color="auto"/>
      </w:divBdr>
    </w:div>
    <w:div w:id="1879513882">
      <w:bodyDiv w:val="1"/>
      <w:marLeft w:val="0"/>
      <w:marRight w:val="0"/>
      <w:marTop w:val="0"/>
      <w:marBottom w:val="0"/>
      <w:divBdr>
        <w:top w:val="none" w:sz="0" w:space="0" w:color="auto"/>
        <w:left w:val="none" w:sz="0" w:space="0" w:color="auto"/>
        <w:bottom w:val="none" w:sz="0" w:space="0" w:color="auto"/>
        <w:right w:val="none" w:sz="0" w:space="0" w:color="auto"/>
      </w:divBdr>
    </w:div>
    <w:div w:id="1895507411">
      <w:bodyDiv w:val="1"/>
      <w:marLeft w:val="0"/>
      <w:marRight w:val="0"/>
      <w:marTop w:val="0"/>
      <w:marBottom w:val="0"/>
      <w:divBdr>
        <w:top w:val="none" w:sz="0" w:space="0" w:color="auto"/>
        <w:left w:val="none" w:sz="0" w:space="0" w:color="auto"/>
        <w:bottom w:val="none" w:sz="0" w:space="0" w:color="auto"/>
        <w:right w:val="none" w:sz="0" w:space="0" w:color="auto"/>
      </w:divBdr>
    </w:div>
    <w:div w:id="1900821114">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 w:id="1992320450">
      <w:bodyDiv w:val="1"/>
      <w:marLeft w:val="0"/>
      <w:marRight w:val="0"/>
      <w:marTop w:val="0"/>
      <w:marBottom w:val="0"/>
      <w:divBdr>
        <w:top w:val="none" w:sz="0" w:space="0" w:color="auto"/>
        <w:left w:val="none" w:sz="0" w:space="0" w:color="auto"/>
        <w:bottom w:val="none" w:sz="0" w:space="0" w:color="auto"/>
        <w:right w:val="none" w:sz="0" w:space="0" w:color="auto"/>
      </w:divBdr>
    </w:div>
    <w:div w:id="2018144475">
      <w:bodyDiv w:val="1"/>
      <w:marLeft w:val="0"/>
      <w:marRight w:val="0"/>
      <w:marTop w:val="0"/>
      <w:marBottom w:val="0"/>
      <w:divBdr>
        <w:top w:val="none" w:sz="0" w:space="0" w:color="auto"/>
        <w:left w:val="none" w:sz="0" w:space="0" w:color="auto"/>
        <w:bottom w:val="none" w:sz="0" w:space="0" w:color="auto"/>
        <w:right w:val="none" w:sz="0" w:space="0" w:color="auto"/>
      </w:divBdr>
    </w:div>
    <w:div w:id="2067487083">
      <w:bodyDiv w:val="1"/>
      <w:marLeft w:val="0"/>
      <w:marRight w:val="0"/>
      <w:marTop w:val="0"/>
      <w:marBottom w:val="0"/>
      <w:divBdr>
        <w:top w:val="none" w:sz="0" w:space="0" w:color="auto"/>
        <w:left w:val="none" w:sz="0" w:space="0" w:color="auto"/>
        <w:bottom w:val="none" w:sz="0" w:space="0" w:color="auto"/>
        <w:right w:val="none" w:sz="0" w:space="0" w:color="auto"/>
      </w:divBdr>
    </w:div>
    <w:div w:id="2087149980">
      <w:bodyDiv w:val="1"/>
      <w:marLeft w:val="0"/>
      <w:marRight w:val="0"/>
      <w:marTop w:val="0"/>
      <w:marBottom w:val="0"/>
      <w:divBdr>
        <w:top w:val="none" w:sz="0" w:space="0" w:color="auto"/>
        <w:left w:val="none" w:sz="0" w:space="0" w:color="auto"/>
        <w:bottom w:val="none" w:sz="0" w:space="0" w:color="auto"/>
        <w:right w:val="none" w:sz="0" w:space="0" w:color="auto"/>
      </w:divBdr>
    </w:div>
    <w:div w:id="2094620148">
      <w:bodyDiv w:val="1"/>
      <w:marLeft w:val="0"/>
      <w:marRight w:val="0"/>
      <w:marTop w:val="0"/>
      <w:marBottom w:val="0"/>
      <w:divBdr>
        <w:top w:val="none" w:sz="0" w:space="0" w:color="auto"/>
        <w:left w:val="none" w:sz="0" w:space="0" w:color="auto"/>
        <w:bottom w:val="none" w:sz="0" w:space="0" w:color="auto"/>
        <w:right w:val="none" w:sz="0" w:space="0" w:color="auto"/>
      </w:divBdr>
    </w:div>
    <w:div w:id="2107769033">
      <w:bodyDiv w:val="1"/>
      <w:marLeft w:val="0"/>
      <w:marRight w:val="0"/>
      <w:marTop w:val="0"/>
      <w:marBottom w:val="0"/>
      <w:divBdr>
        <w:top w:val="none" w:sz="0" w:space="0" w:color="auto"/>
        <w:left w:val="none" w:sz="0" w:space="0" w:color="auto"/>
        <w:bottom w:val="none" w:sz="0" w:space="0" w:color="auto"/>
        <w:right w:val="none" w:sz="0" w:space="0" w:color="auto"/>
      </w:divBdr>
    </w:div>
    <w:div w:id="2113822519">
      <w:bodyDiv w:val="1"/>
      <w:marLeft w:val="0"/>
      <w:marRight w:val="0"/>
      <w:marTop w:val="0"/>
      <w:marBottom w:val="0"/>
      <w:divBdr>
        <w:top w:val="none" w:sz="0" w:space="0" w:color="auto"/>
        <w:left w:val="none" w:sz="0" w:space="0" w:color="auto"/>
        <w:bottom w:val="none" w:sz="0" w:space="0" w:color="auto"/>
        <w:right w:val="none" w:sz="0" w:space="0" w:color="auto"/>
      </w:divBdr>
    </w:div>
    <w:div w:id="2116442406">
      <w:bodyDiv w:val="1"/>
      <w:marLeft w:val="0"/>
      <w:marRight w:val="0"/>
      <w:marTop w:val="0"/>
      <w:marBottom w:val="0"/>
      <w:divBdr>
        <w:top w:val="none" w:sz="0" w:space="0" w:color="auto"/>
        <w:left w:val="none" w:sz="0" w:space="0" w:color="auto"/>
        <w:bottom w:val="none" w:sz="0" w:space="0" w:color="auto"/>
        <w:right w:val="none" w:sz="0" w:space="0" w:color="auto"/>
      </w:divBdr>
    </w:div>
    <w:div w:id="21382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53590-8E49-4F6D-9897-7F1C2D3CE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40</Pages>
  <Words>10829</Words>
  <Characters>61731</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72416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Карлыгаш Е Булекбаева</cp:lastModifiedBy>
  <cp:revision>4</cp:revision>
  <cp:lastPrinted>2019-09-21T05:14:00Z</cp:lastPrinted>
  <dcterms:created xsi:type="dcterms:W3CDTF">2026-01-08T11:29:00Z</dcterms:created>
  <dcterms:modified xsi:type="dcterms:W3CDTF">2026-05-20T06:49:00Z</dcterms:modified>
</cp:coreProperties>
</file>